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3CB2C" w14:textId="77777777" w:rsidR="00542E1E" w:rsidRPr="0021019F" w:rsidRDefault="00542E1E" w:rsidP="009A15EB">
      <w:pPr>
        <w:jc w:val="center"/>
        <w:rPr>
          <w:b/>
          <w:bCs/>
          <w:lang w:val="ro-RO"/>
        </w:rPr>
      </w:pPr>
    </w:p>
    <w:p w14:paraId="0CE961E1" w14:textId="77777777" w:rsidR="00542E1E" w:rsidRPr="0021019F" w:rsidRDefault="00542E1E" w:rsidP="009A15EB">
      <w:pPr>
        <w:jc w:val="center"/>
        <w:rPr>
          <w:b/>
          <w:bCs/>
          <w:lang w:val="ro-RO"/>
        </w:rPr>
      </w:pPr>
    </w:p>
    <w:p w14:paraId="013657F7" w14:textId="77777777" w:rsidR="00542E1E" w:rsidRPr="0021019F" w:rsidRDefault="00542E1E" w:rsidP="009A15EB">
      <w:pPr>
        <w:jc w:val="center"/>
        <w:rPr>
          <w:b/>
          <w:bCs/>
          <w:lang w:val="ro-RO"/>
        </w:rPr>
      </w:pPr>
    </w:p>
    <w:p w14:paraId="3FC93CD9" w14:textId="77777777" w:rsidR="00E53F70" w:rsidRDefault="00B84437" w:rsidP="009A15EB">
      <w:pPr>
        <w:jc w:val="center"/>
        <w:rPr>
          <w:rFonts w:eastAsia="Calibri"/>
          <w:b/>
          <w:bCs/>
          <w:lang w:val="ro-RO"/>
        </w:rPr>
      </w:pPr>
      <w:r w:rsidRPr="0021019F">
        <w:rPr>
          <w:b/>
          <w:bCs/>
          <w:lang w:val="ro-RO"/>
        </w:rPr>
        <w:t>METODOLOGIE PROPRIE</w:t>
      </w:r>
      <w:r w:rsidRPr="0021019F">
        <w:rPr>
          <w:b/>
          <w:bCs/>
          <w:lang w:val="ro-RO"/>
        </w:rPr>
        <w:br/>
      </w:r>
      <w:r w:rsidRPr="0021019F">
        <w:rPr>
          <w:rFonts w:eastAsia="Calibri"/>
          <w:b/>
          <w:bCs/>
          <w:lang w:val="ro-RO"/>
        </w:rPr>
        <w:t>privind organizarea și desfășurarea</w:t>
      </w:r>
      <w:r w:rsidRPr="0021019F">
        <w:rPr>
          <w:rFonts w:eastAsia="Calibri"/>
          <w:b/>
          <w:bCs/>
          <w:lang w:val="ro-RO"/>
        </w:rPr>
        <w:br/>
        <w:t xml:space="preserve">Concursului de Admitere </w:t>
      </w:r>
      <w:r w:rsidR="009A15EB" w:rsidRPr="0021019F">
        <w:rPr>
          <w:b/>
          <w:bCs/>
          <w:lang w:val="ro-RO"/>
        </w:rPr>
        <w:t xml:space="preserve">la studii universitare de </w:t>
      </w:r>
      <w:r w:rsidR="00DB4355" w:rsidRPr="0021019F">
        <w:rPr>
          <w:rFonts w:eastAsia="Calibri"/>
          <w:b/>
          <w:bCs/>
          <w:lang w:val="ro-RO"/>
        </w:rPr>
        <w:t>licență și master</w:t>
      </w:r>
      <w:r w:rsidR="00E53F70">
        <w:rPr>
          <w:rFonts w:eastAsia="Calibri"/>
          <w:b/>
          <w:bCs/>
          <w:lang w:val="ro-RO"/>
        </w:rPr>
        <w:t xml:space="preserve"> la </w:t>
      </w:r>
    </w:p>
    <w:p w14:paraId="7200C7C1" w14:textId="22FC2FFA" w:rsidR="00E53F70" w:rsidRDefault="00E53F70" w:rsidP="009A15EB">
      <w:pPr>
        <w:jc w:val="center"/>
        <w:rPr>
          <w:rFonts w:eastAsia="Calibri"/>
          <w:b/>
          <w:bCs/>
          <w:lang w:val="ro-RO"/>
        </w:rPr>
      </w:pPr>
      <w:r>
        <w:rPr>
          <w:rFonts w:eastAsia="Calibri"/>
          <w:b/>
          <w:bCs/>
          <w:lang w:val="ro-RO"/>
        </w:rPr>
        <w:t>Facultatea de Psihologie și Științele Educației</w:t>
      </w:r>
    </w:p>
    <w:p w14:paraId="5EDC9679" w14:textId="1B2EEB2C" w:rsidR="009A15EB" w:rsidRPr="0021019F" w:rsidRDefault="00DB4355" w:rsidP="009A15EB">
      <w:pPr>
        <w:jc w:val="center"/>
        <w:rPr>
          <w:rFonts w:eastAsia="Calibri"/>
          <w:b/>
          <w:bCs/>
          <w:lang w:val="ro-RO"/>
        </w:rPr>
      </w:pPr>
      <w:r w:rsidRPr="0021019F">
        <w:rPr>
          <w:rFonts w:eastAsia="Calibri"/>
          <w:b/>
          <w:bCs/>
          <w:lang w:val="ro-RO"/>
        </w:rPr>
        <w:t xml:space="preserve"> </w:t>
      </w:r>
      <w:r w:rsidR="00B84437" w:rsidRPr="0021019F">
        <w:rPr>
          <w:rFonts w:eastAsia="Calibri"/>
          <w:b/>
          <w:bCs/>
          <w:lang w:val="ro-RO"/>
        </w:rPr>
        <w:t>în sesiunile iulie și septembrie 2025</w:t>
      </w:r>
    </w:p>
    <w:p w14:paraId="4F859A50" w14:textId="77777777" w:rsidR="009A15EB" w:rsidRPr="0021019F" w:rsidRDefault="009A15EB" w:rsidP="009A15EB">
      <w:pPr>
        <w:jc w:val="center"/>
        <w:rPr>
          <w:lang w:val="ro-RO"/>
        </w:rPr>
      </w:pPr>
    </w:p>
    <w:p w14:paraId="537DE0A7" w14:textId="77777777" w:rsidR="009A15EB" w:rsidRPr="0021019F" w:rsidRDefault="009A15EB" w:rsidP="009A15EB">
      <w:pPr>
        <w:jc w:val="center"/>
        <w:rPr>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
        <w:gridCol w:w="1559"/>
        <w:gridCol w:w="1455"/>
        <w:gridCol w:w="1389"/>
        <w:gridCol w:w="1755"/>
        <w:gridCol w:w="1780"/>
        <w:gridCol w:w="1037"/>
      </w:tblGrid>
      <w:tr w:rsidR="009A15EB" w:rsidRPr="0021019F" w14:paraId="692A11FA" w14:textId="77777777" w:rsidTr="00DB4355">
        <w:trPr>
          <w:jc w:val="center"/>
        </w:trPr>
        <w:tc>
          <w:tcPr>
            <w:tcW w:w="367" w:type="pct"/>
            <w:vMerge w:val="restart"/>
            <w:tcBorders>
              <w:top w:val="single" w:sz="4" w:space="0" w:color="auto"/>
              <w:left w:val="single" w:sz="4" w:space="0" w:color="auto"/>
              <w:bottom w:val="single" w:sz="4" w:space="0" w:color="auto"/>
              <w:right w:val="single" w:sz="4" w:space="0" w:color="auto"/>
            </w:tcBorders>
            <w:vAlign w:val="center"/>
          </w:tcPr>
          <w:p w14:paraId="1F204E99" w14:textId="67C98ED5" w:rsidR="009A15EB" w:rsidRPr="0021019F" w:rsidRDefault="000A001D" w:rsidP="00DE413D">
            <w:pPr>
              <w:jc w:val="center"/>
              <w:rPr>
                <w:rFonts w:eastAsia="Calibri"/>
                <w:b/>
                <w:lang w:val="ro-RO"/>
              </w:rPr>
            </w:pPr>
            <w:r w:rsidRPr="0021019F">
              <w:rPr>
                <w:rFonts w:eastAsia="Calibri"/>
                <w:b/>
                <w:lang w:val="ro-RO"/>
              </w:rPr>
              <w:t>Ediția</w:t>
            </w:r>
          </w:p>
        </w:tc>
        <w:tc>
          <w:tcPr>
            <w:tcW w:w="1620" w:type="pct"/>
            <w:gridSpan w:val="2"/>
            <w:tcBorders>
              <w:top w:val="single" w:sz="4" w:space="0" w:color="auto"/>
              <w:left w:val="single" w:sz="4" w:space="0" w:color="auto"/>
              <w:bottom w:val="single" w:sz="4" w:space="0" w:color="auto"/>
              <w:right w:val="single" w:sz="4" w:space="0" w:color="auto"/>
            </w:tcBorders>
            <w:vAlign w:val="center"/>
          </w:tcPr>
          <w:p w14:paraId="3573F496" w14:textId="0ED64A33" w:rsidR="009A15EB" w:rsidRPr="0021019F" w:rsidRDefault="009A15EB" w:rsidP="00DE413D">
            <w:pPr>
              <w:jc w:val="center"/>
              <w:rPr>
                <w:rFonts w:eastAsia="Calibri"/>
                <w:b/>
                <w:lang w:val="ro-RO"/>
              </w:rPr>
            </w:pPr>
            <w:r w:rsidRPr="0021019F">
              <w:rPr>
                <w:rFonts w:eastAsia="Calibri"/>
                <w:b/>
                <w:lang w:val="ro-RO"/>
              </w:rPr>
              <w:t>Nume, prenume,</w:t>
            </w:r>
            <w:r w:rsidR="00B84437" w:rsidRPr="0021019F">
              <w:rPr>
                <w:rFonts w:eastAsia="Calibri"/>
                <w:b/>
                <w:lang w:val="ro-RO"/>
              </w:rPr>
              <w:t xml:space="preserve"> funcție</w:t>
            </w:r>
          </w:p>
        </w:tc>
        <w:tc>
          <w:tcPr>
            <w:tcW w:w="749" w:type="pct"/>
            <w:vMerge w:val="restart"/>
            <w:tcBorders>
              <w:top w:val="single" w:sz="4" w:space="0" w:color="auto"/>
              <w:left w:val="single" w:sz="4" w:space="0" w:color="auto"/>
              <w:bottom w:val="single" w:sz="4" w:space="0" w:color="auto"/>
              <w:right w:val="single" w:sz="4" w:space="0" w:color="auto"/>
            </w:tcBorders>
            <w:vAlign w:val="center"/>
            <w:hideMark/>
          </w:tcPr>
          <w:p w14:paraId="3C7AF064" w14:textId="77777777" w:rsidR="009A15EB" w:rsidRPr="0021019F" w:rsidRDefault="009A15EB" w:rsidP="00DE413D">
            <w:pPr>
              <w:jc w:val="center"/>
              <w:rPr>
                <w:rFonts w:eastAsia="Calibri"/>
                <w:b/>
                <w:lang w:val="ro-RO"/>
              </w:rPr>
            </w:pPr>
            <w:r w:rsidRPr="0021019F">
              <w:rPr>
                <w:rFonts w:eastAsia="Calibri"/>
                <w:b/>
                <w:lang w:val="ro-RO"/>
              </w:rPr>
              <w:t>Număr art.</w:t>
            </w:r>
            <w:r w:rsidRPr="0021019F">
              <w:rPr>
                <w:rFonts w:eastAsia="Calibri"/>
                <w:b/>
                <w:lang w:val="ro-RO"/>
              </w:rPr>
              <w:br/>
              <w:t>și alin.</w:t>
            </w:r>
            <w:r w:rsidRPr="0021019F">
              <w:rPr>
                <w:rFonts w:eastAsia="Calibri"/>
                <w:b/>
                <w:lang w:val="ro-RO"/>
              </w:rPr>
              <w:br/>
              <w:t>modificat / adăugat</w:t>
            </w:r>
          </w:p>
        </w:tc>
        <w:tc>
          <w:tcPr>
            <w:tcW w:w="939" w:type="pct"/>
            <w:vMerge w:val="restart"/>
            <w:tcBorders>
              <w:top w:val="single" w:sz="4" w:space="0" w:color="auto"/>
              <w:left w:val="single" w:sz="4" w:space="0" w:color="auto"/>
              <w:bottom w:val="single" w:sz="4" w:space="0" w:color="auto"/>
              <w:right w:val="single" w:sz="4" w:space="0" w:color="auto"/>
            </w:tcBorders>
            <w:vAlign w:val="center"/>
          </w:tcPr>
          <w:p w14:paraId="5364F442" w14:textId="3481F1F8" w:rsidR="009A15EB" w:rsidRPr="0021019F" w:rsidRDefault="009A15EB" w:rsidP="00DE413D">
            <w:pPr>
              <w:jc w:val="center"/>
              <w:rPr>
                <w:rFonts w:eastAsia="Calibri"/>
                <w:b/>
                <w:lang w:val="ro-RO"/>
              </w:rPr>
            </w:pPr>
            <w:r w:rsidRPr="0021019F">
              <w:rPr>
                <w:rFonts w:eastAsia="Calibri"/>
                <w:b/>
                <w:lang w:val="ro-RO"/>
              </w:rPr>
              <w:t>Avizat</w:t>
            </w:r>
            <w:r w:rsidR="00B84437" w:rsidRPr="0021019F">
              <w:rPr>
                <w:rFonts w:eastAsia="Calibri"/>
                <w:b/>
                <w:lang w:val="ro-RO"/>
              </w:rPr>
              <w:t xml:space="preserve"> HCA</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62FB7033" w14:textId="77777777" w:rsidR="009A15EB" w:rsidRPr="0021019F" w:rsidRDefault="009A15EB" w:rsidP="00DE413D">
            <w:pPr>
              <w:jc w:val="center"/>
              <w:rPr>
                <w:rFonts w:eastAsia="Calibri"/>
                <w:b/>
                <w:lang w:val="ro-RO"/>
              </w:rPr>
            </w:pPr>
            <w:r w:rsidRPr="0021019F">
              <w:rPr>
                <w:rFonts w:eastAsia="Calibri"/>
                <w:b/>
                <w:lang w:val="ro-RO"/>
              </w:rPr>
              <w:t>Aprobat prin HS</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14:paraId="630C47C4" w14:textId="77777777" w:rsidR="009A15EB" w:rsidRPr="0021019F" w:rsidRDefault="009A15EB" w:rsidP="00DE413D">
            <w:pPr>
              <w:jc w:val="center"/>
              <w:rPr>
                <w:rFonts w:eastAsia="Calibri"/>
                <w:b/>
                <w:lang w:val="ro-RO"/>
              </w:rPr>
            </w:pPr>
            <w:r w:rsidRPr="0021019F">
              <w:rPr>
                <w:rFonts w:eastAsia="Calibri"/>
                <w:b/>
                <w:lang w:val="ro-RO"/>
              </w:rPr>
              <w:t>REVIZIA</w:t>
            </w:r>
          </w:p>
        </w:tc>
      </w:tr>
      <w:tr w:rsidR="009A15EB" w:rsidRPr="0021019F" w14:paraId="787EDDF0" w14:textId="77777777" w:rsidTr="00DB4355">
        <w:trPr>
          <w:jc w:val="center"/>
        </w:trPr>
        <w:tc>
          <w:tcPr>
            <w:tcW w:w="367" w:type="pct"/>
            <w:vMerge/>
            <w:tcBorders>
              <w:top w:val="single" w:sz="4" w:space="0" w:color="auto"/>
              <w:left w:val="single" w:sz="4" w:space="0" w:color="auto"/>
              <w:bottom w:val="single" w:sz="4" w:space="0" w:color="auto"/>
              <w:right w:val="single" w:sz="4" w:space="0" w:color="auto"/>
            </w:tcBorders>
            <w:vAlign w:val="center"/>
            <w:hideMark/>
          </w:tcPr>
          <w:p w14:paraId="0E00939E" w14:textId="77777777" w:rsidR="009A15EB" w:rsidRPr="0021019F" w:rsidRDefault="009A15EB" w:rsidP="00DE413D">
            <w:pPr>
              <w:jc w:val="center"/>
              <w:rPr>
                <w:rFonts w:eastAsia="Calibri"/>
                <w:lang w:val="ro-RO"/>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472BC82C" w14:textId="77777777" w:rsidR="009A15EB" w:rsidRPr="0021019F" w:rsidRDefault="009A15EB" w:rsidP="00DE413D">
            <w:pPr>
              <w:jc w:val="center"/>
              <w:rPr>
                <w:rFonts w:eastAsia="Calibri"/>
                <w:b/>
                <w:lang w:val="ro-RO"/>
              </w:rPr>
            </w:pPr>
            <w:r w:rsidRPr="0021019F">
              <w:rPr>
                <w:rFonts w:eastAsia="Calibri"/>
                <w:b/>
                <w:lang w:val="ro-RO"/>
              </w:rPr>
              <w:t>Elaborat</w:t>
            </w:r>
          </w:p>
        </w:tc>
        <w:tc>
          <w:tcPr>
            <w:tcW w:w="783" w:type="pct"/>
            <w:tcBorders>
              <w:top w:val="single" w:sz="4" w:space="0" w:color="auto"/>
              <w:left w:val="single" w:sz="4" w:space="0" w:color="auto"/>
              <w:bottom w:val="single" w:sz="4" w:space="0" w:color="auto"/>
              <w:right w:val="single" w:sz="4" w:space="0" w:color="auto"/>
            </w:tcBorders>
            <w:vAlign w:val="center"/>
            <w:hideMark/>
          </w:tcPr>
          <w:p w14:paraId="75AB2D87" w14:textId="77777777" w:rsidR="009A15EB" w:rsidRPr="0021019F" w:rsidRDefault="009A15EB" w:rsidP="00DE413D">
            <w:pPr>
              <w:jc w:val="center"/>
              <w:rPr>
                <w:rFonts w:eastAsia="Calibri"/>
                <w:b/>
                <w:lang w:val="ro-RO"/>
              </w:rPr>
            </w:pPr>
            <w:r w:rsidRPr="0021019F">
              <w:rPr>
                <w:rFonts w:eastAsia="Calibri"/>
                <w:b/>
                <w:lang w:val="ro-RO"/>
              </w:rPr>
              <w:t>Verificat</w:t>
            </w: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42FE8350" w14:textId="77777777" w:rsidR="009A15EB" w:rsidRPr="0021019F" w:rsidRDefault="009A15EB" w:rsidP="00DE413D">
            <w:pPr>
              <w:rPr>
                <w:rFonts w:eastAsia="Calibri"/>
                <w:lang w:val="ro-RO"/>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90063DD" w14:textId="77777777" w:rsidR="009A15EB" w:rsidRPr="0021019F" w:rsidRDefault="009A15EB" w:rsidP="00DE413D">
            <w:pPr>
              <w:rPr>
                <w:rFonts w:eastAsia="Calibri"/>
                <w:lang w:val="ro-RO"/>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5F03D9EB" w14:textId="77777777" w:rsidR="009A15EB" w:rsidRPr="0021019F" w:rsidRDefault="009A15EB" w:rsidP="00DE413D">
            <w:pPr>
              <w:rPr>
                <w:rFonts w:eastAsia="Calibri"/>
                <w:lang w:val="ro-RO"/>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31CBF4E6" w14:textId="77777777" w:rsidR="009A15EB" w:rsidRPr="0021019F" w:rsidRDefault="009A15EB" w:rsidP="00DE413D">
            <w:pPr>
              <w:rPr>
                <w:rFonts w:eastAsia="Calibri"/>
                <w:lang w:val="ro-RO"/>
              </w:rPr>
            </w:pPr>
          </w:p>
        </w:tc>
      </w:tr>
      <w:tr w:rsidR="00DB4355" w:rsidRPr="0021019F" w14:paraId="118D1A62" w14:textId="77777777" w:rsidTr="00DB4355">
        <w:trPr>
          <w:jc w:val="center"/>
        </w:trPr>
        <w:tc>
          <w:tcPr>
            <w:tcW w:w="367" w:type="pct"/>
            <w:tcBorders>
              <w:top w:val="single" w:sz="4" w:space="0" w:color="auto"/>
              <w:left w:val="single" w:sz="4" w:space="0" w:color="auto"/>
              <w:bottom w:val="single" w:sz="4" w:space="0" w:color="auto"/>
              <w:right w:val="single" w:sz="4" w:space="0" w:color="auto"/>
            </w:tcBorders>
            <w:vAlign w:val="center"/>
          </w:tcPr>
          <w:p w14:paraId="36153DD8" w14:textId="77777777" w:rsidR="00DB4355" w:rsidRPr="0021019F" w:rsidRDefault="00DB4355" w:rsidP="00DB4355">
            <w:pPr>
              <w:jc w:val="center"/>
              <w:rPr>
                <w:rFonts w:eastAsia="Calibri"/>
                <w:lang w:val="ro-RO"/>
              </w:rPr>
            </w:pPr>
            <w:r w:rsidRPr="0021019F">
              <w:rPr>
                <w:rFonts w:eastAsia="Calibri"/>
                <w:lang w:val="ro-RO"/>
              </w:rPr>
              <w:t>1</w:t>
            </w:r>
          </w:p>
        </w:tc>
        <w:tc>
          <w:tcPr>
            <w:tcW w:w="837" w:type="pct"/>
            <w:tcBorders>
              <w:top w:val="single" w:sz="4" w:space="0" w:color="auto"/>
              <w:left w:val="single" w:sz="4" w:space="0" w:color="auto"/>
              <w:bottom w:val="single" w:sz="4" w:space="0" w:color="auto"/>
              <w:right w:val="single" w:sz="4" w:space="0" w:color="auto"/>
            </w:tcBorders>
          </w:tcPr>
          <w:p w14:paraId="7A123C4D" w14:textId="77777777" w:rsidR="00DB4355" w:rsidRPr="0021019F" w:rsidRDefault="00DB4355" w:rsidP="00DB4355">
            <w:pPr>
              <w:jc w:val="both"/>
              <w:rPr>
                <w:rFonts w:eastAsia="Calibri"/>
                <w:lang w:val="ro-RO"/>
              </w:rPr>
            </w:pPr>
            <w:r w:rsidRPr="0021019F">
              <w:rPr>
                <w:rFonts w:eastAsia="Calibri"/>
                <w:lang w:val="ro-RO"/>
              </w:rPr>
              <w:t>Lect.univ.dr</w:t>
            </w:r>
          </w:p>
          <w:p w14:paraId="19453BFE" w14:textId="77777777" w:rsidR="00DB4355" w:rsidRPr="0021019F" w:rsidRDefault="00DB4355" w:rsidP="00DB4355">
            <w:pPr>
              <w:rPr>
                <w:rFonts w:eastAsia="Calibri"/>
                <w:lang w:val="ro-RO"/>
              </w:rPr>
            </w:pPr>
            <w:r w:rsidRPr="0021019F">
              <w:rPr>
                <w:rFonts w:eastAsia="Calibri"/>
                <w:lang w:val="ro-RO"/>
              </w:rPr>
              <w:t>Călin Mariana Floricica</w:t>
            </w:r>
          </w:p>
          <w:p w14:paraId="4A25EDFE" w14:textId="77777777" w:rsidR="00542E1E" w:rsidRPr="0021019F" w:rsidRDefault="00542E1E" w:rsidP="00542E1E">
            <w:pPr>
              <w:widowControl w:val="0"/>
              <w:spacing w:line="276" w:lineRule="auto"/>
              <w:rPr>
                <w:rFonts w:eastAsia="Calibri"/>
                <w:lang w:val="ro-RO"/>
              </w:rPr>
            </w:pPr>
            <w:r w:rsidRPr="0021019F">
              <w:rPr>
                <w:rFonts w:eastAsia="Calibri"/>
                <w:lang w:val="ro-RO"/>
              </w:rPr>
              <w:t>Lect.univ.dr Mihaela Băiceanu</w:t>
            </w:r>
          </w:p>
          <w:p w14:paraId="122F4FEE" w14:textId="77777777" w:rsidR="00D17059" w:rsidRPr="0021019F" w:rsidRDefault="00D17059" w:rsidP="00DB4355">
            <w:pPr>
              <w:rPr>
                <w:rFonts w:eastAsia="Calibri"/>
                <w:lang w:val="ro-RO"/>
              </w:rPr>
            </w:pPr>
            <w:r w:rsidRPr="0021019F">
              <w:rPr>
                <w:rFonts w:eastAsia="Calibri"/>
                <w:lang w:val="ro-RO"/>
              </w:rPr>
              <w:t>Lect. univ. dr. Sălceanu Claudia</w:t>
            </w:r>
          </w:p>
          <w:p w14:paraId="06353C66" w14:textId="77777777" w:rsidR="00542E1E" w:rsidRPr="0021019F" w:rsidRDefault="00B77563" w:rsidP="00DB4355">
            <w:pPr>
              <w:rPr>
                <w:rFonts w:eastAsia="Calibri"/>
                <w:lang w:val="ro-RO"/>
              </w:rPr>
            </w:pPr>
            <w:r w:rsidRPr="0021019F">
              <w:rPr>
                <w:rFonts w:eastAsia="Calibri"/>
                <w:lang w:val="ro-RO"/>
              </w:rPr>
              <w:t>Lect. univ. dr. Totolan Damian</w:t>
            </w:r>
          </w:p>
          <w:p w14:paraId="42CC12BB" w14:textId="77777777" w:rsidR="00542E1E" w:rsidRPr="0021019F" w:rsidRDefault="00542E1E" w:rsidP="00542E1E">
            <w:pPr>
              <w:widowControl w:val="0"/>
              <w:spacing w:line="276" w:lineRule="auto"/>
              <w:rPr>
                <w:rFonts w:eastAsia="Calibri"/>
                <w:lang w:val="ro-RO"/>
              </w:rPr>
            </w:pPr>
            <w:r w:rsidRPr="0021019F">
              <w:rPr>
                <w:rFonts w:eastAsia="Calibri"/>
                <w:lang w:val="ro-RO"/>
              </w:rPr>
              <w:t>Asist. univ. dr. Mirela Doga</w:t>
            </w:r>
          </w:p>
          <w:p w14:paraId="1A2F87F2" w14:textId="77777777" w:rsidR="00542E1E" w:rsidRPr="0021019F" w:rsidRDefault="00542E1E" w:rsidP="00542E1E">
            <w:pPr>
              <w:widowControl w:val="0"/>
              <w:spacing w:line="276" w:lineRule="auto"/>
              <w:rPr>
                <w:rFonts w:eastAsia="Calibri"/>
                <w:lang w:val="ro-RO"/>
              </w:rPr>
            </w:pPr>
            <w:r w:rsidRPr="0021019F">
              <w:rPr>
                <w:rFonts w:eastAsia="Calibri"/>
                <w:lang w:val="ro-RO"/>
              </w:rPr>
              <w:t>Conf.univ.dr. Mihaela Mitroi</w:t>
            </w:r>
          </w:p>
          <w:p w14:paraId="6959B92E" w14:textId="77777777" w:rsidR="00B77563" w:rsidRDefault="00542E1E" w:rsidP="00542E1E">
            <w:pPr>
              <w:rPr>
                <w:rFonts w:eastAsia="Calibri"/>
                <w:lang w:val="ro-RO"/>
              </w:rPr>
            </w:pPr>
            <w:r w:rsidRPr="0021019F">
              <w:rPr>
                <w:rFonts w:eastAsia="Calibri"/>
                <w:lang w:val="ro-RO"/>
              </w:rPr>
              <w:t>Conf.univ.dr. Cristian Petre</w:t>
            </w:r>
            <w:r w:rsidR="00B77563" w:rsidRPr="0021019F">
              <w:rPr>
                <w:rFonts w:eastAsia="Calibri"/>
                <w:lang w:val="ro-RO"/>
              </w:rPr>
              <w:t xml:space="preserve"> </w:t>
            </w:r>
          </w:p>
          <w:p w14:paraId="67F25278" w14:textId="26D58C95" w:rsidR="00356163" w:rsidRPr="0021019F" w:rsidRDefault="00356163" w:rsidP="00542E1E">
            <w:pPr>
              <w:rPr>
                <w:rFonts w:eastAsia="Calibri"/>
                <w:lang w:val="ro-RO"/>
              </w:rPr>
            </w:pPr>
            <w:r w:rsidRPr="0021019F">
              <w:rPr>
                <w:rFonts w:eastAsia="Calibri"/>
                <w:lang w:val="ro-RO"/>
              </w:rPr>
              <w:t>Prof.univ.dr.</w:t>
            </w:r>
            <w:r>
              <w:rPr>
                <w:rFonts w:eastAsia="Calibri"/>
                <w:lang w:val="ro-RO"/>
              </w:rPr>
              <w:t xml:space="preserve"> Enache Rodica</w:t>
            </w:r>
          </w:p>
        </w:tc>
        <w:tc>
          <w:tcPr>
            <w:tcW w:w="783" w:type="pct"/>
            <w:tcBorders>
              <w:top w:val="single" w:sz="4" w:space="0" w:color="auto"/>
              <w:left w:val="single" w:sz="4" w:space="0" w:color="auto"/>
              <w:bottom w:val="single" w:sz="4" w:space="0" w:color="auto"/>
              <w:right w:val="single" w:sz="4" w:space="0" w:color="auto"/>
            </w:tcBorders>
          </w:tcPr>
          <w:p w14:paraId="2B056370" w14:textId="77777777" w:rsidR="00DB4355" w:rsidRPr="0021019F" w:rsidRDefault="00DB4355" w:rsidP="00DB4355">
            <w:pPr>
              <w:rPr>
                <w:rFonts w:eastAsia="Calibri"/>
                <w:lang w:val="ro-RO"/>
              </w:rPr>
            </w:pPr>
            <w:r w:rsidRPr="0021019F">
              <w:rPr>
                <w:rFonts w:eastAsia="Calibri"/>
                <w:lang w:val="ro-RO"/>
              </w:rPr>
              <w:t>Conf.univ.dr Matei Raluca Silvia</w:t>
            </w:r>
          </w:p>
          <w:p w14:paraId="46F94C7C" w14:textId="77777777" w:rsidR="00DB4355" w:rsidRPr="0021019F" w:rsidRDefault="00DB4355" w:rsidP="00DB4355">
            <w:pPr>
              <w:rPr>
                <w:rFonts w:eastAsia="Calibri"/>
                <w:lang w:val="ro-RO"/>
              </w:rPr>
            </w:pPr>
          </w:p>
          <w:p w14:paraId="64F80530" w14:textId="77777777" w:rsidR="00B77563" w:rsidRPr="0021019F" w:rsidRDefault="00B77563" w:rsidP="00B77563">
            <w:pPr>
              <w:rPr>
                <w:rFonts w:eastAsia="Calibri"/>
                <w:lang w:val="ro-RO"/>
              </w:rPr>
            </w:pPr>
            <w:r w:rsidRPr="0021019F">
              <w:rPr>
                <w:rFonts w:eastAsia="Calibri"/>
                <w:lang w:val="ro-RO"/>
              </w:rPr>
              <w:t>Conf.univ.dr Giurgiu Laura</w:t>
            </w:r>
          </w:p>
          <w:p w14:paraId="7E9C419F" w14:textId="77777777" w:rsidR="00B77563" w:rsidRPr="0021019F" w:rsidRDefault="00B77563" w:rsidP="00DB4355">
            <w:pPr>
              <w:rPr>
                <w:rFonts w:eastAsia="Calibri"/>
                <w:lang w:val="ro-RO"/>
              </w:rPr>
            </w:pPr>
          </w:p>
          <w:p w14:paraId="4B8E59A9" w14:textId="77777777" w:rsidR="00542E1E" w:rsidRPr="0021019F" w:rsidRDefault="00542E1E" w:rsidP="00542E1E">
            <w:pPr>
              <w:widowControl w:val="0"/>
              <w:spacing w:line="276" w:lineRule="auto"/>
              <w:rPr>
                <w:rFonts w:eastAsia="Calibri"/>
                <w:lang w:val="ro-RO"/>
              </w:rPr>
            </w:pPr>
            <w:r w:rsidRPr="0021019F">
              <w:rPr>
                <w:rFonts w:eastAsia="Calibri"/>
                <w:lang w:val="ro-RO"/>
              </w:rPr>
              <w:t>Prof.univ.dr. Daniela Căprioară</w:t>
            </w:r>
          </w:p>
          <w:p w14:paraId="5652BEFA" w14:textId="77777777" w:rsidR="00542E1E" w:rsidRPr="0021019F" w:rsidRDefault="00542E1E" w:rsidP="00DB4355">
            <w:pPr>
              <w:rPr>
                <w:rFonts w:eastAsia="Calibri"/>
                <w:lang w:val="ro-RO"/>
              </w:rPr>
            </w:pPr>
          </w:p>
        </w:tc>
        <w:tc>
          <w:tcPr>
            <w:tcW w:w="749" w:type="pct"/>
            <w:tcBorders>
              <w:top w:val="single" w:sz="4" w:space="0" w:color="auto"/>
              <w:left w:val="single" w:sz="4" w:space="0" w:color="auto"/>
              <w:bottom w:val="single" w:sz="4" w:space="0" w:color="auto"/>
              <w:right w:val="single" w:sz="4" w:space="0" w:color="auto"/>
            </w:tcBorders>
            <w:vAlign w:val="center"/>
          </w:tcPr>
          <w:p w14:paraId="3F75608D" w14:textId="77777777" w:rsidR="00DB4355" w:rsidRPr="0021019F" w:rsidRDefault="00DB4355" w:rsidP="00DB4355">
            <w:pPr>
              <w:jc w:val="center"/>
              <w:rPr>
                <w:rFonts w:eastAsia="Calibri"/>
                <w:lang w:val="ro-RO"/>
              </w:rPr>
            </w:pPr>
          </w:p>
        </w:tc>
        <w:tc>
          <w:tcPr>
            <w:tcW w:w="939" w:type="pct"/>
            <w:tcBorders>
              <w:top w:val="single" w:sz="4" w:space="0" w:color="auto"/>
              <w:left w:val="single" w:sz="4" w:space="0" w:color="auto"/>
              <w:bottom w:val="single" w:sz="4" w:space="0" w:color="auto"/>
              <w:right w:val="single" w:sz="4" w:space="0" w:color="auto"/>
            </w:tcBorders>
            <w:vAlign w:val="center"/>
          </w:tcPr>
          <w:p w14:paraId="1505D200" w14:textId="3E090170" w:rsidR="00DB4355" w:rsidRPr="0021019F" w:rsidRDefault="00DB4355" w:rsidP="00DB4355">
            <w:pPr>
              <w:jc w:val="center"/>
              <w:rPr>
                <w:rFonts w:eastAsia="Calibri"/>
                <w:lang w:val="ro-RO"/>
              </w:rPr>
            </w:pPr>
            <w:r w:rsidRPr="0021019F">
              <w:rPr>
                <w:rFonts w:eastAsia="Calibri"/>
                <w:lang w:val="ro-RO"/>
              </w:rPr>
              <w:t>HCA nr. ..... / ...........</w:t>
            </w:r>
          </w:p>
        </w:tc>
        <w:tc>
          <w:tcPr>
            <w:tcW w:w="952" w:type="pct"/>
            <w:tcBorders>
              <w:top w:val="single" w:sz="4" w:space="0" w:color="auto"/>
              <w:left w:val="single" w:sz="4" w:space="0" w:color="auto"/>
              <w:bottom w:val="single" w:sz="4" w:space="0" w:color="auto"/>
              <w:right w:val="single" w:sz="4" w:space="0" w:color="auto"/>
            </w:tcBorders>
            <w:vAlign w:val="center"/>
          </w:tcPr>
          <w:p w14:paraId="1B55F623" w14:textId="3FB16AC5" w:rsidR="00DB4355" w:rsidRPr="0021019F" w:rsidRDefault="00DB4355" w:rsidP="00DB4355">
            <w:pPr>
              <w:jc w:val="center"/>
              <w:rPr>
                <w:rFonts w:eastAsia="Calibri"/>
                <w:lang w:val="ro-RO"/>
              </w:rPr>
            </w:pPr>
            <w:r w:rsidRPr="0021019F">
              <w:rPr>
                <w:rFonts w:eastAsia="Calibri"/>
                <w:lang w:val="ro-RO"/>
              </w:rPr>
              <w:t>HCA nr. ..... / ...........</w:t>
            </w:r>
          </w:p>
        </w:tc>
        <w:tc>
          <w:tcPr>
            <w:tcW w:w="374" w:type="pct"/>
            <w:tcBorders>
              <w:top w:val="single" w:sz="4" w:space="0" w:color="auto"/>
              <w:left w:val="single" w:sz="4" w:space="0" w:color="auto"/>
              <w:bottom w:val="single" w:sz="4" w:space="0" w:color="auto"/>
              <w:right w:val="single" w:sz="4" w:space="0" w:color="auto"/>
            </w:tcBorders>
            <w:vAlign w:val="center"/>
          </w:tcPr>
          <w:p w14:paraId="4BD04FAA" w14:textId="77777777" w:rsidR="00DB4355" w:rsidRPr="0021019F" w:rsidRDefault="00DB4355" w:rsidP="00DB4355">
            <w:pPr>
              <w:jc w:val="center"/>
              <w:rPr>
                <w:rFonts w:eastAsia="Calibri"/>
                <w:lang w:val="ro-RO"/>
              </w:rPr>
            </w:pPr>
          </w:p>
        </w:tc>
      </w:tr>
    </w:tbl>
    <w:p w14:paraId="6D39CB1C" w14:textId="77777777" w:rsidR="009A15EB" w:rsidRDefault="009A15EB" w:rsidP="009A15EB">
      <w:pPr>
        <w:jc w:val="center"/>
        <w:rPr>
          <w:lang w:val="ro-RO"/>
        </w:rPr>
      </w:pPr>
    </w:p>
    <w:p w14:paraId="1F244E34" w14:textId="77777777" w:rsidR="00E53F70" w:rsidRDefault="00E53F70" w:rsidP="009A15EB">
      <w:pPr>
        <w:jc w:val="center"/>
        <w:rPr>
          <w:lang w:val="ro-RO"/>
        </w:rPr>
      </w:pPr>
    </w:p>
    <w:p w14:paraId="7303E187" w14:textId="77777777" w:rsidR="00E53F70" w:rsidRDefault="00E53F70" w:rsidP="009A15EB">
      <w:pPr>
        <w:jc w:val="center"/>
        <w:rPr>
          <w:lang w:val="ro-RO"/>
        </w:rPr>
      </w:pPr>
    </w:p>
    <w:p w14:paraId="6E4743BD" w14:textId="77777777" w:rsidR="00E53F70" w:rsidRDefault="00E53F70" w:rsidP="009A15EB">
      <w:pPr>
        <w:jc w:val="center"/>
        <w:rPr>
          <w:lang w:val="ro-RO"/>
        </w:rPr>
      </w:pPr>
    </w:p>
    <w:p w14:paraId="6062435C" w14:textId="77777777" w:rsidR="00D2307C" w:rsidRDefault="00D2307C" w:rsidP="009A15EB">
      <w:pPr>
        <w:jc w:val="center"/>
        <w:rPr>
          <w:lang w:val="ro-RO"/>
        </w:rPr>
      </w:pPr>
    </w:p>
    <w:p w14:paraId="1D31F269" w14:textId="77777777" w:rsidR="00D2307C" w:rsidRDefault="00D2307C" w:rsidP="009A15EB">
      <w:pPr>
        <w:jc w:val="center"/>
        <w:rPr>
          <w:lang w:val="ro-RO"/>
        </w:rPr>
      </w:pPr>
    </w:p>
    <w:p w14:paraId="0A82D005" w14:textId="77777777" w:rsidR="00D2307C" w:rsidRDefault="00D2307C" w:rsidP="009A15EB">
      <w:pPr>
        <w:jc w:val="center"/>
        <w:rPr>
          <w:lang w:val="ro-RO"/>
        </w:rPr>
      </w:pPr>
    </w:p>
    <w:p w14:paraId="70E7F636" w14:textId="77777777" w:rsidR="00D2307C" w:rsidRDefault="00D2307C" w:rsidP="009A15EB">
      <w:pPr>
        <w:jc w:val="center"/>
        <w:rPr>
          <w:lang w:val="ro-RO"/>
        </w:rPr>
      </w:pPr>
    </w:p>
    <w:p w14:paraId="01406A98" w14:textId="77777777" w:rsidR="00D2307C" w:rsidRDefault="00D2307C" w:rsidP="009A15EB">
      <w:pPr>
        <w:jc w:val="center"/>
        <w:rPr>
          <w:lang w:val="ro-RO"/>
        </w:rPr>
      </w:pPr>
    </w:p>
    <w:p w14:paraId="5D2C911E" w14:textId="77777777" w:rsidR="00D2307C" w:rsidRPr="0021019F" w:rsidRDefault="00D2307C" w:rsidP="009A15EB">
      <w:pPr>
        <w:jc w:val="center"/>
        <w:rPr>
          <w:lang w:val="ro-RO"/>
        </w:rPr>
      </w:pPr>
    </w:p>
    <w:p w14:paraId="5D31E323" w14:textId="77777777" w:rsidR="009A15EB" w:rsidRPr="0021019F" w:rsidRDefault="009A15EB" w:rsidP="009A15EB">
      <w:pPr>
        <w:jc w:val="center"/>
        <w:rPr>
          <w:lang w:val="ro-RO"/>
        </w:rPr>
      </w:pPr>
    </w:p>
    <w:p w14:paraId="5DE39A31" w14:textId="77777777" w:rsidR="009A15EB" w:rsidRPr="0021019F" w:rsidRDefault="009A15EB" w:rsidP="009A15EB">
      <w:pPr>
        <w:pStyle w:val="Heading1"/>
        <w:spacing w:before="0" w:after="0"/>
        <w:jc w:val="center"/>
        <w:rPr>
          <w:rFonts w:ascii="Times New Roman" w:hAnsi="Times New Roman" w:cs="Times New Roman"/>
          <w:b/>
          <w:bCs/>
          <w:color w:val="auto"/>
          <w:sz w:val="24"/>
          <w:szCs w:val="24"/>
          <w:lang w:val="ro-RO"/>
        </w:rPr>
      </w:pPr>
      <w:bookmarkStart w:id="0" w:name="_Toc529130035"/>
      <w:bookmarkStart w:id="1" w:name="_Toc529192021"/>
      <w:r w:rsidRPr="0021019F">
        <w:rPr>
          <w:rFonts w:ascii="Times New Roman" w:hAnsi="Times New Roman" w:cs="Times New Roman"/>
          <w:b/>
          <w:bCs/>
          <w:color w:val="auto"/>
          <w:sz w:val="24"/>
          <w:szCs w:val="24"/>
          <w:lang w:val="ro-RO"/>
        </w:rPr>
        <w:lastRenderedPageBreak/>
        <w:t>1. SCOP</w:t>
      </w:r>
      <w:bookmarkEnd w:id="0"/>
      <w:bookmarkEnd w:id="1"/>
    </w:p>
    <w:p w14:paraId="7F9F39E4" w14:textId="77777777" w:rsidR="009A15EB" w:rsidRPr="0021019F" w:rsidRDefault="009A15EB" w:rsidP="009A15EB">
      <w:pPr>
        <w:rPr>
          <w:lang w:val="ro-RO" w:eastAsia="x-none"/>
        </w:rPr>
      </w:pPr>
    </w:p>
    <w:p w14:paraId="1A7CD5D8" w14:textId="3E20C99F" w:rsidR="009A15EB" w:rsidRPr="0021019F" w:rsidRDefault="009A15EB" w:rsidP="009A15EB">
      <w:pPr>
        <w:autoSpaceDE w:val="0"/>
        <w:autoSpaceDN w:val="0"/>
        <w:adjustRightInd w:val="0"/>
        <w:jc w:val="both"/>
        <w:rPr>
          <w:lang w:val="ro-RO"/>
        </w:rPr>
      </w:pPr>
      <w:r w:rsidRPr="0021019F">
        <w:rPr>
          <w:lang w:val="ro-RO"/>
        </w:rPr>
        <w:t xml:space="preserve">Scopul prezentei metodologii este de a descrie modul de organizare și desfășurare a Concursului de admitere la studii universitare de </w:t>
      </w:r>
      <w:r w:rsidR="00DB4355" w:rsidRPr="0021019F">
        <w:rPr>
          <w:rFonts w:eastAsia="Calibri"/>
          <w:lang w:val="ro-RO"/>
        </w:rPr>
        <w:t>licență și master</w:t>
      </w:r>
      <w:r w:rsidRPr="0021019F">
        <w:rPr>
          <w:lang w:val="ro-RO"/>
        </w:rPr>
        <w:t xml:space="preserve">, </w:t>
      </w:r>
      <w:r w:rsidR="000A001D" w:rsidRPr="0021019F">
        <w:rPr>
          <w:lang w:val="ro-RO"/>
        </w:rPr>
        <w:t xml:space="preserve">precum și criteriile specifice de admitere, </w:t>
      </w:r>
      <w:r w:rsidRPr="0021019F">
        <w:rPr>
          <w:lang w:val="ro-RO"/>
        </w:rPr>
        <w:t xml:space="preserve">în cadrul Facultății de </w:t>
      </w:r>
      <w:r w:rsidR="00DB4355" w:rsidRPr="0021019F">
        <w:rPr>
          <w:lang w:val="ro-RO"/>
        </w:rPr>
        <w:t>Psihologie și Științele Educației</w:t>
      </w:r>
      <w:r w:rsidR="00376B62">
        <w:rPr>
          <w:lang w:val="ro-RO"/>
        </w:rPr>
        <w:t>.</w:t>
      </w:r>
    </w:p>
    <w:p w14:paraId="4224763E" w14:textId="77777777" w:rsidR="009A15EB" w:rsidRPr="0021019F" w:rsidRDefault="009A15EB" w:rsidP="009A15EB">
      <w:pPr>
        <w:autoSpaceDE w:val="0"/>
        <w:autoSpaceDN w:val="0"/>
        <w:adjustRightInd w:val="0"/>
        <w:jc w:val="both"/>
        <w:rPr>
          <w:lang w:val="ro-RO"/>
        </w:rPr>
      </w:pPr>
    </w:p>
    <w:p w14:paraId="0BD8F9E6" w14:textId="77777777" w:rsidR="009A15EB" w:rsidRPr="0021019F" w:rsidRDefault="009A15EB" w:rsidP="009A15EB">
      <w:pPr>
        <w:autoSpaceDE w:val="0"/>
        <w:autoSpaceDN w:val="0"/>
        <w:adjustRightInd w:val="0"/>
        <w:jc w:val="both"/>
        <w:rPr>
          <w:lang w:val="ro-RO"/>
        </w:rPr>
      </w:pPr>
    </w:p>
    <w:p w14:paraId="1DF7AA13" w14:textId="77777777" w:rsidR="009A15EB" w:rsidRPr="0021019F" w:rsidRDefault="009A15EB" w:rsidP="009A15EB">
      <w:pPr>
        <w:pStyle w:val="Heading1"/>
        <w:spacing w:before="0" w:after="0"/>
        <w:jc w:val="center"/>
        <w:rPr>
          <w:rFonts w:ascii="Times New Roman" w:hAnsi="Times New Roman" w:cs="Times New Roman"/>
          <w:b/>
          <w:bCs/>
          <w:color w:val="auto"/>
          <w:sz w:val="24"/>
          <w:szCs w:val="24"/>
          <w:lang w:val="ro-RO"/>
        </w:rPr>
      </w:pPr>
      <w:bookmarkStart w:id="2" w:name="_Toc529130036"/>
      <w:bookmarkStart w:id="3" w:name="_Toc529192022"/>
      <w:r w:rsidRPr="0021019F">
        <w:rPr>
          <w:rFonts w:ascii="Times New Roman" w:hAnsi="Times New Roman" w:cs="Times New Roman"/>
          <w:b/>
          <w:bCs/>
          <w:color w:val="auto"/>
          <w:sz w:val="24"/>
          <w:szCs w:val="24"/>
          <w:lang w:val="ro-RO"/>
        </w:rPr>
        <w:t>2. DOMENIU DE APLICARE</w:t>
      </w:r>
      <w:bookmarkEnd w:id="2"/>
      <w:bookmarkEnd w:id="3"/>
    </w:p>
    <w:p w14:paraId="41445340" w14:textId="77777777" w:rsidR="009A15EB" w:rsidRPr="0021019F" w:rsidRDefault="009A15EB" w:rsidP="009A15EB">
      <w:pPr>
        <w:jc w:val="both"/>
        <w:rPr>
          <w:lang w:val="ro-RO" w:eastAsia="x-none"/>
        </w:rPr>
      </w:pPr>
    </w:p>
    <w:p w14:paraId="753A8880" w14:textId="0A7FFB9E" w:rsidR="009A15EB" w:rsidRPr="0021019F" w:rsidRDefault="009A15EB" w:rsidP="009A15EB">
      <w:pPr>
        <w:jc w:val="both"/>
        <w:rPr>
          <w:lang w:val="ro-RO" w:eastAsia="x-none"/>
        </w:rPr>
      </w:pPr>
      <w:r w:rsidRPr="0021019F">
        <w:rPr>
          <w:lang w:val="ro-RO" w:eastAsia="x-none"/>
        </w:rPr>
        <w:t xml:space="preserve">Prezenta metodologie se aplică în cadrul Facultății de </w:t>
      </w:r>
      <w:r w:rsidR="00DB4355" w:rsidRPr="0021019F">
        <w:rPr>
          <w:lang w:val="ro-RO"/>
        </w:rPr>
        <w:t>Psihologie și Științele Educație</w:t>
      </w:r>
      <w:r w:rsidRPr="0021019F">
        <w:rPr>
          <w:lang w:val="ro-RO" w:eastAsia="x-none"/>
        </w:rPr>
        <w:t xml:space="preserve">, pentru concursul de admitere la studii universitare de </w:t>
      </w:r>
      <w:r w:rsidR="00DB4355" w:rsidRPr="0021019F">
        <w:rPr>
          <w:rFonts w:eastAsia="Calibri"/>
          <w:lang w:val="ro-RO"/>
        </w:rPr>
        <w:t>licență și master</w:t>
      </w:r>
      <w:r w:rsidRPr="0021019F">
        <w:rPr>
          <w:lang w:val="ro-RO" w:eastAsia="x-none"/>
        </w:rPr>
        <w:t>.</w:t>
      </w:r>
    </w:p>
    <w:p w14:paraId="619396ED" w14:textId="77777777" w:rsidR="009A15EB" w:rsidRPr="0021019F" w:rsidRDefault="009A15EB" w:rsidP="009A15EB">
      <w:pPr>
        <w:jc w:val="both"/>
        <w:rPr>
          <w:lang w:val="ro-RO" w:eastAsia="x-none"/>
        </w:rPr>
      </w:pPr>
    </w:p>
    <w:p w14:paraId="7611E8D2" w14:textId="77777777" w:rsidR="009A15EB" w:rsidRPr="0021019F" w:rsidRDefault="009A15EB" w:rsidP="009A15EB">
      <w:pPr>
        <w:jc w:val="both"/>
        <w:rPr>
          <w:lang w:val="ro-RO" w:eastAsia="x-none"/>
        </w:rPr>
      </w:pPr>
    </w:p>
    <w:p w14:paraId="281DC19E" w14:textId="77777777" w:rsidR="009A15EB" w:rsidRPr="0021019F" w:rsidRDefault="009A15EB" w:rsidP="009A15EB">
      <w:pPr>
        <w:pStyle w:val="Heading1"/>
        <w:spacing w:before="0" w:after="0"/>
        <w:jc w:val="center"/>
        <w:rPr>
          <w:rFonts w:ascii="Times New Roman" w:hAnsi="Times New Roman" w:cs="Times New Roman"/>
          <w:b/>
          <w:bCs/>
          <w:color w:val="auto"/>
          <w:sz w:val="24"/>
          <w:szCs w:val="24"/>
          <w:lang w:val="ro-RO"/>
        </w:rPr>
      </w:pPr>
      <w:bookmarkStart w:id="4" w:name="_Toc529130037"/>
      <w:bookmarkStart w:id="5" w:name="_Toc529192023"/>
      <w:r w:rsidRPr="0021019F">
        <w:rPr>
          <w:rFonts w:ascii="Times New Roman" w:hAnsi="Times New Roman" w:cs="Times New Roman"/>
          <w:b/>
          <w:bCs/>
          <w:color w:val="auto"/>
          <w:sz w:val="24"/>
          <w:szCs w:val="24"/>
          <w:lang w:val="ro-RO"/>
        </w:rPr>
        <w:t>3. DOCUMENTE DE REFERINȚĂ</w:t>
      </w:r>
      <w:bookmarkEnd w:id="4"/>
      <w:bookmarkEnd w:id="5"/>
    </w:p>
    <w:p w14:paraId="189991A8" w14:textId="77777777" w:rsidR="009A15EB" w:rsidRPr="0021019F" w:rsidRDefault="009A15EB" w:rsidP="009A15EB">
      <w:pPr>
        <w:rPr>
          <w:lang w:val="ro-RO" w:eastAsia="x-none"/>
        </w:rPr>
      </w:pPr>
    </w:p>
    <w:p w14:paraId="5675A9E7" w14:textId="0F11E695" w:rsidR="009A15EB" w:rsidRPr="0021019F" w:rsidRDefault="009A15EB" w:rsidP="009A15EB">
      <w:pPr>
        <w:tabs>
          <w:tab w:val="left" w:pos="567"/>
        </w:tabs>
        <w:jc w:val="both"/>
        <w:rPr>
          <w:lang w:val="ro-RO" w:eastAsia="ro-RO"/>
        </w:rPr>
      </w:pPr>
      <w:r w:rsidRPr="0021019F">
        <w:rPr>
          <w:lang w:val="ro-RO" w:eastAsia="ro-RO"/>
        </w:rPr>
        <w:t>3.1</w:t>
      </w:r>
      <w:r w:rsidRPr="0021019F">
        <w:rPr>
          <w:lang w:val="ro-RO" w:eastAsia="ro-RO"/>
        </w:rPr>
        <w:tab/>
      </w:r>
      <w:r w:rsidR="00354821" w:rsidRPr="0021019F">
        <w:rPr>
          <w:lang w:val="ro-RO" w:eastAsia="ro-RO"/>
        </w:rPr>
        <w:t xml:space="preserve">Regulament </w:t>
      </w:r>
      <w:r w:rsidRPr="0021019F">
        <w:rPr>
          <w:lang w:val="ro-RO" w:eastAsia="ro-RO"/>
        </w:rPr>
        <w:t xml:space="preserve">privind organizarea și desfășurarea concursului de admitere </w:t>
      </w:r>
      <w:r w:rsidR="00354821" w:rsidRPr="0021019F">
        <w:rPr>
          <w:lang w:val="ro-RO" w:eastAsia="ro-RO"/>
        </w:rPr>
        <w:t xml:space="preserve">la studii universitare de licență și master </w:t>
      </w:r>
      <w:r w:rsidRPr="0021019F">
        <w:rPr>
          <w:lang w:val="ro-RO" w:eastAsia="ro-RO"/>
        </w:rPr>
        <w:t>în Universit</w:t>
      </w:r>
      <w:r w:rsidR="00354821" w:rsidRPr="0021019F">
        <w:rPr>
          <w:lang w:val="ro-RO" w:eastAsia="ro-RO"/>
        </w:rPr>
        <w:t>atea</w:t>
      </w:r>
      <w:r w:rsidRPr="0021019F">
        <w:rPr>
          <w:lang w:val="ro-RO" w:eastAsia="ro-RO"/>
        </w:rPr>
        <w:t xml:space="preserve"> </w:t>
      </w:r>
      <w:r w:rsidR="007F6963" w:rsidRPr="0021019F">
        <w:rPr>
          <w:lang w:val="ro-RO" w:eastAsia="ro-RO"/>
        </w:rPr>
        <w:t xml:space="preserve">„Ovidius” </w:t>
      </w:r>
      <w:r w:rsidRPr="0021019F">
        <w:rPr>
          <w:lang w:val="ro-RO" w:eastAsia="ro-RO"/>
        </w:rPr>
        <w:t>din Constanța</w:t>
      </w:r>
      <w:r w:rsidR="00B84437" w:rsidRPr="0021019F">
        <w:rPr>
          <w:lang w:val="ro-RO" w:eastAsia="ro-RO"/>
        </w:rPr>
        <w:t>.</w:t>
      </w:r>
    </w:p>
    <w:p w14:paraId="0EDE828E" w14:textId="77777777" w:rsidR="00542E1E" w:rsidRPr="0021019F" w:rsidRDefault="00542E1E" w:rsidP="009A15EB">
      <w:pPr>
        <w:jc w:val="center"/>
        <w:rPr>
          <w:lang w:val="ro-RO"/>
        </w:rPr>
      </w:pPr>
    </w:p>
    <w:p w14:paraId="04C524D8" w14:textId="77777777" w:rsidR="00542E1E" w:rsidRPr="0021019F" w:rsidRDefault="00542E1E" w:rsidP="009A15EB">
      <w:pPr>
        <w:jc w:val="center"/>
        <w:rPr>
          <w:lang w:val="ro-RO"/>
        </w:rPr>
      </w:pPr>
    </w:p>
    <w:p w14:paraId="79274BFC" w14:textId="77777777" w:rsidR="009A15EB" w:rsidRPr="0021019F" w:rsidRDefault="009A15EB" w:rsidP="009A15EB">
      <w:pPr>
        <w:pStyle w:val="Heading1"/>
        <w:spacing w:before="0" w:after="0"/>
        <w:jc w:val="center"/>
        <w:rPr>
          <w:rFonts w:ascii="Times New Roman" w:hAnsi="Times New Roman" w:cs="Times New Roman"/>
          <w:b/>
          <w:bCs/>
          <w:color w:val="auto"/>
          <w:sz w:val="24"/>
          <w:szCs w:val="24"/>
          <w:lang w:val="ro-RO"/>
        </w:rPr>
      </w:pPr>
      <w:bookmarkStart w:id="6" w:name="_Toc529130038"/>
      <w:bookmarkStart w:id="7" w:name="_Toc529192024"/>
      <w:r w:rsidRPr="0021019F">
        <w:rPr>
          <w:rFonts w:ascii="Times New Roman" w:hAnsi="Times New Roman" w:cs="Times New Roman"/>
          <w:b/>
          <w:bCs/>
          <w:color w:val="auto"/>
          <w:sz w:val="24"/>
          <w:szCs w:val="24"/>
          <w:lang w:val="ro-RO"/>
        </w:rPr>
        <w:t>4. DEFINIȚII ȘI ABREVIERI</w:t>
      </w:r>
      <w:bookmarkEnd w:id="6"/>
      <w:bookmarkEnd w:id="7"/>
    </w:p>
    <w:p w14:paraId="739AFCAD" w14:textId="77777777" w:rsidR="009A15EB" w:rsidRPr="0021019F" w:rsidRDefault="009A15EB" w:rsidP="009A15EB">
      <w:pPr>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7732"/>
      </w:tblGrid>
      <w:tr w:rsidR="009A15EB" w:rsidRPr="0021019F" w14:paraId="48049C94" w14:textId="77777777" w:rsidTr="00DE413D">
        <w:tc>
          <w:tcPr>
            <w:tcW w:w="985" w:type="pct"/>
            <w:tcBorders>
              <w:top w:val="single" w:sz="4" w:space="0" w:color="auto"/>
              <w:left w:val="single" w:sz="4" w:space="0" w:color="auto"/>
              <w:bottom w:val="single" w:sz="4" w:space="0" w:color="auto"/>
              <w:right w:val="single" w:sz="4" w:space="0" w:color="auto"/>
            </w:tcBorders>
            <w:shd w:val="clear" w:color="auto" w:fill="DAEEF3"/>
            <w:hideMark/>
          </w:tcPr>
          <w:p w14:paraId="1BDC7C0D" w14:textId="77777777" w:rsidR="009A15EB" w:rsidRPr="0021019F" w:rsidRDefault="009A15EB" w:rsidP="00DE413D">
            <w:pPr>
              <w:jc w:val="center"/>
              <w:rPr>
                <w:b/>
                <w:lang w:val="ro-RO"/>
              </w:rPr>
            </w:pPr>
            <w:r w:rsidRPr="0021019F">
              <w:rPr>
                <w:b/>
                <w:lang w:val="ro-RO"/>
              </w:rPr>
              <w:t>Abrevierea</w:t>
            </w:r>
          </w:p>
        </w:tc>
        <w:tc>
          <w:tcPr>
            <w:tcW w:w="4015" w:type="pct"/>
            <w:tcBorders>
              <w:top w:val="single" w:sz="4" w:space="0" w:color="auto"/>
              <w:left w:val="single" w:sz="4" w:space="0" w:color="auto"/>
              <w:bottom w:val="single" w:sz="4" w:space="0" w:color="auto"/>
              <w:right w:val="single" w:sz="4" w:space="0" w:color="auto"/>
            </w:tcBorders>
            <w:shd w:val="clear" w:color="auto" w:fill="DAEEF3"/>
            <w:hideMark/>
          </w:tcPr>
          <w:p w14:paraId="748FB44B" w14:textId="77777777" w:rsidR="009A15EB" w:rsidRPr="0021019F" w:rsidRDefault="009A15EB" w:rsidP="00DE413D">
            <w:pPr>
              <w:jc w:val="center"/>
              <w:rPr>
                <w:b/>
                <w:lang w:val="ro-RO"/>
              </w:rPr>
            </w:pPr>
            <w:r w:rsidRPr="0021019F">
              <w:rPr>
                <w:b/>
                <w:lang w:val="ro-RO"/>
              </w:rPr>
              <w:t>Termenul Abreviat</w:t>
            </w:r>
          </w:p>
        </w:tc>
      </w:tr>
      <w:tr w:rsidR="00E53F70" w:rsidRPr="0021019F" w14:paraId="0183C2BB" w14:textId="77777777" w:rsidTr="00DE413D">
        <w:tc>
          <w:tcPr>
            <w:tcW w:w="985" w:type="pct"/>
            <w:tcBorders>
              <w:top w:val="single" w:sz="4" w:space="0" w:color="auto"/>
              <w:left w:val="single" w:sz="4" w:space="0" w:color="auto"/>
              <w:bottom w:val="single" w:sz="4" w:space="0" w:color="auto"/>
              <w:right w:val="single" w:sz="4" w:space="0" w:color="auto"/>
            </w:tcBorders>
          </w:tcPr>
          <w:p w14:paraId="2D98C7CD" w14:textId="36E42D3C" w:rsidR="00E53F70" w:rsidRPr="0021019F" w:rsidRDefault="00E53F70" w:rsidP="00384D43">
            <w:pPr>
              <w:jc w:val="center"/>
            </w:pPr>
            <w:r>
              <w:t>FPSE</w:t>
            </w:r>
          </w:p>
        </w:tc>
        <w:tc>
          <w:tcPr>
            <w:tcW w:w="4015" w:type="pct"/>
            <w:tcBorders>
              <w:top w:val="single" w:sz="4" w:space="0" w:color="auto"/>
              <w:left w:val="single" w:sz="4" w:space="0" w:color="auto"/>
              <w:bottom w:val="single" w:sz="4" w:space="0" w:color="auto"/>
              <w:right w:val="single" w:sz="4" w:space="0" w:color="auto"/>
            </w:tcBorders>
          </w:tcPr>
          <w:p w14:paraId="5935D6F1" w14:textId="4A946F12" w:rsidR="00E53F70" w:rsidRPr="0021019F" w:rsidRDefault="00E53F70" w:rsidP="00384D43">
            <w:pPr>
              <w:rPr>
                <w:lang w:val="ro-RO"/>
              </w:rPr>
            </w:pPr>
            <w:r>
              <w:rPr>
                <w:lang w:val="ro-RO"/>
              </w:rPr>
              <w:t>Facultatea de Psihologie și Științele Educației</w:t>
            </w:r>
          </w:p>
        </w:tc>
      </w:tr>
      <w:tr w:rsidR="00384D43" w:rsidRPr="0021019F" w14:paraId="585BB199" w14:textId="77777777" w:rsidTr="00DE413D">
        <w:tc>
          <w:tcPr>
            <w:tcW w:w="985" w:type="pct"/>
            <w:tcBorders>
              <w:top w:val="single" w:sz="4" w:space="0" w:color="auto"/>
              <w:left w:val="single" w:sz="4" w:space="0" w:color="auto"/>
              <w:bottom w:val="single" w:sz="4" w:space="0" w:color="auto"/>
              <w:right w:val="single" w:sz="4" w:space="0" w:color="auto"/>
            </w:tcBorders>
          </w:tcPr>
          <w:p w14:paraId="73F7B301" w14:textId="157A0A51" w:rsidR="00384D43" w:rsidRPr="0021019F" w:rsidRDefault="00384D43" w:rsidP="00384D43">
            <w:pPr>
              <w:jc w:val="center"/>
              <w:rPr>
                <w:lang w:val="ro-RO"/>
              </w:rPr>
            </w:pPr>
            <w:r w:rsidRPr="0021019F">
              <w:t>P</w:t>
            </w:r>
          </w:p>
        </w:tc>
        <w:tc>
          <w:tcPr>
            <w:tcW w:w="4015" w:type="pct"/>
            <w:tcBorders>
              <w:top w:val="single" w:sz="4" w:space="0" w:color="auto"/>
              <w:left w:val="single" w:sz="4" w:space="0" w:color="auto"/>
              <w:bottom w:val="single" w:sz="4" w:space="0" w:color="auto"/>
              <w:right w:val="single" w:sz="4" w:space="0" w:color="auto"/>
            </w:tcBorders>
          </w:tcPr>
          <w:p w14:paraId="009B1405" w14:textId="05EA87E4" w:rsidR="00384D43" w:rsidRPr="0021019F" w:rsidRDefault="00384D43" w:rsidP="00384D43">
            <w:pPr>
              <w:rPr>
                <w:lang w:val="ro-RO"/>
              </w:rPr>
            </w:pPr>
            <w:r w:rsidRPr="0021019F">
              <w:rPr>
                <w:lang w:val="ro-RO"/>
              </w:rPr>
              <w:t>Psihologie</w:t>
            </w:r>
          </w:p>
        </w:tc>
      </w:tr>
      <w:tr w:rsidR="00384D43" w:rsidRPr="0021019F" w14:paraId="550B64DE" w14:textId="77777777" w:rsidTr="00DE413D">
        <w:tc>
          <w:tcPr>
            <w:tcW w:w="985" w:type="pct"/>
            <w:tcBorders>
              <w:top w:val="single" w:sz="4" w:space="0" w:color="auto"/>
              <w:left w:val="single" w:sz="4" w:space="0" w:color="auto"/>
              <w:bottom w:val="single" w:sz="4" w:space="0" w:color="auto"/>
              <w:right w:val="single" w:sz="4" w:space="0" w:color="auto"/>
            </w:tcBorders>
          </w:tcPr>
          <w:p w14:paraId="50B913BF" w14:textId="116BEDBA" w:rsidR="00384D43" w:rsidRPr="0021019F" w:rsidRDefault="00384D43" w:rsidP="00384D43">
            <w:pPr>
              <w:jc w:val="center"/>
              <w:rPr>
                <w:lang w:val="ro-RO"/>
              </w:rPr>
            </w:pPr>
            <w:r w:rsidRPr="0021019F">
              <w:t>PIPP</w:t>
            </w:r>
          </w:p>
        </w:tc>
        <w:tc>
          <w:tcPr>
            <w:tcW w:w="4015" w:type="pct"/>
            <w:tcBorders>
              <w:top w:val="single" w:sz="4" w:space="0" w:color="auto"/>
              <w:left w:val="single" w:sz="4" w:space="0" w:color="auto"/>
              <w:bottom w:val="single" w:sz="4" w:space="0" w:color="auto"/>
              <w:right w:val="single" w:sz="4" w:space="0" w:color="auto"/>
            </w:tcBorders>
          </w:tcPr>
          <w:p w14:paraId="67377188" w14:textId="748BBF60" w:rsidR="00384D43" w:rsidRPr="0021019F" w:rsidRDefault="00384D43" w:rsidP="00384D43">
            <w:pPr>
              <w:rPr>
                <w:lang w:val="ro-RO"/>
              </w:rPr>
            </w:pPr>
            <w:r w:rsidRPr="0021019F">
              <w:rPr>
                <w:lang w:val="ro-RO"/>
              </w:rPr>
              <w:t>Pedagogia învățământului primar şi preșcolar</w:t>
            </w:r>
          </w:p>
        </w:tc>
      </w:tr>
      <w:tr w:rsidR="00384D43" w:rsidRPr="0021019F" w14:paraId="483A7A0D" w14:textId="77777777" w:rsidTr="00DE413D">
        <w:tc>
          <w:tcPr>
            <w:tcW w:w="985" w:type="pct"/>
            <w:tcBorders>
              <w:top w:val="single" w:sz="4" w:space="0" w:color="auto"/>
              <w:left w:val="single" w:sz="4" w:space="0" w:color="auto"/>
              <w:bottom w:val="single" w:sz="4" w:space="0" w:color="auto"/>
              <w:right w:val="single" w:sz="4" w:space="0" w:color="auto"/>
            </w:tcBorders>
          </w:tcPr>
          <w:p w14:paraId="6C1DCC25" w14:textId="06691D24" w:rsidR="00384D43" w:rsidRPr="0021019F" w:rsidRDefault="00384D43" w:rsidP="00384D43">
            <w:pPr>
              <w:jc w:val="center"/>
            </w:pPr>
            <w:r w:rsidRPr="0021019F">
              <w:t>PPS</w:t>
            </w:r>
          </w:p>
        </w:tc>
        <w:tc>
          <w:tcPr>
            <w:tcW w:w="4015" w:type="pct"/>
            <w:tcBorders>
              <w:top w:val="single" w:sz="4" w:space="0" w:color="auto"/>
              <w:left w:val="single" w:sz="4" w:space="0" w:color="auto"/>
              <w:bottom w:val="single" w:sz="4" w:space="0" w:color="auto"/>
              <w:right w:val="single" w:sz="4" w:space="0" w:color="auto"/>
            </w:tcBorders>
          </w:tcPr>
          <w:p w14:paraId="4E2DA5B2" w14:textId="098FAE72" w:rsidR="00384D43" w:rsidRPr="0021019F" w:rsidRDefault="00384D43" w:rsidP="00384D43">
            <w:pPr>
              <w:rPr>
                <w:lang w:val="ro-RO"/>
              </w:rPr>
            </w:pPr>
            <w:r w:rsidRPr="0021019F">
              <w:rPr>
                <w:lang w:val="ro-RO"/>
              </w:rPr>
              <w:t>Psihopedagogie specială</w:t>
            </w:r>
          </w:p>
        </w:tc>
      </w:tr>
      <w:tr w:rsidR="00384D43" w:rsidRPr="0021019F" w14:paraId="3331C160" w14:textId="77777777" w:rsidTr="00DE413D">
        <w:tc>
          <w:tcPr>
            <w:tcW w:w="985" w:type="pct"/>
            <w:tcBorders>
              <w:top w:val="single" w:sz="4" w:space="0" w:color="auto"/>
              <w:left w:val="single" w:sz="4" w:space="0" w:color="auto"/>
              <w:bottom w:val="single" w:sz="4" w:space="0" w:color="auto"/>
              <w:right w:val="single" w:sz="4" w:space="0" w:color="auto"/>
            </w:tcBorders>
          </w:tcPr>
          <w:p w14:paraId="43823640" w14:textId="16D449D5" w:rsidR="00384D43" w:rsidRPr="0021019F" w:rsidRDefault="00384D43" w:rsidP="00384D43">
            <w:pPr>
              <w:jc w:val="center"/>
            </w:pPr>
            <w:r w:rsidRPr="0021019F">
              <w:t>AS</w:t>
            </w:r>
          </w:p>
        </w:tc>
        <w:tc>
          <w:tcPr>
            <w:tcW w:w="4015" w:type="pct"/>
            <w:tcBorders>
              <w:top w:val="single" w:sz="4" w:space="0" w:color="auto"/>
              <w:left w:val="single" w:sz="4" w:space="0" w:color="auto"/>
              <w:bottom w:val="single" w:sz="4" w:space="0" w:color="auto"/>
              <w:right w:val="single" w:sz="4" w:space="0" w:color="auto"/>
            </w:tcBorders>
          </w:tcPr>
          <w:p w14:paraId="75680918" w14:textId="69212E91" w:rsidR="00384D43" w:rsidRPr="0021019F" w:rsidRDefault="00384D43" w:rsidP="00384D43">
            <w:pPr>
              <w:rPr>
                <w:lang w:val="ro-RO"/>
              </w:rPr>
            </w:pPr>
            <w:r w:rsidRPr="0021019F">
              <w:rPr>
                <w:lang w:val="ro-RO"/>
              </w:rPr>
              <w:t>Asistență Socială</w:t>
            </w:r>
          </w:p>
        </w:tc>
      </w:tr>
      <w:tr w:rsidR="00384D43" w:rsidRPr="0021019F" w14:paraId="447F91B5" w14:textId="77777777" w:rsidTr="00DE413D">
        <w:tc>
          <w:tcPr>
            <w:tcW w:w="985" w:type="pct"/>
            <w:tcBorders>
              <w:top w:val="single" w:sz="4" w:space="0" w:color="auto"/>
              <w:left w:val="single" w:sz="4" w:space="0" w:color="auto"/>
              <w:bottom w:val="single" w:sz="4" w:space="0" w:color="auto"/>
              <w:right w:val="single" w:sz="4" w:space="0" w:color="auto"/>
            </w:tcBorders>
          </w:tcPr>
          <w:p w14:paraId="1BC065BE" w14:textId="19AB1DFF" w:rsidR="00384D43" w:rsidRPr="0021019F" w:rsidRDefault="00384D43" w:rsidP="00384D43">
            <w:pPr>
              <w:jc w:val="center"/>
            </w:pPr>
            <w:r w:rsidRPr="0021019F">
              <w:t>MPP</w:t>
            </w:r>
          </w:p>
        </w:tc>
        <w:tc>
          <w:tcPr>
            <w:tcW w:w="4015" w:type="pct"/>
            <w:tcBorders>
              <w:top w:val="single" w:sz="4" w:space="0" w:color="auto"/>
              <w:left w:val="single" w:sz="4" w:space="0" w:color="auto"/>
              <w:bottom w:val="single" w:sz="4" w:space="0" w:color="auto"/>
              <w:right w:val="single" w:sz="4" w:space="0" w:color="auto"/>
            </w:tcBorders>
          </w:tcPr>
          <w:p w14:paraId="3F0BD88E" w14:textId="3CAB8FCF" w:rsidR="00384D43" w:rsidRPr="0021019F" w:rsidRDefault="00384D43" w:rsidP="00384D43">
            <w:pPr>
              <w:rPr>
                <w:lang w:val="ro-RO"/>
              </w:rPr>
            </w:pPr>
            <w:r w:rsidRPr="0021019F">
              <w:rPr>
                <w:lang w:val="ro-RO"/>
              </w:rPr>
              <w:t>Master Psihodiagnoza Personalității</w:t>
            </w:r>
          </w:p>
        </w:tc>
      </w:tr>
      <w:tr w:rsidR="00384D43" w:rsidRPr="0021019F" w14:paraId="6CD5EBCD" w14:textId="77777777" w:rsidTr="00DE413D">
        <w:tc>
          <w:tcPr>
            <w:tcW w:w="985" w:type="pct"/>
            <w:tcBorders>
              <w:top w:val="single" w:sz="4" w:space="0" w:color="auto"/>
              <w:left w:val="single" w:sz="4" w:space="0" w:color="auto"/>
              <w:bottom w:val="single" w:sz="4" w:space="0" w:color="auto"/>
              <w:right w:val="single" w:sz="4" w:space="0" w:color="auto"/>
            </w:tcBorders>
          </w:tcPr>
          <w:p w14:paraId="29B94172" w14:textId="2F647929" w:rsidR="00384D43" w:rsidRPr="0021019F" w:rsidRDefault="00384D43" w:rsidP="00384D43">
            <w:pPr>
              <w:jc w:val="center"/>
            </w:pPr>
            <w:r w:rsidRPr="0021019F">
              <w:t>MME</w:t>
            </w:r>
          </w:p>
        </w:tc>
        <w:tc>
          <w:tcPr>
            <w:tcW w:w="4015" w:type="pct"/>
            <w:tcBorders>
              <w:top w:val="single" w:sz="4" w:space="0" w:color="auto"/>
              <w:left w:val="single" w:sz="4" w:space="0" w:color="auto"/>
              <w:bottom w:val="single" w:sz="4" w:space="0" w:color="auto"/>
              <w:right w:val="single" w:sz="4" w:space="0" w:color="auto"/>
            </w:tcBorders>
          </w:tcPr>
          <w:p w14:paraId="43108BF4" w14:textId="75C4CB20" w:rsidR="00384D43" w:rsidRPr="0021019F" w:rsidRDefault="00384D43" w:rsidP="00384D43">
            <w:pPr>
              <w:rPr>
                <w:lang w:val="ro-RO"/>
              </w:rPr>
            </w:pPr>
            <w:r w:rsidRPr="0021019F">
              <w:rPr>
                <w:lang w:val="ro-RO"/>
              </w:rPr>
              <w:t>Master Management Educațional</w:t>
            </w:r>
          </w:p>
        </w:tc>
      </w:tr>
      <w:tr w:rsidR="00384D43" w:rsidRPr="0021019F" w14:paraId="725514DD" w14:textId="77777777" w:rsidTr="00DE413D">
        <w:tc>
          <w:tcPr>
            <w:tcW w:w="985" w:type="pct"/>
            <w:tcBorders>
              <w:top w:val="single" w:sz="4" w:space="0" w:color="auto"/>
              <w:left w:val="single" w:sz="4" w:space="0" w:color="auto"/>
              <w:bottom w:val="single" w:sz="4" w:space="0" w:color="auto"/>
              <w:right w:val="single" w:sz="4" w:space="0" w:color="auto"/>
            </w:tcBorders>
          </w:tcPr>
          <w:p w14:paraId="24C018CA" w14:textId="3C315095" w:rsidR="00384D43" w:rsidRPr="0021019F" w:rsidRDefault="00384D43" w:rsidP="00384D43">
            <w:pPr>
              <w:jc w:val="center"/>
            </w:pPr>
            <w:r w:rsidRPr="0021019F">
              <w:t>CIPSI</w:t>
            </w:r>
          </w:p>
        </w:tc>
        <w:tc>
          <w:tcPr>
            <w:tcW w:w="4015" w:type="pct"/>
            <w:tcBorders>
              <w:top w:val="single" w:sz="4" w:space="0" w:color="auto"/>
              <w:left w:val="single" w:sz="4" w:space="0" w:color="auto"/>
              <w:bottom w:val="single" w:sz="4" w:space="0" w:color="auto"/>
              <w:right w:val="single" w:sz="4" w:space="0" w:color="auto"/>
            </w:tcBorders>
          </w:tcPr>
          <w:p w14:paraId="7883C623" w14:textId="089B7A6D" w:rsidR="00384D43" w:rsidRPr="0021019F" w:rsidRDefault="00384D43" w:rsidP="00384D43">
            <w:pPr>
              <w:rPr>
                <w:lang w:val="ro-RO"/>
              </w:rPr>
            </w:pPr>
            <w:r w:rsidRPr="0021019F">
              <w:rPr>
                <w:lang w:val="ro-RO"/>
              </w:rPr>
              <w:t>Consilierea și intervenția psihopedagogică în școala incluzivă</w:t>
            </w:r>
          </w:p>
        </w:tc>
      </w:tr>
      <w:tr w:rsidR="00384D43" w:rsidRPr="0021019F" w14:paraId="6A934141" w14:textId="77777777" w:rsidTr="00DE413D">
        <w:tc>
          <w:tcPr>
            <w:tcW w:w="985" w:type="pct"/>
            <w:tcBorders>
              <w:top w:val="single" w:sz="4" w:space="0" w:color="auto"/>
              <w:left w:val="single" w:sz="4" w:space="0" w:color="auto"/>
              <w:bottom w:val="single" w:sz="4" w:space="0" w:color="auto"/>
              <w:right w:val="single" w:sz="4" w:space="0" w:color="auto"/>
            </w:tcBorders>
          </w:tcPr>
          <w:p w14:paraId="64376D1C" w14:textId="51E6543F" w:rsidR="00384D43" w:rsidRPr="0021019F" w:rsidRDefault="00384D43" w:rsidP="00384D43">
            <w:pPr>
              <w:jc w:val="center"/>
            </w:pPr>
            <w:r w:rsidRPr="0021019F">
              <w:t>CMSAS</w:t>
            </w:r>
          </w:p>
        </w:tc>
        <w:tc>
          <w:tcPr>
            <w:tcW w:w="4015" w:type="pct"/>
            <w:tcBorders>
              <w:top w:val="single" w:sz="4" w:space="0" w:color="auto"/>
              <w:left w:val="single" w:sz="4" w:space="0" w:color="auto"/>
              <w:bottom w:val="single" w:sz="4" w:space="0" w:color="auto"/>
              <w:right w:val="single" w:sz="4" w:space="0" w:color="auto"/>
            </w:tcBorders>
          </w:tcPr>
          <w:p w14:paraId="3D61C36F" w14:textId="08AB6FC3" w:rsidR="00384D43" w:rsidRPr="0021019F" w:rsidRDefault="00384D43" w:rsidP="00384D43">
            <w:pPr>
              <w:rPr>
                <w:lang w:val="ro-RO"/>
              </w:rPr>
            </w:pPr>
            <w:r w:rsidRPr="0021019F">
              <w:rPr>
                <w:lang w:val="ro-RO"/>
              </w:rPr>
              <w:t>Consilierea și managementul serviciilor de asistență socială</w:t>
            </w:r>
          </w:p>
        </w:tc>
      </w:tr>
      <w:tr w:rsidR="00542E1E" w:rsidRPr="0021019F" w14:paraId="65A92D16" w14:textId="77777777" w:rsidTr="00DE413D">
        <w:tc>
          <w:tcPr>
            <w:tcW w:w="985" w:type="pct"/>
            <w:tcBorders>
              <w:top w:val="single" w:sz="4" w:space="0" w:color="auto"/>
              <w:left w:val="single" w:sz="4" w:space="0" w:color="auto"/>
              <w:bottom w:val="single" w:sz="4" w:space="0" w:color="auto"/>
              <w:right w:val="single" w:sz="4" w:space="0" w:color="auto"/>
            </w:tcBorders>
          </w:tcPr>
          <w:p w14:paraId="68010EA3" w14:textId="50D8D263" w:rsidR="00542E1E" w:rsidRPr="0021019F" w:rsidRDefault="00542E1E" w:rsidP="00542E1E">
            <w:pPr>
              <w:jc w:val="center"/>
            </w:pPr>
            <w:r w:rsidRPr="0021019F">
              <w:rPr>
                <w:lang w:val="ro-RO"/>
              </w:rPr>
              <w:t>MD</w:t>
            </w:r>
          </w:p>
        </w:tc>
        <w:tc>
          <w:tcPr>
            <w:tcW w:w="4015" w:type="pct"/>
            <w:tcBorders>
              <w:top w:val="single" w:sz="4" w:space="0" w:color="auto"/>
              <w:left w:val="single" w:sz="4" w:space="0" w:color="auto"/>
              <w:bottom w:val="single" w:sz="4" w:space="0" w:color="auto"/>
              <w:right w:val="single" w:sz="4" w:space="0" w:color="auto"/>
            </w:tcBorders>
          </w:tcPr>
          <w:p w14:paraId="0B9B7376" w14:textId="290BEEB7" w:rsidR="00542E1E" w:rsidRPr="0021019F" w:rsidRDefault="00542E1E" w:rsidP="00542E1E">
            <w:pPr>
              <w:rPr>
                <w:lang w:val="ro-RO"/>
              </w:rPr>
            </w:pPr>
            <w:r w:rsidRPr="0021019F">
              <w:rPr>
                <w:lang w:val="ro-RO"/>
              </w:rPr>
              <w:t>Masterat didactic</w:t>
            </w:r>
          </w:p>
        </w:tc>
      </w:tr>
      <w:tr w:rsidR="00542E1E" w:rsidRPr="0021019F" w14:paraId="2B1E0C18" w14:textId="77777777" w:rsidTr="00DE413D">
        <w:tc>
          <w:tcPr>
            <w:tcW w:w="985" w:type="pct"/>
            <w:tcBorders>
              <w:top w:val="single" w:sz="4" w:space="0" w:color="auto"/>
              <w:left w:val="single" w:sz="4" w:space="0" w:color="auto"/>
              <w:bottom w:val="single" w:sz="4" w:space="0" w:color="auto"/>
              <w:right w:val="single" w:sz="4" w:space="0" w:color="auto"/>
            </w:tcBorders>
          </w:tcPr>
          <w:p w14:paraId="54ED46BD" w14:textId="49D1B8A6" w:rsidR="00542E1E" w:rsidRPr="0021019F" w:rsidRDefault="00542E1E" w:rsidP="00542E1E">
            <w:pPr>
              <w:jc w:val="center"/>
            </w:pPr>
            <w:r w:rsidRPr="0021019F">
              <w:rPr>
                <w:lang w:val="ro-RO"/>
              </w:rPr>
              <w:t>MDB</w:t>
            </w:r>
          </w:p>
        </w:tc>
        <w:tc>
          <w:tcPr>
            <w:tcW w:w="4015" w:type="pct"/>
            <w:tcBorders>
              <w:top w:val="single" w:sz="4" w:space="0" w:color="auto"/>
              <w:left w:val="single" w:sz="4" w:space="0" w:color="auto"/>
              <w:bottom w:val="single" w:sz="4" w:space="0" w:color="auto"/>
              <w:right w:val="single" w:sz="4" w:space="0" w:color="auto"/>
            </w:tcBorders>
          </w:tcPr>
          <w:p w14:paraId="2DBF9E06" w14:textId="5933F30D" w:rsidR="00542E1E" w:rsidRPr="0021019F" w:rsidRDefault="00542E1E" w:rsidP="00542E1E">
            <w:pPr>
              <w:rPr>
                <w:lang w:val="ro-RO"/>
              </w:rPr>
            </w:pPr>
            <w:r w:rsidRPr="0021019F">
              <w:rPr>
                <w:lang w:val="ro-RO"/>
              </w:rPr>
              <w:t xml:space="preserve">Masterat didactic in </w:t>
            </w:r>
            <w:r w:rsidR="00376B62">
              <w:rPr>
                <w:lang w:val="ro-RO"/>
              </w:rPr>
              <w:t>B</w:t>
            </w:r>
            <w:r w:rsidRPr="0021019F">
              <w:rPr>
                <w:lang w:val="ro-RO"/>
              </w:rPr>
              <w:t>iologie</w:t>
            </w:r>
          </w:p>
        </w:tc>
      </w:tr>
      <w:tr w:rsidR="00542E1E" w:rsidRPr="0021019F" w14:paraId="58727B8A" w14:textId="77777777" w:rsidTr="00DE413D">
        <w:tc>
          <w:tcPr>
            <w:tcW w:w="985" w:type="pct"/>
            <w:tcBorders>
              <w:top w:val="single" w:sz="4" w:space="0" w:color="auto"/>
              <w:left w:val="single" w:sz="4" w:space="0" w:color="auto"/>
              <w:bottom w:val="single" w:sz="4" w:space="0" w:color="auto"/>
              <w:right w:val="single" w:sz="4" w:space="0" w:color="auto"/>
            </w:tcBorders>
          </w:tcPr>
          <w:p w14:paraId="3AC2CC3C" w14:textId="233DAE9E" w:rsidR="00542E1E" w:rsidRPr="0021019F" w:rsidRDefault="00542E1E" w:rsidP="00542E1E">
            <w:pPr>
              <w:jc w:val="center"/>
            </w:pPr>
            <w:r w:rsidRPr="0021019F">
              <w:rPr>
                <w:lang w:val="ro-RO"/>
              </w:rPr>
              <w:t>MDP</w:t>
            </w:r>
          </w:p>
        </w:tc>
        <w:tc>
          <w:tcPr>
            <w:tcW w:w="4015" w:type="pct"/>
            <w:tcBorders>
              <w:top w:val="single" w:sz="4" w:space="0" w:color="auto"/>
              <w:left w:val="single" w:sz="4" w:space="0" w:color="auto"/>
              <w:bottom w:val="single" w:sz="4" w:space="0" w:color="auto"/>
              <w:right w:val="single" w:sz="4" w:space="0" w:color="auto"/>
            </w:tcBorders>
          </w:tcPr>
          <w:p w14:paraId="5E21F9A1" w14:textId="5568310D" w:rsidR="00542E1E" w:rsidRPr="0021019F" w:rsidRDefault="00542E1E" w:rsidP="00542E1E">
            <w:pPr>
              <w:rPr>
                <w:lang w:val="ro-RO"/>
              </w:rPr>
            </w:pPr>
            <w:r w:rsidRPr="0021019F">
              <w:rPr>
                <w:lang w:val="ro-RO"/>
              </w:rPr>
              <w:t xml:space="preserve">Masterat didactic in </w:t>
            </w:r>
            <w:r w:rsidR="00376B62">
              <w:rPr>
                <w:lang w:val="ro-RO"/>
              </w:rPr>
              <w:t>P</w:t>
            </w:r>
            <w:r w:rsidRPr="0021019F">
              <w:rPr>
                <w:lang w:val="ro-RO"/>
              </w:rPr>
              <w:t>sihologie</w:t>
            </w:r>
          </w:p>
        </w:tc>
      </w:tr>
      <w:tr w:rsidR="00542E1E" w:rsidRPr="0021019F" w14:paraId="4336194B" w14:textId="77777777" w:rsidTr="00DE413D">
        <w:tc>
          <w:tcPr>
            <w:tcW w:w="985" w:type="pct"/>
            <w:tcBorders>
              <w:top w:val="single" w:sz="4" w:space="0" w:color="auto"/>
              <w:left w:val="single" w:sz="4" w:space="0" w:color="auto"/>
              <w:bottom w:val="single" w:sz="4" w:space="0" w:color="auto"/>
              <w:right w:val="single" w:sz="4" w:space="0" w:color="auto"/>
            </w:tcBorders>
          </w:tcPr>
          <w:p w14:paraId="3AFA461C" w14:textId="65CAD28F" w:rsidR="00542E1E" w:rsidRPr="0021019F" w:rsidRDefault="00542E1E" w:rsidP="00542E1E">
            <w:pPr>
              <w:jc w:val="center"/>
            </w:pPr>
            <w:r w:rsidRPr="0021019F">
              <w:rPr>
                <w:lang w:val="ro-RO"/>
              </w:rPr>
              <w:t>MDAA</w:t>
            </w:r>
          </w:p>
        </w:tc>
        <w:tc>
          <w:tcPr>
            <w:tcW w:w="4015" w:type="pct"/>
            <w:tcBorders>
              <w:top w:val="single" w:sz="4" w:space="0" w:color="auto"/>
              <w:left w:val="single" w:sz="4" w:space="0" w:color="auto"/>
              <w:bottom w:val="single" w:sz="4" w:space="0" w:color="auto"/>
              <w:right w:val="single" w:sz="4" w:space="0" w:color="auto"/>
            </w:tcBorders>
          </w:tcPr>
          <w:p w14:paraId="2E606602" w14:textId="2A89C936" w:rsidR="00542E1E" w:rsidRPr="0021019F" w:rsidRDefault="00542E1E" w:rsidP="00542E1E">
            <w:pPr>
              <w:rPr>
                <w:lang w:val="ro-RO"/>
              </w:rPr>
            </w:pPr>
            <w:r w:rsidRPr="0021019F">
              <w:rPr>
                <w:lang w:val="ro-RO"/>
              </w:rPr>
              <w:t xml:space="preserve">Masterat didactic in </w:t>
            </w:r>
            <w:r w:rsidR="00376B62">
              <w:rPr>
                <w:lang w:val="ro-RO"/>
              </w:rPr>
              <w:t>A</w:t>
            </w:r>
            <w:r w:rsidRPr="0021019F">
              <w:rPr>
                <w:lang w:val="ro-RO"/>
              </w:rPr>
              <w:t>dministrarea afacerilor</w:t>
            </w:r>
          </w:p>
        </w:tc>
      </w:tr>
      <w:tr w:rsidR="00542E1E" w:rsidRPr="0021019F" w14:paraId="6E4E809F" w14:textId="77777777" w:rsidTr="00DE413D">
        <w:tc>
          <w:tcPr>
            <w:tcW w:w="985" w:type="pct"/>
            <w:tcBorders>
              <w:top w:val="single" w:sz="4" w:space="0" w:color="auto"/>
              <w:left w:val="single" w:sz="4" w:space="0" w:color="auto"/>
              <w:bottom w:val="single" w:sz="4" w:space="0" w:color="auto"/>
              <w:right w:val="single" w:sz="4" w:space="0" w:color="auto"/>
            </w:tcBorders>
          </w:tcPr>
          <w:p w14:paraId="0D751F6D" w14:textId="69F244AF" w:rsidR="00542E1E" w:rsidRPr="0021019F" w:rsidRDefault="00542E1E" w:rsidP="00542E1E">
            <w:pPr>
              <w:jc w:val="center"/>
            </w:pPr>
            <w:r w:rsidRPr="0021019F">
              <w:rPr>
                <w:lang w:val="ro-RO"/>
              </w:rPr>
              <w:t>MDSIA</w:t>
            </w:r>
          </w:p>
        </w:tc>
        <w:tc>
          <w:tcPr>
            <w:tcW w:w="4015" w:type="pct"/>
            <w:tcBorders>
              <w:top w:val="single" w:sz="4" w:space="0" w:color="auto"/>
              <w:left w:val="single" w:sz="4" w:space="0" w:color="auto"/>
              <w:bottom w:val="single" w:sz="4" w:space="0" w:color="auto"/>
              <w:right w:val="single" w:sz="4" w:space="0" w:color="auto"/>
            </w:tcBorders>
          </w:tcPr>
          <w:p w14:paraId="61434F85" w14:textId="22F4451C" w:rsidR="00542E1E" w:rsidRPr="0021019F" w:rsidRDefault="00542E1E" w:rsidP="00542E1E">
            <w:pPr>
              <w:rPr>
                <w:lang w:val="ro-RO"/>
              </w:rPr>
            </w:pPr>
            <w:r w:rsidRPr="0021019F">
              <w:rPr>
                <w:lang w:val="ro-RO"/>
              </w:rPr>
              <w:t xml:space="preserve">Masterat didactic în </w:t>
            </w:r>
            <w:r w:rsidR="00376B62">
              <w:rPr>
                <w:lang w:val="ro-RO"/>
              </w:rPr>
              <w:t>Ș</w:t>
            </w:r>
            <w:r w:rsidRPr="0021019F">
              <w:rPr>
                <w:lang w:val="ro-RO"/>
              </w:rPr>
              <w:t>tiințe inginerești aplicate</w:t>
            </w:r>
          </w:p>
        </w:tc>
      </w:tr>
      <w:tr w:rsidR="00542E1E" w:rsidRPr="0021019F" w14:paraId="37783822" w14:textId="77777777" w:rsidTr="00DE413D">
        <w:tc>
          <w:tcPr>
            <w:tcW w:w="985" w:type="pct"/>
            <w:tcBorders>
              <w:top w:val="single" w:sz="4" w:space="0" w:color="auto"/>
              <w:left w:val="single" w:sz="4" w:space="0" w:color="auto"/>
              <w:bottom w:val="single" w:sz="4" w:space="0" w:color="auto"/>
              <w:right w:val="single" w:sz="4" w:space="0" w:color="auto"/>
            </w:tcBorders>
          </w:tcPr>
          <w:p w14:paraId="30FE2BE7" w14:textId="05DFE85B" w:rsidR="00542E1E" w:rsidRPr="0021019F" w:rsidRDefault="00542E1E" w:rsidP="00542E1E">
            <w:pPr>
              <w:jc w:val="center"/>
            </w:pPr>
            <w:r w:rsidRPr="0021019F">
              <w:rPr>
                <w:lang w:val="ro-RO"/>
              </w:rPr>
              <w:t>FTX</w:t>
            </w:r>
          </w:p>
        </w:tc>
        <w:tc>
          <w:tcPr>
            <w:tcW w:w="4015" w:type="pct"/>
            <w:tcBorders>
              <w:top w:val="single" w:sz="4" w:space="0" w:color="auto"/>
              <w:left w:val="single" w:sz="4" w:space="0" w:color="auto"/>
              <w:bottom w:val="single" w:sz="4" w:space="0" w:color="auto"/>
              <w:right w:val="single" w:sz="4" w:space="0" w:color="auto"/>
            </w:tcBorders>
          </w:tcPr>
          <w:p w14:paraId="21E70A05" w14:textId="79E1B097" w:rsidR="00542E1E" w:rsidRPr="0021019F" w:rsidRDefault="00542E1E" w:rsidP="00542E1E">
            <w:pPr>
              <w:rPr>
                <w:lang w:val="ro-RO"/>
              </w:rPr>
            </w:pPr>
            <w:r w:rsidRPr="0021019F">
              <w:rPr>
                <w:iCs/>
                <w:lang w:val="ro-RO"/>
              </w:rPr>
              <w:t>fără taxă</w:t>
            </w:r>
          </w:p>
        </w:tc>
      </w:tr>
      <w:tr w:rsidR="00542E1E" w:rsidRPr="0021019F" w14:paraId="6CE446EE" w14:textId="77777777" w:rsidTr="00DE413D">
        <w:tc>
          <w:tcPr>
            <w:tcW w:w="985" w:type="pct"/>
            <w:tcBorders>
              <w:top w:val="single" w:sz="4" w:space="0" w:color="auto"/>
              <w:left w:val="single" w:sz="4" w:space="0" w:color="auto"/>
              <w:bottom w:val="single" w:sz="4" w:space="0" w:color="auto"/>
              <w:right w:val="single" w:sz="4" w:space="0" w:color="auto"/>
            </w:tcBorders>
          </w:tcPr>
          <w:p w14:paraId="4A96EC5A" w14:textId="62408046" w:rsidR="00542E1E" w:rsidRPr="0021019F" w:rsidRDefault="00542E1E" w:rsidP="00542E1E">
            <w:pPr>
              <w:jc w:val="center"/>
            </w:pPr>
            <w:r w:rsidRPr="0021019F">
              <w:rPr>
                <w:lang w:val="ro-RO"/>
              </w:rPr>
              <w:t>TX</w:t>
            </w:r>
          </w:p>
        </w:tc>
        <w:tc>
          <w:tcPr>
            <w:tcW w:w="4015" w:type="pct"/>
            <w:tcBorders>
              <w:top w:val="single" w:sz="4" w:space="0" w:color="auto"/>
              <w:left w:val="single" w:sz="4" w:space="0" w:color="auto"/>
              <w:bottom w:val="single" w:sz="4" w:space="0" w:color="auto"/>
              <w:right w:val="single" w:sz="4" w:space="0" w:color="auto"/>
            </w:tcBorders>
          </w:tcPr>
          <w:p w14:paraId="1AF61084" w14:textId="0C5B2100" w:rsidR="004C2E65" w:rsidRPr="0021019F" w:rsidRDefault="00542E1E" w:rsidP="00542E1E">
            <w:pPr>
              <w:rPr>
                <w:iCs/>
                <w:lang w:val="ro-RO"/>
              </w:rPr>
            </w:pPr>
            <w:r w:rsidRPr="0021019F">
              <w:rPr>
                <w:iCs/>
                <w:lang w:val="ro-RO"/>
              </w:rPr>
              <w:t>cu taxă</w:t>
            </w:r>
          </w:p>
        </w:tc>
      </w:tr>
      <w:tr w:rsidR="004C2E65" w:rsidRPr="0021019F" w14:paraId="6AD79875" w14:textId="77777777" w:rsidTr="00DE413D">
        <w:tc>
          <w:tcPr>
            <w:tcW w:w="985" w:type="pct"/>
            <w:tcBorders>
              <w:top w:val="single" w:sz="4" w:space="0" w:color="auto"/>
              <w:left w:val="single" w:sz="4" w:space="0" w:color="auto"/>
              <w:bottom w:val="single" w:sz="4" w:space="0" w:color="auto"/>
              <w:right w:val="single" w:sz="4" w:space="0" w:color="auto"/>
            </w:tcBorders>
          </w:tcPr>
          <w:p w14:paraId="09695E66" w14:textId="70B7967C" w:rsidR="004C2E65" w:rsidRPr="0021019F" w:rsidRDefault="004C2E65" w:rsidP="00542E1E">
            <w:pPr>
              <w:jc w:val="center"/>
              <w:rPr>
                <w:lang w:val="ro-RO"/>
              </w:rPr>
            </w:pPr>
            <w:r w:rsidRPr="0021019F">
              <w:rPr>
                <w:lang w:val="ro-RO"/>
              </w:rPr>
              <w:t>IF</w:t>
            </w:r>
          </w:p>
        </w:tc>
        <w:tc>
          <w:tcPr>
            <w:tcW w:w="4015" w:type="pct"/>
            <w:tcBorders>
              <w:top w:val="single" w:sz="4" w:space="0" w:color="auto"/>
              <w:left w:val="single" w:sz="4" w:space="0" w:color="auto"/>
              <w:bottom w:val="single" w:sz="4" w:space="0" w:color="auto"/>
              <w:right w:val="single" w:sz="4" w:space="0" w:color="auto"/>
            </w:tcBorders>
          </w:tcPr>
          <w:p w14:paraId="2A571BF0" w14:textId="01E1B38B" w:rsidR="004C2E65" w:rsidRPr="0021019F" w:rsidRDefault="004C2E65" w:rsidP="00542E1E">
            <w:pPr>
              <w:rPr>
                <w:iCs/>
                <w:lang w:val="ro-RO"/>
              </w:rPr>
            </w:pPr>
            <w:r w:rsidRPr="0021019F">
              <w:rPr>
                <w:lang w:val="ro-RO"/>
              </w:rPr>
              <w:t>forma de învățământ cu frecvență</w:t>
            </w:r>
          </w:p>
        </w:tc>
      </w:tr>
      <w:tr w:rsidR="00E53F70" w:rsidRPr="0021019F" w14:paraId="22590CE3" w14:textId="77777777" w:rsidTr="00DE413D">
        <w:tc>
          <w:tcPr>
            <w:tcW w:w="985" w:type="pct"/>
            <w:tcBorders>
              <w:top w:val="single" w:sz="4" w:space="0" w:color="auto"/>
              <w:left w:val="single" w:sz="4" w:space="0" w:color="auto"/>
              <w:bottom w:val="single" w:sz="4" w:space="0" w:color="auto"/>
              <w:right w:val="single" w:sz="4" w:space="0" w:color="auto"/>
            </w:tcBorders>
          </w:tcPr>
          <w:p w14:paraId="3B55F24C" w14:textId="79F4F5D6" w:rsidR="00E53F70" w:rsidRPr="00E53F70" w:rsidRDefault="00E53F70" w:rsidP="00E53F70">
            <w:pPr>
              <w:jc w:val="center"/>
              <w:rPr>
                <w:lang w:val="ro-RO"/>
              </w:rPr>
            </w:pPr>
            <w:r w:rsidRPr="00E53F70">
              <w:rPr>
                <w:lang w:val="ro-RO"/>
              </w:rPr>
              <w:t>CTA</w:t>
            </w:r>
          </w:p>
        </w:tc>
        <w:tc>
          <w:tcPr>
            <w:tcW w:w="4015" w:type="pct"/>
            <w:tcBorders>
              <w:top w:val="single" w:sz="4" w:space="0" w:color="auto"/>
              <w:left w:val="single" w:sz="4" w:space="0" w:color="auto"/>
              <w:bottom w:val="single" w:sz="4" w:space="0" w:color="auto"/>
              <w:right w:val="single" w:sz="4" w:space="0" w:color="auto"/>
            </w:tcBorders>
          </w:tcPr>
          <w:p w14:paraId="6B3D1B9B" w14:textId="45880FDF" w:rsidR="00E53F70" w:rsidRPr="00E53F70" w:rsidRDefault="00E53F70" w:rsidP="00E53F70">
            <w:pPr>
              <w:rPr>
                <w:lang w:val="ro-RO"/>
              </w:rPr>
            </w:pPr>
            <w:r w:rsidRPr="00E53F70">
              <w:rPr>
                <w:lang w:val="ro-RO"/>
              </w:rPr>
              <w:t>Comisia tehnică de admitere a Departamentului pe facultate</w:t>
            </w:r>
          </w:p>
        </w:tc>
      </w:tr>
      <w:tr w:rsidR="00E53F70" w:rsidRPr="0021019F" w14:paraId="00C9BA13" w14:textId="77777777" w:rsidTr="00DE413D">
        <w:tc>
          <w:tcPr>
            <w:tcW w:w="985" w:type="pct"/>
            <w:tcBorders>
              <w:top w:val="single" w:sz="4" w:space="0" w:color="auto"/>
              <w:left w:val="single" w:sz="4" w:space="0" w:color="auto"/>
              <w:bottom w:val="single" w:sz="4" w:space="0" w:color="auto"/>
              <w:right w:val="single" w:sz="4" w:space="0" w:color="auto"/>
            </w:tcBorders>
          </w:tcPr>
          <w:p w14:paraId="20BBDC49" w14:textId="0FD5C50B" w:rsidR="00E53F70" w:rsidRPr="00E53F70" w:rsidRDefault="00E53F70" w:rsidP="00E53F70">
            <w:pPr>
              <w:jc w:val="center"/>
              <w:rPr>
                <w:lang w:val="ro-RO"/>
              </w:rPr>
            </w:pPr>
            <w:r w:rsidRPr="00E53F70">
              <w:rPr>
                <w:lang w:val="ro-RO"/>
              </w:rPr>
              <w:t>CCA</w:t>
            </w:r>
          </w:p>
        </w:tc>
        <w:tc>
          <w:tcPr>
            <w:tcW w:w="4015" w:type="pct"/>
            <w:tcBorders>
              <w:top w:val="single" w:sz="4" w:space="0" w:color="auto"/>
              <w:left w:val="single" w:sz="4" w:space="0" w:color="auto"/>
              <w:bottom w:val="single" w:sz="4" w:space="0" w:color="auto"/>
              <w:right w:val="single" w:sz="4" w:space="0" w:color="auto"/>
            </w:tcBorders>
          </w:tcPr>
          <w:p w14:paraId="61FEA340" w14:textId="16F4E11C" w:rsidR="00E53F70" w:rsidRPr="00E53F70" w:rsidRDefault="00E53F70" w:rsidP="00E53F70">
            <w:pPr>
              <w:rPr>
                <w:lang w:val="ro-RO"/>
              </w:rPr>
            </w:pPr>
            <w:r w:rsidRPr="00E53F70">
              <w:rPr>
                <w:lang w:val="ro-RO"/>
              </w:rPr>
              <w:t>Comisia centrală de admitere a UOC</w:t>
            </w:r>
          </w:p>
        </w:tc>
      </w:tr>
    </w:tbl>
    <w:p w14:paraId="31297928" w14:textId="77777777" w:rsidR="009A15EB" w:rsidRPr="0021019F" w:rsidRDefault="009A15EB" w:rsidP="009A15EB">
      <w:pPr>
        <w:rPr>
          <w:lang w:val="ro-RO"/>
        </w:rPr>
      </w:pPr>
    </w:p>
    <w:p w14:paraId="62BA2269" w14:textId="77777777" w:rsidR="00BB3A7B" w:rsidRPr="0021019F" w:rsidRDefault="00BB3A7B" w:rsidP="009A15EB">
      <w:pPr>
        <w:rPr>
          <w:lang w:val="ro-RO"/>
        </w:rPr>
      </w:pPr>
    </w:p>
    <w:p w14:paraId="152E9090" w14:textId="77777777" w:rsidR="00E53F70" w:rsidRDefault="00E53F70">
      <w:pPr>
        <w:spacing w:after="160" w:line="259" w:lineRule="auto"/>
        <w:rPr>
          <w:rFonts w:eastAsiaTheme="majorEastAsia"/>
          <w:b/>
          <w:bCs/>
          <w:lang w:val="ro-RO"/>
        </w:rPr>
      </w:pPr>
      <w:bookmarkStart w:id="8" w:name="_Toc529130039"/>
      <w:bookmarkStart w:id="9" w:name="_Toc529192025"/>
      <w:r>
        <w:rPr>
          <w:b/>
          <w:bCs/>
          <w:lang w:val="ro-RO"/>
        </w:rPr>
        <w:br w:type="page"/>
      </w:r>
    </w:p>
    <w:p w14:paraId="1F19CB93" w14:textId="6C15A382" w:rsidR="009A15EB" w:rsidRPr="0021019F" w:rsidRDefault="009A15EB" w:rsidP="009A15EB">
      <w:pPr>
        <w:pStyle w:val="Heading1"/>
        <w:spacing w:before="0" w:after="0"/>
        <w:jc w:val="center"/>
        <w:rPr>
          <w:rFonts w:ascii="Times New Roman" w:hAnsi="Times New Roman" w:cs="Times New Roman"/>
          <w:b/>
          <w:bCs/>
          <w:color w:val="auto"/>
          <w:sz w:val="24"/>
          <w:szCs w:val="24"/>
          <w:lang w:val="ro-RO"/>
        </w:rPr>
      </w:pPr>
      <w:r w:rsidRPr="0021019F">
        <w:rPr>
          <w:rFonts w:ascii="Times New Roman" w:hAnsi="Times New Roman" w:cs="Times New Roman"/>
          <w:b/>
          <w:bCs/>
          <w:color w:val="auto"/>
          <w:sz w:val="24"/>
          <w:szCs w:val="24"/>
          <w:lang w:val="ro-RO"/>
        </w:rPr>
        <w:lastRenderedPageBreak/>
        <w:t>5. DESCRIEREA ACTIVITĂȚII</w:t>
      </w:r>
      <w:bookmarkEnd w:id="8"/>
      <w:bookmarkEnd w:id="9"/>
    </w:p>
    <w:p w14:paraId="0C0EDA02" w14:textId="77777777" w:rsidR="000A001D" w:rsidRPr="0021019F" w:rsidRDefault="000A001D" w:rsidP="000A001D">
      <w:pPr>
        <w:pStyle w:val="H2"/>
        <w:spacing w:before="0" w:after="0"/>
        <w:contextualSpacing/>
        <w:jc w:val="left"/>
        <w:rPr>
          <w:rFonts w:ascii="Times New Roman" w:hAnsi="Times New Roman"/>
          <w:szCs w:val="24"/>
          <w:lang w:val="ro-RO"/>
        </w:rPr>
      </w:pPr>
      <w:bookmarkStart w:id="10" w:name="_Toc529130040"/>
      <w:bookmarkStart w:id="11" w:name="_Toc529192026"/>
    </w:p>
    <w:p w14:paraId="0BFD0217" w14:textId="4E2F6A53" w:rsidR="009A15EB" w:rsidRPr="0021019F" w:rsidRDefault="009A15EB" w:rsidP="009A15EB">
      <w:pPr>
        <w:pStyle w:val="H2"/>
        <w:spacing w:before="0" w:after="0"/>
        <w:contextualSpacing/>
        <w:rPr>
          <w:rFonts w:ascii="Times New Roman" w:hAnsi="Times New Roman"/>
          <w:szCs w:val="24"/>
          <w:lang w:val="ro-RO"/>
        </w:rPr>
      </w:pPr>
      <w:r w:rsidRPr="0021019F">
        <w:rPr>
          <w:rFonts w:ascii="Times New Roman" w:hAnsi="Times New Roman"/>
          <w:szCs w:val="24"/>
          <w:lang w:val="ro-RO"/>
        </w:rPr>
        <w:t>5.1 CONSIDERAȚII GENERALE</w:t>
      </w:r>
      <w:bookmarkEnd w:id="10"/>
      <w:bookmarkEnd w:id="11"/>
    </w:p>
    <w:p w14:paraId="6FFE96DB" w14:textId="77777777" w:rsidR="000A001D" w:rsidRPr="0021019F" w:rsidRDefault="000A001D" w:rsidP="009A15EB">
      <w:pPr>
        <w:rPr>
          <w:b/>
          <w:lang w:val="ro-RO"/>
        </w:rPr>
      </w:pPr>
    </w:p>
    <w:p w14:paraId="0445F198" w14:textId="30CE28C3" w:rsidR="009A15EB" w:rsidRPr="0021019F" w:rsidRDefault="009A15EB" w:rsidP="009A15EB">
      <w:pPr>
        <w:rPr>
          <w:b/>
          <w:lang w:val="ro-RO"/>
        </w:rPr>
      </w:pPr>
      <w:r w:rsidRPr="0021019F">
        <w:rPr>
          <w:b/>
          <w:lang w:val="ro-RO"/>
        </w:rPr>
        <w:t>Art. 1</w:t>
      </w:r>
    </w:p>
    <w:p w14:paraId="0A520167" w14:textId="77777777" w:rsidR="009A15EB" w:rsidRPr="0021019F" w:rsidRDefault="009A15EB" w:rsidP="009A15EB">
      <w:pPr>
        <w:pStyle w:val="BodyText3"/>
        <w:shd w:val="clear" w:color="auto" w:fill="auto"/>
        <w:spacing w:line="240" w:lineRule="auto"/>
        <w:ind w:firstLine="0"/>
        <w:jc w:val="both"/>
        <w:rPr>
          <w:rFonts w:ascii="Times New Roman" w:hAnsi="Times New Roman" w:cs="Times New Roman"/>
          <w:spacing w:val="0"/>
          <w:sz w:val="24"/>
          <w:szCs w:val="24"/>
          <w:lang w:val="ro-RO"/>
        </w:rPr>
      </w:pPr>
      <w:r w:rsidRPr="0021019F">
        <w:rPr>
          <w:rFonts w:ascii="Times New Roman" w:hAnsi="Times New Roman" w:cs="Times New Roman"/>
          <w:spacing w:val="0"/>
          <w:sz w:val="24"/>
          <w:szCs w:val="24"/>
          <w:lang w:val="ro-RO"/>
        </w:rPr>
        <w:t>Concursul de admitere se organizează și se desfășoară potrivit prevederilor prezentei metodologii.</w:t>
      </w:r>
    </w:p>
    <w:p w14:paraId="089E42D2" w14:textId="77777777" w:rsidR="009A15EB" w:rsidRPr="0021019F" w:rsidRDefault="009A15EB" w:rsidP="009A15EB">
      <w:pPr>
        <w:pStyle w:val="BodyText3"/>
        <w:shd w:val="clear" w:color="auto" w:fill="auto"/>
        <w:spacing w:line="240" w:lineRule="auto"/>
        <w:ind w:firstLine="0"/>
        <w:jc w:val="both"/>
        <w:rPr>
          <w:rFonts w:ascii="Times New Roman" w:hAnsi="Times New Roman" w:cs="Times New Roman"/>
          <w:spacing w:val="0"/>
          <w:sz w:val="24"/>
          <w:szCs w:val="24"/>
          <w:lang w:val="ro-RO"/>
        </w:rPr>
      </w:pPr>
    </w:p>
    <w:p w14:paraId="3A76210C" w14:textId="77777777" w:rsidR="009A15EB" w:rsidRPr="0021019F" w:rsidRDefault="009A15EB" w:rsidP="009A15EB">
      <w:pPr>
        <w:pStyle w:val="H2"/>
        <w:spacing w:before="0" w:after="0"/>
        <w:contextualSpacing/>
        <w:rPr>
          <w:rFonts w:ascii="Times New Roman" w:hAnsi="Times New Roman"/>
          <w:szCs w:val="24"/>
          <w:lang w:val="ro-RO"/>
        </w:rPr>
      </w:pPr>
      <w:bookmarkStart w:id="12" w:name="_Toc529130041"/>
      <w:bookmarkStart w:id="13" w:name="_Toc529192027"/>
      <w:r w:rsidRPr="0021019F">
        <w:rPr>
          <w:rFonts w:ascii="Times New Roman" w:hAnsi="Times New Roman"/>
          <w:szCs w:val="24"/>
          <w:lang w:val="ro-RO"/>
        </w:rPr>
        <w:t xml:space="preserve">5.2 ORGANIZAREA ȘI DESFĂȘURAREA CONCURSULUI DE </w:t>
      </w:r>
      <w:bookmarkEnd w:id="12"/>
      <w:bookmarkEnd w:id="13"/>
      <w:r w:rsidRPr="0021019F">
        <w:rPr>
          <w:rFonts w:ascii="Times New Roman" w:hAnsi="Times New Roman"/>
          <w:szCs w:val="24"/>
          <w:lang w:val="ro-RO"/>
        </w:rPr>
        <w:t>ADMITERE</w:t>
      </w:r>
    </w:p>
    <w:p w14:paraId="60DE8A05" w14:textId="77777777" w:rsidR="009A15EB" w:rsidRPr="0021019F" w:rsidRDefault="009A15EB" w:rsidP="009A15EB">
      <w:pPr>
        <w:pStyle w:val="H2"/>
        <w:spacing w:before="0" w:after="0"/>
        <w:contextualSpacing/>
        <w:jc w:val="left"/>
        <w:rPr>
          <w:rFonts w:ascii="Times New Roman" w:hAnsi="Times New Roman"/>
          <w:b w:val="0"/>
          <w:szCs w:val="24"/>
          <w:lang w:val="ro-RO"/>
        </w:rPr>
      </w:pPr>
    </w:p>
    <w:p w14:paraId="5C280E26" w14:textId="12865A85" w:rsidR="00DB4355" w:rsidRPr="0021019F" w:rsidRDefault="00DB4355" w:rsidP="00DB4355">
      <w:pPr>
        <w:rPr>
          <w:b/>
          <w:lang w:val="ro-RO"/>
        </w:rPr>
      </w:pPr>
      <w:r w:rsidRPr="0021019F">
        <w:rPr>
          <w:b/>
          <w:lang w:val="ro-RO"/>
        </w:rPr>
        <w:t>Art. 2</w:t>
      </w:r>
    </w:p>
    <w:p w14:paraId="792AC2E3" w14:textId="1F82B2CB" w:rsidR="00DB4355" w:rsidRPr="0021019F" w:rsidRDefault="00DB4355" w:rsidP="00DB4355">
      <w:pPr>
        <w:widowControl w:val="0"/>
        <w:spacing w:line="276" w:lineRule="auto"/>
        <w:jc w:val="both"/>
        <w:rPr>
          <w:lang w:val="ro-RO"/>
        </w:rPr>
      </w:pPr>
      <w:r w:rsidRPr="0021019F">
        <w:rPr>
          <w:lang w:val="ro-RO"/>
        </w:rPr>
        <w:t>La Facultatea de Psihologie şi Științele Educației se organizează Concurs de Admitere la studiile de licență pentru următoarele Domenii de licență:</w:t>
      </w:r>
    </w:p>
    <w:p w14:paraId="78836A6F" w14:textId="77777777" w:rsidR="00DB4355" w:rsidRPr="0021019F" w:rsidRDefault="00DB4355" w:rsidP="00DB4355">
      <w:pPr>
        <w:pStyle w:val="BodyTextIndent3"/>
        <w:widowControl w:val="0"/>
        <w:spacing w:line="276" w:lineRule="auto"/>
        <w:ind w:left="142"/>
        <w:rPr>
          <w:szCs w:val="24"/>
        </w:rPr>
      </w:pPr>
    </w:p>
    <w:p w14:paraId="64971AC9" w14:textId="77777777" w:rsidR="00DB4355" w:rsidRPr="0021019F" w:rsidRDefault="00DB4355">
      <w:pPr>
        <w:pStyle w:val="BodyTextIndent3"/>
        <w:widowControl w:val="0"/>
        <w:numPr>
          <w:ilvl w:val="0"/>
          <w:numId w:val="3"/>
        </w:numPr>
        <w:spacing w:line="276" w:lineRule="auto"/>
        <w:ind w:left="993"/>
        <w:rPr>
          <w:b/>
          <w:i/>
          <w:szCs w:val="24"/>
        </w:rPr>
      </w:pPr>
      <w:r w:rsidRPr="0021019F">
        <w:rPr>
          <w:i/>
          <w:szCs w:val="24"/>
        </w:rPr>
        <w:t>Domeniul de licență</w:t>
      </w:r>
      <w:r w:rsidRPr="0021019F">
        <w:rPr>
          <w:b/>
          <w:i/>
          <w:szCs w:val="24"/>
        </w:rPr>
        <w:t xml:space="preserve"> PSIHOLOGIE</w:t>
      </w:r>
    </w:p>
    <w:p w14:paraId="13EB719B" w14:textId="77777777" w:rsidR="00DB4355" w:rsidRPr="0021019F" w:rsidRDefault="00DB4355">
      <w:pPr>
        <w:pStyle w:val="BodyTextIndent3"/>
        <w:widowControl w:val="0"/>
        <w:numPr>
          <w:ilvl w:val="0"/>
          <w:numId w:val="2"/>
        </w:numPr>
        <w:spacing w:line="276" w:lineRule="auto"/>
        <w:rPr>
          <w:szCs w:val="24"/>
        </w:rPr>
      </w:pPr>
      <w:r w:rsidRPr="0021019F">
        <w:rPr>
          <w:i/>
          <w:szCs w:val="24"/>
        </w:rPr>
        <w:t>Programul de studiu</w:t>
      </w:r>
      <w:r w:rsidRPr="0021019F">
        <w:rPr>
          <w:b/>
          <w:i/>
          <w:szCs w:val="24"/>
        </w:rPr>
        <w:t xml:space="preserve"> Psihologie, IF, </w:t>
      </w:r>
      <w:r w:rsidRPr="0021019F">
        <w:rPr>
          <w:szCs w:val="24"/>
        </w:rPr>
        <w:t>durata studiilor 3 ani, 180 credite</w:t>
      </w:r>
    </w:p>
    <w:p w14:paraId="4A71FFF4" w14:textId="77777777" w:rsidR="00DB4355" w:rsidRPr="0021019F" w:rsidRDefault="00DB4355" w:rsidP="00DB4355">
      <w:pPr>
        <w:pStyle w:val="BodyTextIndent3"/>
        <w:widowControl w:val="0"/>
        <w:spacing w:line="276" w:lineRule="auto"/>
        <w:ind w:left="0" w:firstLine="567"/>
        <w:rPr>
          <w:i/>
          <w:szCs w:val="24"/>
        </w:rPr>
      </w:pPr>
    </w:p>
    <w:p w14:paraId="127519C5" w14:textId="77777777" w:rsidR="00DB4355" w:rsidRPr="0021019F" w:rsidRDefault="00DB4355">
      <w:pPr>
        <w:pStyle w:val="BodyTextIndent3"/>
        <w:widowControl w:val="0"/>
        <w:numPr>
          <w:ilvl w:val="0"/>
          <w:numId w:val="3"/>
        </w:numPr>
        <w:spacing w:line="276" w:lineRule="auto"/>
        <w:ind w:left="993"/>
        <w:rPr>
          <w:b/>
          <w:i/>
          <w:szCs w:val="24"/>
        </w:rPr>
      </w:pPr>
      <w:r w:rsidRPr="0021019F">
        <w:rPr>
          <w:i/>
          <w:szCs w:val="24"/>
        </w:rPr>
        <w:t>Domeniul de licență</w:t>
      </w:r>
      <w:r w:rsidRPr="0021019F">
        <w:rPr>
          <w:b/>
          <w:i/>
          <w:szCs w:val="24"/>
        </w:rPr>
        <w:t xml:space="preserve"> ŞTIINŢELE EDUCAŢIEI</w:t>
      </w:r>
    </w:p>
    <w:p w14:paraId="316A6426" w14:textId="77777777" w:rsidR="00DB4355" w:rsidRPr="0021019F" w:rsidRDefault="00DB4355">
      <w:pPr>
        <w:pStyle w:val="BodyTextIndent3"/>
        <w:widowControl w:val="0"/>
        <w:numPr>
          <w:ilvl w:val="0"/>
          <w:numId w:val="2"/>
        </w:numPr>
        <w:spacing w:line="276" w:lineRule="auto"/>
        <w:rPr>
          <w:szCs w:val="24"/>
        </w:rPr>
      </w:pPr>
      <w:r w:rsidRPr="0021019F">
        <w:rPr>
          <w:i/>
          <w:szCs w:val="24"/>
        </w:rPr>
        <w:t>Programul de studiu</w:t>
      </w:r>
      <w:r w:rsidRPr="0021019F">
        <w:rPr>
          <w:b/>
          <w:i/>
          <w:szCs w:val="24"/>
        </w:rPr>
        <w:t xml:space="preserve"> Psihopedagogie Specială, IF, </w:t>
      </w:r>
      <w:r w:rsidRPr="0021019F">
        <w:rPr>
          <w:szCs w:val="24"/>
        </w:rPr>
        <w:t>durata studiilor 3 ani, 180 credite</w:t>
      </w:r>
    </w:p>
    <w:p w14:paraId="5990C784" w14:textId="77777777" w:rsidR="00DB4355" w:rsidRPr="0021019F" w:rsidRDefault="00DB4355">
      <w:pPr>
        <w:pStyle w:val="BodyTextIndent3"/>
        <w:widowControl w:val="0"/>
        <w:numPr>
          <w:ilvl w:val="0"/>
          <w:numId w:val="2"/>
        </w:numPr>
        <w:spacing w:line="276" w:lineRule="auto"/>
        <w:rPr>
          <w:szCs w:val="24"/>
        </w:rPr>
      </w:pPr>
      <w:r w:rsidRPr="0021019F">
        <w:rPr>
          <w:i/>
          <w:szCs w:val="24"/>
        </w:rPr>
        <w:t>Programul de studiu</w:t>
      </w:r>
      <w:r w:rsidRPr="0021019F">
        <w:rPr>
          <w:b/>
          <w:i/>
          <w:szCs w:val="24"/>
        </w:rPr>
        <w:t xml:space="preserve"> Pedagogia Învățământului Primar şi Preșcolar, IF, </w:t>
      </w:r>
      <w:r w:rsidRPr="0021019F">
        <w:rPr>
          <w:szCs w:val="24"/>
        </w:rPr>
        <w:t>durata studiilor 3 ani, 180 credite</w:t>
      </w:r>
    </w:p>
    <w:p w14:paraId="2242F842" w14:textId="77777777" w:rsidR="00DB4355" w:rsidRPr="0021019F" w:rsidRDefault="00DB4355" w:rsidP="00DB4355">
      <w:pPr>
        <w:pStyle w:val="BodyTextIndent3"/>
        <w:widowControl w:val="0"/>
        <w:spacing w:line="276" w:lineRule="auto"/>
        <w:ind w:left="0"/>
        <w:rPr>
          <w:b/>
          <w:i/>
          <w:szCs w:val="24"/>
        </w:rPr>
      </w:pPr>
      <w:r w:rsidRPr="0021019F">
        <w:rPr>
          <w:b/>
          <w:i/>
          <w:szCs w:val="24"/>
        </w:rPr>
        <w:tab/>
      </w:r>
    </w:p>
    <w:p w14:paraId="7E3AC5A1" w14:textId="77777777" w:rsidR="00DB4355" w:rsidRPr="0021019F" w:rsidRDefault="00DB4355">
      <w:pPr>
        <w:pStyle w:val="BodyTextIndent3"/>
        <w:widowControl w:val="0"/>
        <w:numPr>
          <w:ilvl w:val="0"/>
          <w:numId w:val="3"/>
        </w:numPr>
        <w:spacing w:line="276" w:lineRule="auto"/>
        <w:ind w:left="993"/>
        <w:rPr>
          <w:b/>
          <w:i/>
          <w:szCs w:val="24"/>
        </w:rPr>
      </w:pPr>
      <w:r w:rsidRPr="0021019F">
        <w:rPr>
          <w:i/>
          <w:szCs w:val="24"/>
        </w:rPr>
        <w:t>Domeniul de licență</w:t>
      </w:r>
      <w:r w:rsidRPr="0021019F">
        <w:rPr>
          <w:b/>
          <w:i/>
          <w:szCs w:val="24"/>
        </w:rPr>
        <w:t xml:space="preserve"> ASISTENŢĂ SOCIALĂ</w:t>
      </w:r>
    </w:p>
    <w:p w14:paraId="2FBCA089" w14:textId="77777777" w:rsidR="00DB4355" w:rsidRPr="0021019F" w:rsidRDefault="00DB4355">
      <w:pPr>
        <w:pStyle w:val="BodyTextIndent3"/>
        <w:widowControl w:val="0"/>
        <w:numPr>
          <w:ilvl w:val="0"/>
          <w:numId w:val="2"/>
        </w:numPr>
        <w:spacing w:line="276" w:lineRule="auto"/>
        <w:rPr>
          <w:szCs w:val="24"/>
        </w:rPr>
      </w:pPr>
      <w:r w:rsidRPr="0021019F">
        <w:rPr>
          <w:i/>
          <w:szCs w:val="24"/>
        </w:rPr>
        <w:t>Programul de studiu</w:t>
      </w:r>
      <w:r w:rsidRPr="0021019F">
        <w:rPr>
          <w:b/>
          <w:i/>
          <w:szCs w:val="24"/>
        </w:rPr>
        <w:t xml:space="preserve"> Asistență Socială, IF, </w:t>
      </w:r>
      <w:r w:rsidRPr="0021019F">
        <w:rPr>
          <w:szCs w:val="24"/>
        </w:rPr>
        <w:t>durata studiilor 3 ani, 180 credite</w:t>
      </w:r>
    </w:p>
    <w:p w14:paraId="19EA4EF0" w14:textId="77777777" w:rsidR="00DB4355" w:rsidRPr="0021019F" w:rsidRDefault="00DB4355" w:rsidP="00DB4355">
      <w:pPr>
        <w:rPr>
          <w:b/>
          <w:lang w:val="ro-RO"/>
        </w:rPr>
      </w:pPr>
      <w:r w:rsidRPr="0021019F">
        <w:rPr>
          <w:b/>
          <w:lang w:val="ro-RO"/>
        </w:rPr>
        <w:t>Art. 3</w:t>
      </w:r>
    </w:p>
    <w:p w14:paraId="4CE30396" w14:textId="77777777" w:rsidR="00DB4355" w:rsidRPr="0021019F" w:rsidRDefault="00DB4355" w:rsidP="00DB4355">
      <w:pPr>
        <w:pStyle w:val="BodyTextIndent3"/>
        <w:widowControl w:val="0"/>
        <w:spacing w:line="276" w:lineRule="auto"/>
        <w:ind w:left="0"/>
        <w:rPr>
          <w:szCs w:val="24"/>
        </w:rPr>
      </w:pPr>
      <w:r w:rsidRPr="0021019F">
        <w:rPr>
          <w:szCs w:val="24"/>
        </w:rPr>
        <w:t>La Facultatea de Psihologie şi Științele Educației se organizează Concurs de Admitere la Studiile de masterat pentru următoarele Domenii de master:</w:t>
      </w:r>
    </w:p>
    <w:p w14:paraId="3C0D6663" w14:textId="77777777" w:rsidR="00DB4355" w:rsidRPr="0021019F" w:rsidRDefault="00DB4355" w:rsidP="00DB4355">
      <w:pPr>
        <w:pStyle w:val="BodyTextIndent3"/>
        <w:widowControl w:val="0"/>
        <w:spacing w:line="276" w:lineRule="auto"/>
        <w:ind w:left="0"/>
        <w:rPr>
          <w:szCs w:val="24"/>
        </w:rPr>
      </w:pPr>
    </w:p>
    <w:p w14:paraId="6D8BD821" w14:textId="781255C5" w:rsidR="00542E1E" w:rsidRPr="0021019F" w:rsidRDefault="00542E1E" w:rsidP="00DB4355">
      <w:pPr>
        <w:pStyle w:val="BodyTextIndent3"/>
        <w:widowControl w:val="0"/>
        <w:spacing w:line="276" w:lineRule="auto"/>
        <w:ind w:left="0"/>
        <w:rPr>
          <w:b/>
          <w:bCs/>
          <w:szCs w:val="24"/>
        </w:rPr>
      </w:pPr>
      <w:r w:rsidRPr="0021019F">
        <w:rPr>
          <w:b/>
          <w:bCs/>
          <w:szCs w:val="24"/>
        </w:rPr>
        <w:t>Masterat profesional:</w:t>
      </w:r>
    </w:p>
    <w:p w14:paraId="691DB616" w14:textId="77777777" w:rsidR="00DB4355" w:rsidRPr="0021019F" w:rsidRDefault="00DB4355">
      <w:pPr>
        <w:pStyle w:val="BodyTextIndent3"/>
        <w:widowControl w:val="0"/>
        <w:numPr>
          <w:ilvl w:val="0"/>
          <w:numId w:val="4"/>
        </w:numPr>
        <w:spacing w:line="276" w:lineRule="auto"/>
        <w:ind w:left="993"/>
        <w:rPr>
          <w:b/>
          <w:i/>
          <w:szCs w:val="24"/>
        </w:rPr>
      </w:pPr>
      <w:r w:rsidRPr="0021019F">
        <w:rPr>
          <w:i/>
          <w:szCs w:val="24"/>
        </w:rPr>
        <w:t xml:space="preserve">Domeniul de master </w:t>
      </w:r>
      <w:r w:rsidRPr="0021019F">
        <w:rPr>
          <w:b/>
          <w:i/>
          <w:szCs w:val="24"/>
        </w:rPr>
        <w:t>PSIHOLOGIE</w:t>
      </w:r>
    </w:p>
    <w:p w14:paraId="33DF46D4" w14:textId="77777777" w:rsidR="00DB4355" w:rsidRPr="0021019F" w:rsidRDefault="00DB4355">
      <w:pPr>
        <w:pStyle w:val="BodyTextIndent3"/>
        <w:widowControl w:val="0"/>
        <w:numPr>
          <w:ilvl w:val="0"/>
          <w:numId w:val="2"/>
        </w:numPr>
        <w:spacing w:line="276" w:lineRule="auto"/>
        <w:rPr>
          <w:szCs w:val="24"/>
        </w:rPr>
      </w:pPr>
      <w:r w:rsidRPr="0021019F">
        <w:rPr>
          <w:i/>
          <w:szCs w:val="24"/>
        </w:rPr>
        <w:t>Programul de studiu</w:t>
      </w:r>
      <w:r w:rsidRPr="0021019F">
        <w:rPr>
          <w:b/>
          <w:i/>
          <w:szCs w:val="24"/>
        </w:rPr>
        <w:t xml:space="preserve"> Psihodiagnoza personalității, IF, </w:t>
      </w:r>
      <w:r w:rsidRPr="0021019F">
        <w:rPr>
          <w:szCs w:val="24"/>
        </w:rPr>
        <w:t>durata studiilor 2 ani, 120 credite</w:t>
      </w:r>
    </w:p>
    <w:p w14:paraId="17AD0EE1" w14:textId="77777777" w:rsidR="00DB4355" w:rsidRPr="0021019F" w:rsidRDefault="00DB4355" w:rsidP="00DB4355">
      <w:pPr>
        <w:pStyle w:val="BodyTextIndent3"/>
        <w:widowControl w:val="0"/>
        <w:spacing w:line="276" w:lineRule="auto"/>
        <w:ind w:left="0" w:firstLine="567"/>
        <w:rPr>
          <w:i/>
          <w:szCs w:val="24"/>
        </w:rPr>
      </w:pPr>
    </w:p>
    <w:p w14:paraId="65209BBD" w14:textId="77777777" w:rsidR="00DB4355" w:rsidRPr="0021019F" w:rsidRDefault="00DB4355">
      <w:pPr>
        <w:pStyle w:val="BodyTextIndent3"/>
        <w:widowControl w:val="0"/>
        <w:numPr>
          <w:ilvl w:val="0"/>
          <w:numId w:val="4"/>
        </w:numPr>
        <w:spacing w:line="276" w:lineRule="auto"/>
        <w:ind w:left="993"/>
        <w:rPr>
          <w:b/>
          <w:i/>
          <w:szCs w:val="24"/>
        </w:rPr>
      </w:pPr>
      <w:r w:rsidRPr="0021019F">
        <w:rPr>
          <w:i/>
          <w:szCs w:val="24"/>
        </w:rPr>
        <w:t>Domeniul de master</w:t>
      </w:r>
      <w:r w:rsidRPr="0021019F">
        <w:rPr>
          <w:b/>
          <w:i/>
          <w:szCs w:val="24"/>
        </w:rPr>
        <w:t xml:space="preserve"> ŞTIINŢELE EDUCAŢIEI</w:t>
      </w:r>
    </w:p>
    <w:p w14:paraId="2F037EDF" w14:textId="77777777" w:rsidR="00DB4355" w:rsidRPr="0021019F" w:rsidRDefault="00DB4355">
      <w:pPr>
        <w:pStyle w:val="BodyTextIndent3"/>
        <w:widowControl w:val="0"/>
        <w:numPr>
          <w:ilvl w:val="0"/>
          <w:numId w:val="2"/>
        </w:numPr>
        <w:spacing w:line="276" w:lineRule="auto"/>
        <w:rPr>
          <w:szCs w:val="24"/>
        </w:rPr>
      </w:pPr>
      <w:r w:rsidRPr="0021019F">
        <w:rPr>
          <w:i/>
          <w:szCs w:val="24"/>
        </w:rPr>
        <w:t>Programul de studiu</w:t>
      </w:r>
      <w:r w:rsidRPr="0021019F">
        <w:rPr>
          <w:b/>
          <w:i/>
          <w:szCs w:val="24"/>
        </w:rPr>
        <w:t xml:space="preserve"> Management educațional, IF, </w:t>
      </w:r>
      <w:r w:rsidRPr="0021019F">
        <w:rPr>
          <w:szCs w:val="24"/>
        </w:rPr>
        <w:t>durata studiilor 2 ani, 120 credite</w:t>
      </w:r>
    </w:p>
    <w:p w14:paraId="3427095A" w14:textId="77777777" w:rsidR="00DB4355" w:rsidRPr="0021019F" w:rsidRDefault="00DB4355">
      <w:pPr>
        <w:pStyle w:val="BodyTextIndent3"/>
        <w:widowControl w:val="0"/>
        <w:numPr>
          <w:ilvl w:val="0"/>
          <w:numId w:val="2"/>
        </w:numPr>
        <w:spacing w:line="276" w:lineRule="auto"/>
        <w:rPr>
          <w:szCs w:val="24"/>
        </w:rPr>
      </w:pPr>
      <w:r w:rsidRPr="0021019F">
        <w:rPr>
          <w:i/>
          <w:szCs w:val="24"/>
        </w:rPr>
        <w:t>Programul de studiu</w:t>
      </w:r>
      <w:r w:rsidRPr="0021019F">
        <w:rPr>
          <w:b/>
          <w:i/>
          <w:szCs w:val="24"/>
        </w:rPr>
        <w:t xml:space="preserve"> Consiliere și intervenție psihopedagogică în școala incluzivă, IF, </w:t>
      </w:r>
      <w:r w:rsidRPr="0021019F">
        <w:rPr>
          <w:szCs w:val="24"/>
        </w:rPr>
        <w:t>durata studiilor 2 ani, 120 credite</w:t>
      </w:r>
    </w:p>
    <w:p w14:paraId="589EA174" w14:textId="77777777" w:rsidR="00DB4355" w:rsidRPr="0021019F" w:rsidRDefault="00DB4355" w:rsidP="00DB4355">
      <w:pPr>
        <w:pStyle w:val="BodyTextIndent3"/>
        <w:widowControl w:val="0"/>
        <w:spacing w:line="276" w:lineRule="auto"/>
        <w:ind w:left="1287"/>
        <w:rPr>
          <w:szCs w:val="24"/>
        </w:rPr>
      </w:pPr>
    </w:p>
    <w:p w14:paraId="58A4BE39" w14:textId="77777777" w:rsidR="00DB4355" w:rsidRPr="0021019F" w:rsidRDefault="00DB4355">
      <w:pPr>
        <w:pStyle w:val="BodyTextIndent3"/>
        <w:widowControl w:val="0"/>
        <w:numPr>
          <w:ilvl w:val="0"/>
          <w:numId w:val="4"/>
        </w:numPr>
        <w:spacing w:line="276" w:lineRule="auto"/>
        <w:ind w:left="993"/>
        <w:rPr>
          <w:b/>
          <w:i/>
          <w:szCs w:val="24"/>
        </w:rPr>
      </w:pPr>
      <w:r w:rsidRPr="0021019F">
        <w:rPr>
          <w:i/>
          <w:szCs w:val="24"/>
        </w:rPr>
        <w:t>Domeniul de licență</w:t>
      </w:r>
      <w:r w:rsidRPr="0021019F">
        <w:rPr>
          <w:b/>
          <w:i/>
          <w:szCs w:val="24"/>
        </w:rPr>
        <w:t xml:space="preserve"> ASISTENŢĂ SOCIALĂ</w:t>
      </w:r>
    </w:p>
    <w:p w14:paraId="43227DCE" w14:textId="77777777" w:rsidR="00DB4355" w:rsidRPr="0021019F" w:rsidRDefault="00DB4355">
      <w:pPr>
        <w:pStyle w:val="BodyTextIndent3"/>
        <w:widowControl w:val="0"/>
        <w:numPr>
          <w:ilvl w:val="0"/>
          <w:numId w:val="5"/>
        </w:numPr>
        <w:spacing w:line="276" w:lineRule="auto"/>
        <w:ind w:left="1134"/>
        <w:rPr>
          <w:szCs w:val="24"/>
        </w:rPr>
      </w:pPr>
      <w:r w:rsidRPr="0021019F">
        <w:rPr>
          <w:i/>
          <w:szCs w:val="24"/>
        </w:rPr>
        <w:t>Programul de studiu</w:t>
      </w:r>
      <w:r w:rsidRPr="0021019F">
        <w:rPr>
          <w:b/>
          <w:i/>
          <w:szCs w:val="24"/>
        </w:rPr>
        <w:t xml:space="preserve"> Consilierea și managementul serviciilor de asistență socială, IF, </w:t>
      </w:r>
      <w:r w:rsidRPr="0021019F">
        <w:rPr>
          <w:szCs w:val="24"/>
        </w:rPr>
        <w:t>durata studiilor 2 ani, 120 credite</w:t>
      </w:r>
    </w:p>
    <w:p w14:paraId="34A51DF7" w14:textId="77777777" w:rsidR="004C2E65" w:rsidRPr="0021019F" w:rsidRDefault="004C2E65" w:rsidP="00DB4355">
      <w:pPr>
        <w:pStyle w:val="BodyTextIndent3"/>
        <w:widowControl w:val="0"/>
        <w:spacing w:line="276" w:lineRule="auto"/>
        <w:ind w:left="0"/>
        <w:rPr>
          <w:b/>
          <w:bCs/>
          <w:szCs w:val="24"/>
        </w:rPr>
      </w:pPr>
    </w:p>
    <w:p w14:paraId="1E5E1221" w14:textId="5D80E384" w:rsidR="00DB4355" w:rsidRPr="0021019F" w:rsidRDefault="004C2E65" w:rsidP="00DB4355">
      <w:pPr>
        <w:pStyle w:val="BodyTextIndent3"/>
        <w:widowControl w:val="0"/>
        <w:spacing w:line="276" w:lineRule="auto"/>
        <w:ind w:left="0"/>
        <w:rPr>
          <w:b/>
          <w:bCs/>
          <w:szCs w:val="24"/>
        </w:rPr>
      </w:pPr>
      <w:r w:rsidRPr="0021019F">
        <w:rPr>
          <w:b/>
          <w:bCs/>
          <w:szCs w:val="24"/>
        </w:rPr>
        <w:t>Masterat didactic:</w:t>
      </w:r>
    </w:p>
    <w:p w14:paraId="5A0906C1" w14:textId="16F29891" w:rsidR="004C2E65" w:rsidRPr="0021019F" w:rsidRDefault="004C2E65">
      <w:pPr>
        <w:pStyle w:val="BodyTextIndent3"/>
        <w:widowControl w:val="0"/>
        <w:numPr>
          <w:ilvl w:val="0"/>
          <w:numId w:val="5"/>
        </w:numPr>
        <w:spacing w:line="276" w:lineRule="auto"/>
        <w:ind w:left="1134"/>
        <w:rPr>
          <w:szCs w:val="24"/>
        </w:rPr>
      </w:pPr>
      <w:r w:rsidRPr="00E53F70">
        <w:rPr>
          <w:b/>
          <w:bCs/>
          <w:i/>
          <w:iCs/>
          <w:szCs w:val="24"/>
        </w:rPr>
        <w:t>Masterat didactic în Administrarea afacerilor</w:t>
      </w:r>
      <w:r w:rsidRPr="0021019F">
        <w:rPr>
          <w:b/>
          <w:i/>
          <w:szCs w:val="24"/>
        </w:rPr>
        <w:t xml:space="preserve">, IF, </w:t>
      </w:r>
      <w:r w:rsidRPr="0021019F">
        <w:rPr>
          <w:szCs w:val="24"/>
        </w:rPr>
        <w:t xml:space="preserve">durata studiilor 2 ani, 120 credite </w:t>
      </w:r>
    </w:p>
    <w:p w14:paraId="012848EE" w14:textId="7B821CCF" w:rsidR="004C2E65" w:rsidRPr="0021019F" w:rsidRDefault="004C2E65">
      <w:pPr>
        <w:pStyle w:val="BodyTextIndent3"/>
        <w:widowControl w:val="0"/>
        <w:numPr>
          <w:ilvl w:val="0"/>
          <w:numId w:val="5"/>
        </w:numPr>
        <w:spacing w:line="276" w:lineRule="auto"/>
        <w:ind w:left="1134"/>
        <w:rPr>
          <w:szCs w:val="24"/>
        </w:rPr>
      </w:pPr>
      <w:r w:rsidRPr="00E53F70">
        <w:rPr>
          <w:b/>
          <w:bCs/>
          <w:i/>
          <w:iCs/>
          <w:szCs w:val="24"/>
        </w:rPr>
        <w:t>Masterat didactic în Biologie</w:t>
      </w:r>
      <w:r w:rsidRPr="0021019F">
        <w:rPr>
          <w:b/>
          <w:i/>
          <w:szCs w:val="24"/>
        </w:rPr>
        <w:t xml:space="preserve">, IF, </w:t>
      </w:r>
      <w:r w:rsidRPr="0021019F">
        <w:rPr>
          <w:szCs w:val="24"/>
        </w:rPr>
        <w:t>durata studiilor 2 ani, 120 credite</w:t>
      </w:r>
    </w:p>
    <w:p w14:paraId="056D8FFB" w14:textId="6DA679DB" w:rsidR="004C2E65" w:rsidRPr="0021019F" w:rsidRDefault="004C2E65">
      <w:pPr>
        <w:pStyle w:val="BodyTextIndent3"/>
        <w:widowControl w:val="0"/>
        <w:numPr>
          <w:ilvl w:val="0"/>
          <w:numId w:val="5"/>
        </w:numPr>
        <w:spacing w:line="276" w:lineRule="auto"/>
        <w:ind w:left="1134"/>
        <w:rPr>
          <w:szCs w:val="24"/>
        </w:rPr>
      </w:pPr>
      <w:r w:rsidRPr="00E53F70">
        <w:rPr>
          <w:b/>
          <w:bCs/>
          <w:i/>
          <w:iCs/>
          <w:szCs w:val="24"/>
        </w:rPr>
        <w:t>Masterat didactic în Psihologie</w:t>
      </w:r>
      <w:r w:rsidRPr="0021019F">
        <w:rPr>
          <w:b/>
          <w:i/>
          <w:szCs w:val="24"/>
        </w:rPr>
        <w:t xml:space="preserve">, IF, </w:t>
      </w:r>
      <w:r w:rsidRPr="0021019F">
        <w:rPr>
          <w:szCs w:val="24"/>
        </w:rPr>
        <w:t>durata studiilor 2 ani, 120 credite</w:t>
      </w:r>
    </w:p>
    <w:p w14:paraId="6C2121E9" w14:textId="509E21BB" w:rsidR="004C2E65" w:rsidRPr="0021019F" w:rsidRDefault="004C2E65">
      <w:pPr>
        <w:pStyle w:val="BodyTextIndent3"/>
        <w:widowControl w:val="0"/>
        <w:numPr>
          <w:ilvl w:val="0"/>
          <w:numId w:val="5"/>
        </w:numPr>
        <w:spacing w:line="276" w:lineRule="auto"/>
        <w:ind w:left="1134"/>
        <w:rPr>
          <w:szCs w:val="24"/>
        </w:rPr>
      </w:pPr>
      <w:r w:rsidRPr="00E53F70">
        <w:rPr>
          <w:b/>
          <w:bCs/>
          <w:i/>
          <w:iCs/>
          <w:szCs w:val="24"/>
        </w:rPr>
        <w:t>Masterat didactic în Științe inginerești aplicate</w:t>
      </w:r>
      <w:r w:rsidRPr="0021019F">
        <w:rPr>
          <w:b/>
          <w:i/>
          <w:szCs w:val="24"/>
        </w:rPr>
        <w:t xml:space="preserve">, IF, </w:t>
      </w:r>
      <w:r w:rsidRPr="0021019F">
        <w:rPr>
          <w:szCs w:val="24"/>
        </w:rPr>
        <w:t>durata studiilor 2 ani, 120 credite</w:t>
      </w:r>
    </w:p>
    <w:p w14:paraId="36250E68" w14:textId="77777777" w:rsidR="00880172" w:rsidRPr="0021019F" w:rsidRDefault="00880172" w:rsidP="00DB4355">
      <w:pPr>
        <w:widowControl w:val="0"/>
        <w:autoSpaceDE w:val="0"/>
        <w:autoSpaceDN w:val="0"/>
        <w:adjustRightInd w:val="0"/>
        <w:spacing w:line="276" w:lineRule="auto"/>
        <w:jc w:val="center"/>
        <w:rPr>
          <w:b/>
          <w:bCs/>
          <w:iCs/>
          <w:lang w:val="ro-RO"/>
        </w:rPr>
      </w:pPr>
    </w:p>
    <w:p w14:paraId="2D95EE94" w14:textId="31732436" w:rsidR="00DB4355" w:rsidRPr="0021019F" w:rsidRDefault="00DB4355" w:rsidP="00DB4355">
      <w:pPr>
        <w:widowControl w:val="0"/>
        <w:autoSpaceDE w:val="0"/>
        <w:autoSpaceDN w:val="0"/>
        <w:adjustRightInd w:val="0"/>
        <w:spacing w:line="276" w:lineRule="auto"/>
        <w:jc w:val="center"/>
        <w:rPr>
          <w:b/>
          <w:bCs/>
          <w:iCs/>
          <w:lang w:val="ro-RO"/>
        </w:rPr>
      </w:pPr>
      <w:r w:rsidRPr="0021019F">
        <w:rPr>
          <w:b/>
          <w:bCs/>
          <w:iCs/>
          <w:lang w:val="ro-RO"/>
        </w:rPr>
        <w:t>TIPURI DE LOCURI</w:t>
      </w:r>
    </w:p>
    <w:p w14:paraId="6BEE76EF" w14:textId="77777777" w:rsidR="00DB4355" w:rsidRPr="0021019F" w:rsidRDefault="00DB4355" w:rsidP="00DB4355">
      <w:pPr>
        <w:widowControl w:val="0"/>
        <w:autoSpaceDE w:val="0"/>
        <w:autoSpaceDN w:val="0"/>
        <w:adjustRightInd w:val="0"/>
        <w:spacing w:line="276" w:lineRule="auto"/>
        <w:jc w:val="both"/>
        <w:rPr>
          <w:lang w:val="ro-RO"/>
        </w:rPr>
      </w:pPr>
    </w:p>
    <w:p w14:paraId="3655A07E" w14:textId="77777777" w:rsidR="00DB4355" w:rsidRPr="0021019F" w:rsidRDefault="00DB4355" w:rsidP="00DB4355">
      <w:pPr>
        <w:rPr>
          <w:b/>
          <w:lang w:val="ro-RO"/>
        </w:rPr>
      </w:pPr>
      <w:r w:rsidRPr="0021019F">
        <w:rPr>
          <w:b/>
          <w:lang w:val="ro-RO"/>
        </w:rPr>
        <w:t>Art. 4</w:t>
      </w:r>
    </w:p>
    <w:p w14:paraId="0DFACA62" w14:textId="77777777" w:rsidR="00DB4355" w:rsidRPr="0021019F" w:rsidRDefault="00DB4355" w:rsidP="00DB4355">
      <w:pPr>
        <w:widowControl w:val="0"/>
        <w:autoSpaceDE w:val="0"/>
        <w:autoSpaceDN w:val="0"/>
        <w:adjustRightInd w:val="0"/>
        <w:spacing w:line="276" w:lineRule="auto"/>
        <w:jc w:val="both"/>
        <w:rPr>
          <w:i/>
          <w:iCs/>
          <w:lang w:val="ro-RO"/>
        </w:rPr>
      </w:pPr>
      <w:r w:rsidRPr="0021019F">
        <w:rPr>
          <w:lang w:val="ro-RO"/>
        </w:rPr>
        <w:t xml:space="preserve">Concursul de admitere în învățământul superior pentru </w:t>
      </w:r>
      <w:r w:rsidRPr="0021019F">
        <w:rPr>
          <w:b/>
          <w:bCs/>
          <w:lang w:val="ro-RO"/>
        </w:rPr>
        <w:t xml:space="preserve">ciclul I - studii universitare de licență </w:t>
      </w:r>
      <w:r w:rsidRPr="0021019F">
        <w:rPr>
          <w:lang w:val="ro-RO"/>
        </w:rPr>
        <w:t xml:space="preserve">la Facultatea de Psihologie şi Științele Educației se organizează </w:t>
      </w:r>
      <w:r w:rsidRPr="0021019F">
        <w:rPr>
          <w:b/>
          <w:bCs/>
          <w:lang w:val="ro-RO"/>
        </w:rPr>
        <w:t xml:space="preserve">pe domenii de studiu </w:t>
      </w:r>
      <w:r w:rsidRPr="0021019F">
        <w:rPr>
          <w:bCs/>
          <w:lang w:val="ro-RO"/>
        </w:rPr>
        <w:t>și</w:t>
      </w:r>
      <w:r w:rsidRPr="0021019F">
        <w:rPr>
          <w:b/>
          <w:bCs/>
          <w:lang w:val="ro-RO"/>
        </w:rPr>
        <w:t xml:space="preserve"> pe programe de licență, </w:t>
      </w:r>
      <w:r w:rsidRPr="0021019F">
        <w:rPr>
          <w:lang w:val="ro-RO"/>
        </w:rPr>
        <w:t xml:space="preserve">la forma de învățământ cu frecvență (IF), pe locuri în regim </w:t>
      </w:r>
      <w:r w:rsidRPr="0021019F">
        <w:rPr>
          <w:i/>
          <w:iCs/>
          <w:lang w:val="ro-RO"/>
        </w:rPr>
        <w:t xml:space="preserve">fără taxă  (FTX) </w:t>
      </w:r>
      <w:r w:rsidRPr="0021019F">
        <w:rPr>
          <w:lang w:val="ro-RO"/>
        </w:rPr>
        <w:t xml:space="preserve">şi pe locuri </w:t>
      </w:r>
      <w:r w:rsidRPr="0021019F">
        <w:rPr>
          <w:i/>
          <w:iCs/>
          <w:lang w:val="ro-RO"/>
        </w:rPr>
        <w:t xml:space="preserve">în regim cu taxă (TX). </w:t>
      </w:r>
    </w:p>
    <w:p w14:paraId="6932C573" w14:textId="77777777" w:rsidR="00DB4355" w:rsidRPr="0021019F" w:rsidRDefault="00DB4355" w:rsidP="00DB4355">
      <w:pPr>
        <w:widowControl w:val="0"/>
        <w:autoSpaceDE w:val="0"/>
        <w:autoSpaceDN w:val="0"/>
        <w:adjustRightInd w:val="0"/>
        <w:spacing w:line="276" w:lineRule="auto"/>
        <w:jc w:val="both"/>
        <w:rPr>
          <w:lang w:val="ro-RO"/>
        </w:rPr>
      </w:pPr>
    </w:p>
    <w:p w14:paraId="5BCDC14A" w14:textId="77777777" w:rsidR="00DB4355" w:rsidRPr="0021019F" w:rsidRDefault="00DB4355" w:rsidP="00DB4355">
      <w:pPr>
        <w:rPr>
          <w:b/>
          <w:lang w:val="ro-RO"/>
        </w:rPr>
      </w:pPr>
      <w:r w:rsidRPr="0021019F">
        <w:rPr>
          <w:b/>
          <w:lang w:val="ro-RO"/>
        </w:rPr>
        <w:t>Art. 5</w:t>
      </w:r>
    </w:p>
    <w:p w14:paraId="7F7D1F07" w14:textId="77777777" w:rsidR="00DB4355" w:rsidRPr="0021019F" w:rsidRDefault="00DB4355" w:rsidP="00DB4355">
      <w:pPr>
        <w:widowControl w:val="0"/>
        <w:autoSpaceDE w:val="0"/>
        <w:autoSpaceDN w:val="0"/>
        <w:adjustRightInd w:val="0"/>
        <w:spacing w:line="276" w:lineRule="auto"/>
        <w:jc w:val="both"/>
        <w:rPr>
          <w:i/>
          <w:iCs/>
          <w:lang w:val="ro-RO"/>
        </w:rPr>
      </w:pPr>
      <w:r w:rsidRPr="0021019F">
        <w:rPr>
          <w:lang w:val="ro-RO"/>
        </w:rPr>
        <w:t xml:space="preserve">Concursul de admitere în învățământul superior pentru </w:t>
      </w:r>
      <w:r w:rsidRPr="0021019F">
        <w:rPr>
          <w:b/>
          <w:bCs/>
          <w:lang w:val="ro-RO"/>
        </w:rPr>
        <w:t xml:space="preserve">ciclul II - studii universitare de masterat </w:t>
      </w:r>
      <w:r w:rsidRPr="0021019F">
        <w:rPr>
          <w:lang w:val="ro-RO"/>
        </w:rPr>
        <w:t xml:space="preserve">la Facultatea de Psihologie şi Științele Educației se organizează </w:t>
      </w:r>
      <w:r w:rsidRPr="0021019F">
        <w:rPr>
          <w:b/>
          <w:bCs/>
          <w:lang w:val="ro-RO"/>
        </w:rPr>
        <w:t xml:space="preserve">pe domenii de studiu </w:t>
      </w:r>
      <w:r w:rsidRPr="0021019F">
        <w:rPr>
          <w:bCs/>
          <w:lang w:val="ro-RO"/>
        </w:rPr>
        <w:t>și</w:t>
      </w:r>
      <w:r w:rsidRPr="0021019F">
        <w:rPr>
          <w:b/>
          <w:bCs/>
          <w:lang w:val="ro-RO"/>
        </w:rPr>
        <w:t xml:space="preserve"> pe programe de masterat, </w:t>
      </w:r>
      <w:r w:rsidRPr="0021019F">
        <w:rPr>
          <w:lang w:val="ro-RO"/>
        </w:rPr>
        <w:t xml:space="preserve">la forma de învățământ cu frecvență (IF), pe locuri în regim </w:t>
      </w:r>
      <w:r w:rsidRPr="0021019F">
        <w:rPr>
          <w:i/>
          <w:iCs/>
          <w:lang w:val="ro-RO"/>
        </w:rPr>
        <w:t xml:space="preserve">fără taxă  (FTX) </w:t>
      </w:r>
      <w:r w:rsidRPr="0021019F">
        <w:rPr>
          <w:lang w:val="ro-RO"/>
        </w:rPr>
        <w:t xml:space="preserve">şi pe locuri </w:t>
      </w:r>
      <w:r w:rsidRPr="0021019F">
        <w:rPr>
          <w:i/>
          <w:iCs/>
          <w:lang w:val="ro-RO"/>
        </w:rPr>
        <w:t xml:space="preserve">în regim cu taxă (TX). </w:t>
      </w:r>
    </w:p>
    <w:p w14:paraId="095660C6" w14:textId="77777777" w:rsidR="00D17059" w:rsidRPr="0021019F" w:rsidRDefault="00D17059" w:rsidP="00DB4355">
      <w:pPr>
        <w:widowControl w:val="0"/>
        <w:autoSpaceDE w:val="0"/>
        <w:autoSpaceDN w:val="0"/>
        <w:adjustRightInd w:val="0"/>
        <w:spacing w:line="276" w:lineRule="auto"/>
        <w:jc w:val="both"/>
        <w:rPr>
          <w:i/>
          <w:iCs/>
          <w:lang w:val="ro-RO"/>
        </w:rPr>
      </w:pPr>
    </w:p>
    <w:p w14:paraId="0D3A11C3" w14:textId="77777777" w:rsidR="00D17059" w:rsidRPr="0021019F" w:rsidRDefault="00D17059" w:rsidP="00D17059">
      <w:pPr>
        <w:widowControl w:val="0"/>
        <w:autoSpaceDE w:val="0"/>
        <w:autoSpaceDN w:val="0"/>
        <w:adjustRightInd w:val="0"/>
        <w:spacing w:line="276" w:lineRule="auto"/>
        <w:jc w:val="center"/>
        <w:rPr>
          <w:b/>
          <w:bCs/>
          <w:iCs/>
          <w:lang w:val="ro-RO"/>
        </w:rPr>
      </w:pPr>
      <w:r w:rsidRPr="0021019F">
        <w:rPr>
          <w:b/>
          <w:bCs/>
          <w:iCs/>
          <w:lang w:val="ro-RO"/>
        </w:rPr>
        <w:t>CONDIȚII DE PARTICIPARE LA CONCURSULUI DE ADMITERE</w:t>
      </w:r>
    </w:p>
    <w:p w14:paraId="07C81AF8" w14:textId="77777777" w:rsidR="00D17059" w:rsidRPr="0021019F" w:rsidRDefault="00D17059" w:rsidP="00D17059">
      <w:pPr>
        <w:widowControl w:val="0"/>
        <w:autoSpaceDE w:val="0"/>
        <w:autoSpaceDN w:val="0"/>
        <w:adjustRightInd w:val="0"/>
        <w:spacing w:line="276" w:lineRule="auto"/>
        <w:jc w:val="both"/>
        <w:rPr>
          <w:i/>
          <w:iCs/>
          <w:lang w:val="ro-RO"/>
        </w:rPr>
      </w:pPr>
    </w:p>
    <w:p w14:paraId="22BF4741" w14:textId="6B076E17" w:rsidR="00D17059" w:rsidRPr="0021019F" w:rsidRDefault="00D17059" w:rsidP="00D17059">
      <w:pPr>
        <w:rPr>
          <w:b/>
          <w:lang w:val="ro-RO"/>
        </w:rPr>
      </w:pPr>
      <w:r w:rsidRPr="0021019F">
        <w:rPr>
          <w:b/>
          <w:lang w:val="ro-RO"/>
        </w:rPr>
        <w:t>Art. 6</w:t>
      </w:r>
    </w:p>
    <w:p w14:paraId="1F1D5412" w14:textId="4AF422FD" w:rsidR="00D17059" w:rsidRPr="0021019F" w:rsidRDefault="00D17059">
      <w:pPr>
        <w:pStyle w:val="ListParagraph"/>
        <w:numPr>
          <w:ilvl w:val="2"/>
          <w:numId w:val="30"/>
        </w:numPr>
        <w:ind w:left="709"/>
        <w:jc w:val="both"/>
        <w:rPr>
          <w:rFonts w:eastAsia="TimesNewRomanPSMT"/>
          <w:lang w:val="ro-RO"/>
        </w:rPr>
      </w:pPr>
      <w:r w:rsidRPr="0021019F">
        <w:rPr>
          <w:rFonts w:eastAsia="TimesNewRomanPSMT"/>
          <w:lang w:val="ro-RO"/>
        </w:rPr>
        <w:t xml:space="preserve">Au dreptul să participe la concursul de admitere pentru studiile universitare de licență numai </w:t>
      </w:r>
      <w:r w:rsidRPr="0021019F">
        <w:rPr>
          <w:rFonts w:eastAsiaTheme="minorHAnsi"/>
          <w:lang w:val="ro-RO"/>
        </w:rPr>
        <w:t>absolven</w:t>
      </w:r>
      <w:r w:rsidRPr="0021019F">
        <w:rPr>
          <w:rFonts w:eastAsia="TimesNewRomanPSMT"/>
          <w:lang w:val="ro-RO"/>
        </w:rPr>
        <w:t xml:space="preserve">ții cu diplomă de bacalaureat obținută în România sau echivalentă, indiferent de anul </w:t>
      </w:r>
      <w:r w:rsidRPr="0021019F">
        <w:rPr>
          <w:rFonts w:eastAsiaTheme="minorHAnsi"/>
          <w:lang w:val="ro-RO"/>
        </w:rPr>
        <w:t>absolvirii liceului.</w:t>
      </w:r>
    </w:p>
    <w:p w14:paraId="5D031B86" w14:textId="31591013" w:rsidR="006657CD" w:rsidRPr="0021019F" w:rsidRDefault="00D17059">
      <w:pPr>
        <w:pStyle w:val="ListParagraph"/>
        <w:numPr>
          <w:ilvl w:val="2"/>
          <w:numId w:val="30"/>
        </w:numPr>
        <w:ind w:left="709"/>
        <w:jc w:val="both"/>
        <w:rPr>
          <w:rFonts w:eastAsia="TimesNewRomanPSMT"/>
          <w:lang w:val="ro-RO"/>
        </w:rPr>
      </w:pPr>
      <w:r w:rsidRPr="0021019F">
        <w:rPr>
          <w:rFonts w:eastAsia="TimesNewRomanPSMT"/>
          <w:lang w:val="ro-RO"/>
        </w:rPr>
        <w:t xml:space="preserve">Au dreptul să participe la concursul de admitere pentru studii universitare de </w:t>
      </w:r>
      <w:r w:rsidR="00E53F70">
        <w:rPr>
          <w:rFonts w:eastAsia="TimesNewRomanPSMT"/>
          <w:lang w:val="ro-RO"/>
        </w:rPr>
        <w:t>M</w:t>
      </w:r>
      <w:r w:rsidRPr="0021019F">
        <w:rPr>
          <w:rFonts w:eastAsia="TimesNewRomanPSMT"/>
          <w:lang w:val="ro-RO"/>
        </w:rPr>
        <w:t>aster</w:t>
      </w:r>
      <w:r w:rsidR="00E53F70">
        <w:rPr>
          <w:rFonts w:eastAsia="TimesNewRomanPSMT"/>
          <w:lang w:val="ro-RO"/>
        </w:rPr>
        <w:t>at</w:t>
      </w:r>
      <w:r w:rsidRPr="0021019F">
        <w:rPr>
          <w:rFonts w:eastAsia="TimesNewRomanPSMT"/>
          <w:lang w:val="ro-RO"/>
        </w:rPr>
        <w:t xml:space="preserve"> </w:t>
      </w:r>
      <w:r w:rsidR="00E53F70">
        <w:rPr>
          <w:rFonts w:eastAsia="TimesNewRomanPSMT"/>
          <w:lang w:val="ro-RO"/>
        </w:rPr>
        <w:t xml:space="preserve">profesional </w:t>
      </w:r>
      <w:r w:rsidRPr="0021019F">
        <w:rPr>
          <w:rFonts w:eastAsia="TimesNewRomanPSMT"/>
          <w:lang w:val="ro-RO"/>
        </w:rPr>
        <w:t>absolvenț</w:t>
      </w:r>
      <w:r w:rsidRPr="0021019F">
        <w:rPr>
          <w:rFonts w:eastAsiaTheme="minorHAnsi"/>
          <w:lang w:val="ro-RO"/>
        </w:rPr>
        <w:t xml:space="preserve">ii </w:t>
      </w:r>
      <w:r w:rsidRPr="0021019F">
        <w:rPr>
          <w:rFonts w:eastAsia="TimesNewRomanPSMT"/>
          <w:lang w:val="ro-RO"/>
        </w:rPr>
        <w:t xml:space="preserve">cu diplomă de licență </w:t>
      </w:r>
      <w:r w:rsidRPr="0021019F">
        <w:rPr>
          <w:rFonts w:eastAsiaTheme="minorHAnsi"/>
          <w:lang w:val="ro-RO"/>
        </w:rPr>
        <w:t>ob</w:t>
      </w:r>
      <w:r w:rsidRPr="0021019F">
        <w:rPr>
          <w:rFonts w:eastAsia="TimesNewRomanPSMT"/>
          <w:lang w:val="ro-RO"/>
        </w:rPr>
        <w:t>ținută în România sau echivalentă</w:t>
      </w:r>
      <w:r w:rsidRPr="0021019F">
        <w:rPr>
          <w:rFonts w:eastAsiaTheme="minorHAnsi"/>
          <w:lang w:val="ro-RO"/>
        </w:rPr>
        <w:t>, indiferent de anul absolvirii programului de licen</w:t>
      </w:r>
      <w:r w:rsidRPr="0021019F">
        <w:rPr>
          <w:rFonts w:eastAsia="TimesNewRomanPSMT"/>
          <w:lang w:val="ro-RO"/>
        </w:rPr>
        <w:t>ță.</w:t>
      </w:r>
    </w:p>
    <w:p w14:paraId="2D0A5CD6" w14:textId="77777777" w:rsidR="006657CD" w:rsidRPr="0021019F" w:rsidRDefault="006657CD">
      <w:pPr>
        <w:pStyle w:val="ListParagraph"/>
        <w:numPr>
          <w:ilvl w:val="2"/>
          <w:numId w:val="30"/>
        </w:numPr>
        <w:ind w:left="709"/>
        <w:jc w:val="both"/>
        <w:rPr>
          <w:rFonts w:eastAsia="TimesNewRomanPSMT"/>
          <w:lang w:val="ro-RO"/>
        </w:rPr>
      </w:pPr>
      <w:r w:rsidRPr="0021019F">
        <w:rPr>
          <w:lang w:val="ro-RO" w:eastAsia="ro-RO"/>
        </w:rPr>
        <w:t xml:space="preserve">La concursul de admitere pentru studii universitare de Masterat didactic au dreptul să participe absolvenții cu diplomă de licență sau echivalentă, din același domeniu fundamental corespunzător specializării dobândite prin studiile de licență, </w:t>
      </w:r>
      <w:r w:rsidRPr="0021019F">
        <w:rPr>
          <w:lang w:val="ro-RO"/>
        </w:rPr>
        <w:t xml:space="preserve">indiferent de anul absolvirii programului de licență. </w:t>
      </w:r>
      <w:r w:rsidRPr="0021019F">
        <w:rPr>
          <w:lang w:val="ro-RO" w:eastAsia="ro-RO"/>
        </w:rPr>
        <w:t xml:space="preserve"> </w:t>
      </w:r>
    </w:p>
    <w:p w14:paraId="7739872D" w14:textId="77777777" w:rsidR="006657CD" w:rsidRPr="0021019F" w:rsidRDefault="006657CD">
      <w:pPr>
        <w:pStyle w:val="ListParagraph"/>
        <w:numPr>
          <w:ilvl w:val="2"/>
          <w:numId w:val="30"/>
        </w:numPr>
        <w:ind w:left="709"/>
        <w:jc w:val="both"/>
        <w:rPr>
          <w:rFonts w:eastAsia="TimesNewRomanPSMT"/>
          <w:lang w:val="ro-RO"/>
        </w:rPr>
      </w:pPr>
      <w:r w:rsidRPr="0021019F">
        <w:rPr>
          <w:iCs/>
          <w:lang w:val="ro-RO" w:eastAsia="ro-RO"/>
        </w:rPr>
        <w:t xml:space="preserve">Admiterea la studii universitare de Masterat didactic se va organiza atât pentru absolvenţii şcolarizaţi conform Legii învățământului nr. 84/1995, republicată, cât şi pentru absolvenţii şcolarizaţi conform Legii nr. 288/2004 privind organizarea studiilor universitare, precum şi pentru absolvenţii studiilor efectuate în străinătate şi recunoscute de către direcţia de specialitate din cadrul Ministerul Educaţiei şi Cercetării ca fiind cel puţin studii universitare de licenţă, în limita locurilor fără taxă şi cu taxă alocate. </w:t>
      </w:r>
    </w:p>
    <w:p w14:paraId="0CEE7DE1" w14:textId="6BECD1CD" w:rsidR="006657CD" w:rsidRPr="0021019F" w:rsidRDefault="006657CD">
      <w:pPr>
        <w:pStyle w:val="ListParagraph"/>
        <w:numPr>
          <w:ilvl w:val="2"/>
          <w:numId w:val="30"/>
        </w:numPr>
        <w:ind w:left="709"/>
        <w:jc w:val="both"/>
        <w:rPr>
          <w:rFonts w:eastAsia="TimesNewRomanPSMT"/>
          <w:lang w:val="ro-RO"/>
        </w:rPr>
      </w:pPr>
      <w:r w:rsidRPr="0021019F">
        <w:rPr>
          <w:lang w:val="ro-RO" w:eastAsia="ro-RO"/>
        </w:rPr>
        <w:t xml:space="preserve">Candidații la programele de Masterat didactic, absolvenți cu diplomă de licență sau echivalentă se pot înscrie la Masteratul didactic din același domeniu fundamental, corespunzător specializării dobândite prin studiile de licență, după cum urmează: </w:t>
      </w:r>
    </w:p>
    <w:p w14:paraId="345FC874" w14:textId="77777777" w:rsidR="006657CD" w:rsidRPr="0021019F" w:rsidRDefault="006657CD" w:rsidP="006657CD">
      <w:pPr>
        <w:pStyle w:val="ListParagraph"/>
        <w:autoSpaceDE w:val="0"/>
        <w:autoSpaceDN w:val="0"/>
        <w:adjustRightInd w:val="0"/>
        <w:spacing w:line="276" w:lineRule="auto"/>
        <w:jc w:val="both"/>
        <w:rPr>
          <w:lang w:val="ro-RO" w:eastAsia="ro-RO"/>
        </w:rPr>
      </w:pPr>
      <w:r w:rsidRPr="0021019F">
        <w:rPr>
          <w:lang w:val="ro-RO" w:eastAsia="ro-RO"/>
        </w:rPr>
        <w:t xml:space="preserve">- pentru programele de </w:t>
      </w:r>
      <w:r w:rsidRPr="0021019F">
        <w:rPr>
          <w:u w:val="single"/>
          <w:lang w:val="ro-RO" w:eastAsia="ro-RO"/>
        </w:rPr>
        <w:t>Masterat didactic în Psihologie</w:t>
      </w:r>
      <w:r w:rsidRPr="0021019F">
        <w:rPr>
          <w:lang w:val="ro-RO" w:eastAsia="ro-RO"/>
        </w:rPr>
        <w:t xml:space="preserve"> și </w:t>
      </w:r>
      <w:r w:rsidRPr="0021019F">
        <w:rPr>
          <w:u w:val="single"/>
          <w:lang w:val="ro-RO" w:eastAsia="ro-RO"/>
        </w:rPr>
        <w:t>Masterat didactic în Administrarea afacerilor,</w:t>
      </w:r>
      <w:r w:rsidRPr="0021019F">
        <w:rPr>
          <w:lang w:val="ro-RO" w:eastAsia="ro-RO"/>
        </w:rPr>
        <w:t xml:space="preserve"> candidații pot fi absolvenți ai programelor de licență incluse în </w:t>
      </w:r>
      <w:r w:rsidRPr="0021019F">
        <w:rPr>
          <w:b/>
          <w:lang w:val="ro-RO" w:eastAsia="ro-RO"/>
        </w:rPr>
        <w:t>Domeniul fundamental: Științe sociale</w:t>
      </w:r>
      <w:r w:rsidRPr="0021019F">
        <w:rPr>
          <w:lang w:val="ro-RO" w:eastAsia="ro-RO"/>
        </w:rPr>
        <w:t>;</w:t>
      </w:r>
    </w:p>
    <w:p w14:paraId="5999C7F5" w14:textId="77777777" w:rsidR="006657CD" w:rsidRPr="0021019F" w:rsidRDefault="006657CD" w:rsidP="006657CD">
      <w:pPr>
        <w:pStyle w:val="ListParagraph"/>
        <w:autoSpaceDE w:val="0"/>
        <w:autoSpaceDN w:val="0"/>
        <w:adjustRightInd w:val="0"/>
        <w:spacing w:line="276" w:lineRule="auto"/>
        <w:jc w:val="both"/>
        <w:rPr>
          <w:lang w:val="ro-RO" w:eastAsia="ro-RO"/>
        </w:rPr>
      </w:pPr>
      <w:r w:rsidRPr="0021019F">
        <w:rPr>
          <w:lang w:val="ro-RO" w:eastAsia="ro-RO"/>
        </w:rPr>
        <w:t xml:space="preserve"> -pentru Programul de </w:t>
      </w:r>
      <w:r w:rsidRPr="0021019F">
        <w:rPr>
          <w:u w:val="single"/>
          <w:lang w:val="ro-RO" w:eastAsia="ro-RO"/>
        </w:rPr>
        <w:t>Masterat didactic în Biologie</w:t>
      </w:r>
      <w:r w:rsidRPr="0021019F">
        <w:rPr>
          <w:lang w:val="ro-RO" w:eastAsia="ro-RO"/>
        </w:rPr>
        <w:t xml:space="preserve"> candidații pot fi absolvenți ai programelor de licență incluse în </w:t>
      </w:r>
      <w:r w:rsidRPr="0021019F">
        <w:rPr>
          <w:b/>
          <w:lang w:val="ro-RO" w:eastAsia="ro-RO"/>
        </w:rPr>
        <w:t>Domeniul fundamental Științe biologice și biomedicale</w:t>
      </w:r>
      <w:r w:rsidRPr="0021019F">
        <w:rPr>
          <w:lang w:val="ro-RO" w:eastAsia="ro-RO"/>
        </w:rPr>
        <w:t>;</w:t>
      </w:r>
    </w:p>
    <w:p w14:paraId="7B98D638" w14:textId="77777777" w:rsidR="006657CD" w:rsidRPr="0021019F" w:rsidRDefault="006657CD" w:rsidP="006657CD">
      <w:pPr>
        <w:pStyle w:val="ListParagraph"/>
        <w:autoSpaceDE w:val="0"/>
        <w:autoSpaceDN w:val="0"/>
        <w:adjustRightInd w:val="0"/>
        <w:spacing w:line="276" w:lineRule="auto"/>
        <w:jc w:val="both"/>
        <w:rPr>
          <w:lang w:val="ro-RO" w:eastAsia="ro-RO"/>
        </w:rPr>
      </w:pPr>
      <w:r w:rsidRPr="0021019F">
        <w:rPr>
          <w:lang w:val="ro-RO" w:eastAsia="ro-RO"/>
        </w:rPr>
        <w:t xml:space="preserve">- pentru Programul de </w:t>
      </w:r>
      <w:r w:rsidRPr="0021019F">
        <w:rPr>
          <w:u w:val="single"/>
          <w:lang w:val="ro-RO" w:eastAsia="ro-RO"/>
        </w:rPr>
        <w:t>Masterat didactic în Științe inginerești aplicate</w:t>
      </w:r>
      <w:r w:rsidRPr="0021019F">
        <w:rPr>
          <w:lang w:val="ro-RO" w:eastAsia="ro-RO"/>
        </w:rPr>
        <w:t xml:space="preserve"> candidații pot fi absolvenți ai programelor de licență incluse în </w:t>
      </w:r>
      <w:r w:rsidRPr="0021019F">
        <w:rPr>
          <w:b/>
          <w:lang w:val="ro-RO" w:eastAsia="ro-RO"/>
        </w:rPr>
        <w:t>Domeniul fundamental Științe inginerești</w:t>
      </w:r>
      <w:r w:rsidRPr="0021019F">
        <w:rPr>
          <w:lang w:val="ro-RO" w:eastAsia="ro-RO"/>
        </w:rPr>
        <w:t>.</w:t>
      </w:r>
    </w:p>
    <w:p w14:paraId="0C637362" w14:textId="5605BFC5" w:rsidR="006657CD" w:rsidRPr="0021019F" w:rsidRDefault="006657CD">
      <w:pPr>
        <w:pStyle w:val="ListParagraph"/>
        <w:numPr>
          <w:ilvl w:val="2"/>
          <w:numId w:val="30"/>
        </w:numPr>
        <w:ind w:left="709"/>
        <w:jc w:val="both"/>
        <w:rPr>
          <w:rFonts w:eastAsia="TimesNewRomanPSMT"/>
          <w:lang w:val="ro-RO"/>
        </w:rPr>
      </w:pPr>
      <w:r w:rsidRPr="0021019F">
        <w:rPr>
          <w:lang w:val="ro-RO" w:eastAsia="ro-RO"/>
        </w:rPr>
        <w:t>Absolvenții specializărilor de licență din domeniul Științe ale Educației – Pedagogie, Pedagogia învățământului primar și preșcolar, Psihopedagogie specială nu se pot înscrie la programele de Masterat didactic.</w:t>
      </w:r>
    </w:p>
    <w:p w14:paraId="795312F1" w14:textId="77777777" w:rsidR="00D17059" w:rsidRPr="0021019F" w:rsidRDefault="00D17059" w:rsidP="00D17059">
      <w:pPr>
        <w:jc w:val="both"/>
        <w:rPr>
          <w:rFonts w:eastAsia="TimesNewRomanPSMT"/>
          <w:lang w:val="ro-RO"/>
        </w:rPr>
      </w:pPr>
    </w:p>
    <w:p w14:paraId="2FCDB553" w14:textId="77777777" w:rsidR="00E53F70" w:rsidRDefault="00E53F70" w:rsidP="008574F7">
      <w:pPr>
        <w:pStyle w:val="Caption"/>
        <w:spacing w:after="0" w:line="276" w:lineRule="auto"/>
        <w:rPr>
          <w:color w:val="auto"/>
          <w:sz w:val="24"/>
          <w:szCs w:val="24"/>
        </w:rPr>
      </w:pPr>
    </w:p>
    <w:p w14:paraId="04F4E04C" w14:textId="40CA6692" w:rsidR="008574F7" w:rsidRPr="0021019F" w:rsidRDefault="008574F7" w:rsidP="008574F7">
      <w:pPr>
        <w:pStyle w:val="Caption"/>
        <w:spacing w:after="0" w:line="276" w:lineRule="auto"/>
        <w:rPr>
          <w:color w:val="auto"/>
          <w:sz w:val="24"/>
          <w:szCs w:val="24"/>
        </w:rPr>
      </w:pPr>
      <w:r w:rsidRPr="0021019F">
        <w:rPr>
          <w:color w:val="auto"/>
          <w:sz w:val="24"/>
          <w:szCs w:val="24"/>
        </w:rPr>
        <w:lastRenderedPageBreak/>
        <w:t>Art.  7</w:t>
      </w:r>
    </w:p>
    <w:p w14:paraId="414D6F55" w14:textId="22CA6D13" w:rsidR="008574F7" w:rsidRPr="0021019F" w:rsidRDefault="00E53F70">
      <w:pPr>
        <w:pStyle w:val="ListParagraph"/>
        <w:numPr>
          <w:ilvl w:val="0"/>
          <w:numId w:val="33"/>
        </w:numPr>
        <w:autoSpaceDE w:val="0"/>
        <w:autoSpaceDN w:val="0"/>
        <w:adjustRightInd w:val="0"/>
        <w:spacing w:line="276" w:lineRule="auto"/>
        <w:jc w:val="both"/>
        <w:rPr>
          <w:lang w:val="ro-RO"/>
        </w:rPr>
      </w:pPr>
      <w:r w:rsidRPr="0021019F">
        <w:rPr>
          <w:lang w:val="ro-RO"/>
        </w:rPr>
        <w:t>Absolvenții</w:t>
      </w:r>
      <w:r w:rsidR="008574F7" w:rsidRPr="0021019F">
        <w:rPr>
          <w:lang w:val="ro-RO"/>
        </w:rPr>
        <w:t xml:space="preserve"> unui program de studii universitare de Masterat care au beneficiat de finanţare de la bugetul de stat pot urma un program de studii universitare de Masterat didactic cu finanţare de la bugetul de stat.</w:t>
      </w:r>
    </w:p>
    <w:p w14:paraId="52B4D60C" w14:textId="77777777" w:rsidR="008574F7" w:rsidRPr="0021019F" w:rsidRDefault="008574F7">
      <w:pPr>
        <w:pStyle w:val="ListParagraph"/>
        <w:numPr>
          <w:ilvl w:val="0"/>
          <w:numId w:val="33"/>
        </w:numPr>
        <w:autoSpaceDE w:val="0"/>
        <w:autoSpaceDN w:val="0"/>
        <w:adjustRightInd w:val="0"/>
        <w:spacing w:line="276" w:lineRule="auto"/>
        <w:jc w:val="both"/>
        <w:rPr>
          <w:lang w:val="ro-RO" w:eastAsia="ro-RO"/>
        </w:rPr>
      </w:pPr>
      <w:r w:rsidRPr="0021019F">
        <w:rPr>
          <w:lang w:val="ro-RO"/>
        </w:rPr>
        <w:t>Candidatul declarat admis pe un loc bugetat la un program de Masterat didactic, dar și pe un loc bugetat la un alt program de master, optează pentru programul de studii la care va depunere în original diploma/documentul de recunoaștere a diplomei/adeverința ciclului de studii universitare anterior absolvit, cu respectarea termenului prevăzut în calendarul de admitere. Actul de studii anterior menţionat poate fi restituit titularului începând cu al doilea semestru, caz în care la dosar rămâne copia acestuia certificată „conform cu originalul” de către secretariatul departamentului.</w:t>
      </w:r>
    </w:p>
    <w:p w14:paraId="7E847B7F" w14:textId="77777777" w:rsidR="008574F7" w:rsidRPr="0021019F" w:rsidRDefault="008574F7">
      <w:pPr>
        <w:numPr>
          <w:ilvl w:val="0"/>
          <w:numId w:val="33"/>
        </w:numPr>
        <w:spacing w:line="276" w:lineRule="auto"/>
        <w:jc w:val="both"/>
        <w:rPr>
          <w:lang w:val="ro-RO"/>
        </w:rPr>
      </w:pPr>
      <w:r w:rsidRPr="0021019F">
        <w:rPr>
          <w:lang w:val="ro-RO"/>
        </w:rPr>
        <w:t>În cazul documentelor de recunoaştere emise online de către direcţiile de specialitate din cadrul MEC, acestea se transmit electronic, către secretariatul facultăţii/ departamentului, de către candidat, în termenul prevăzut în calendarul de admitere al facultății. Pentru înmatriculare, candidaţii care transmit electronic documentul de recunoaştere au obligaţia de a depune declaraţia pe propria răspundere pentru confirmarea locului bugetat.</w:t>
      </w:r>
    </w:p>
    <w:p w14:paraId="3B82C1FB" w14:textId="77777777" w:rsidR="008574F7" w:rsidRPr="0021019F" w:rsidRDefault="008574F7">
      <w:pPr>
        <w:numPr>
          <w:ilvl w:val="0"/>
          <w:numId w:val="33"/>
        </w:numPr>
        <w:shd w:val="clear" w:color="auto" w:fill="FFFFFF"/>
        <w:spacing w:line="276" w:lineRule="auto"/>
        <w:contextualSpacing/>
        <w:jc w:val="both"/>
        <w:rPr>
          <w:lang w:val="ro-RO"/>
        </w:rPr>
      </w:pPr>
      <w:r w:rsidRPr="0021019F">
        <w:rPr>
          <w:lang w:val="ro-RO"/>
        </w:rPr>
        <w:t xml:space="preserve">Candidații declarați admiși care au parcurs în anii anteriori un program de Masterat didactic pe loc finanțat de la bugetul de stat, fără a deține statutul de absolvent, pot beneficia de finanțare numai pentru diferența dintre numărul de ani corespunzător celui de al doilea program de studii și numărul de ani finanțați de la bugetul de stat parcurși în cadrul primului program de studii. </w:t>
      </w:r>
    </w:p>
    <w:p w14:paraId="225883FD" w14:textId="77777777" w:rsidR="008574F7" w:rsidRPr="0021019F" w:rsidRDefault="008574F7">
      <w:pPr>
        <w:numPr>
          <w:ilvl w:val="0"/>
          <w:numId w:val="33"/>
        </w:numPr>
        <w:shd w:val="clear" w:color="auto" w:fill="FFFFFF"/>
        <w:spacing w:line="276" w:lineRule="auto"/>
        <w:contextualSpacing/>
        <w:jc w:val="both"/>
        <w:rPr>
          <w:lang w:val="ro-RO"/>
        </w:rPr>
      </w:pPr>
      <w:r w:rsidRPr="0021019F">
        <w:rPr>
          <w:lang w:val="ro-RO"/>
        </w:rPr>
        <w:t>Fiecare an de studiu parcurs în cadrul Masteratului didactic poate fi finanțat de la bugetul de stat o singură dată. Candidații sunt obligați să declare pe proprie răspundere în fișa de înscriere anii de studii în care au beneficiat de finanțare de la buget, în cazul în care au parcurs în prealabil alt program de studii de Masteratului didactic, indiferent de instituția de învățământ superior ale cărei cursuri le-au urmat.</w:t>
      </w:r>
    </w:p>
    <w:p w14:paraId="38CC5787" w14:textId="77777777" w:rsidR="008574F7" w:rsidRPr="0021019F" w:rsidRDefault="008574F7">
      <w:pPr>
        <w:numPr>
          <w:ilvl w:val="0"/>
          <w:numId w:val="33"/>
        </w:numPr>
        <w:spacing w:line="276" w:lineRule="auto"/>
        <w:contextualSpacing/>
        <w:jc w:val="both"/>
        <w:rPr>
          <w:lang w:val="ro-RO"/>
        </w:rPr>
      </w:pPr>
      <w:r w:rsidRPr="0021019F">
        <w:rPr>
          <w:lang w:val="ro-RO"/>
        </w:rPr>
        <w:t>Costurile aferente depășirii duratei învățământului gratuit, prevăzute de lege, se suportă de către studenți.</w:t>
      </w:r>
    </w:p>
    <w:p w14:paraId="1C5506DC" w14:textId="77777777" w:rsidR="008574F7" w:rsidRPr="0021019F" w:rsidRDefault="008574F7" w:rsidP="00D17059">
      <w:pPr>
        <w:jc w:val="both"/>
        <w:rPr>
          <w:rFonts w:eastAsia="TimesNewRomanPSMT"/>
          <w:lang w:val="ro-RO"/>
        </w:rPr>
      </w:pPr>
    </w:p>
    <w:p w14:paraId="030AA0F0" w14:textId="3AC81ABF" w:rsidR="00D17059" w:rsidRPr="0021019F" w:rsidRDefault="00D17059" w:rsidP="00D17059">
      <w:pPr>
        <w:rPr>
          <w:b/>
          <w:lang w:val="ro-RO"/>
        </w:rPr>
      </w:pPr>
      <w:r w:rsidRPr="0021019F">
        <w:rPr>
          <w:b/>
          <w:lang w:val="ro-RO"/>
        </w:rPr>
        <w:t xml:space="preserve">Art. </w:t>
      </w:r>
      <w:r w:rsidR="008574F7" w:rsidRPr="0021019F">
        <w:rPr>
          <w:b/>
          <w:lang w:val="ro-RO"/>
        </w:rPr>
        <w:t>8</w:t>
      </w:r>
    </w:p>
    <w:p w14:paraId="49CCD48E" w14:textId="77777777" w:rsidR="00D17059" w:rsidRPr="0021019F" w:rsidRDefault="00D17059" w:rsidP="00D17059">
      <w:pPr>
        <w:jc w:val="both"/>
        <w:rPr>
          <w:rFonts w:eastAsiaTheme="minorHAnsi"/>
          <w:lang w:val="ro-RO"/>
        </w:rPr>
      </w:pPr>
      <w:r w:rsidRPr="0021019F">
        <w:rPr>
          <w:b/>
          <w:bCs/>
          <w:i/>
          <w:lang w:val="ro-RO"/>
        </w:rPr>
        <w:t>Calendarul pentru desfășurarea Concursurilor de admitere la studii de licență și masterat</w:t>
      </w:r>
      <w:r w:rsidRPr="0021019F">
        <w:rPr>
          <w:bCs/>
          <w:lang w:val="ro-RO"/>
        </w:rPr>
        <w:t xml:space="preserve"> este aprobat în ședința Consiliului Facultății de Psihologie și Științele Educației și a Senatului UOC</w:t>
      </w:r>
      <w:r w:rsidRPr="0021019F">
        <w:rPr>
          <w:rFonts w:eastAsiaTheme="minorHAnsi"/>
          <w:lang w:val="ro-RO"/>
        </w:rPr>
        <w:t>.</w:t>
      </w:r>
      <w:r w:rsidRPr="0021019F">
        <w:rPr>
          <w:rFonts w:eastAsia="TimesNewRomanPSMT"/>
          <w:lang w:val="ro-RO"/>
        </w:rPr>
        <w:t xml:space="preserve"> Acestea vor fi publicate pe pagina web a universităț</w:t>
      </w:r>
      <w:r w:rsidRPr="0021019F">
        <w:rPr>
          <w:rFonts w:eastAsiaTheme="minorHAnsi"/>
          <w:lang w:val="ro-RO"/>
        </w:rPr>
        <w:t>ii.</w:t>
      </w:r>
    </w:p>
    <w:p w14:paraId="52031C5C" w14:textId="77777777" w:rsidR="00D17059" w:rsidRPr="0021019F" w:rsidRDefault="00D17059" w:rsidP="00D17059">
      <w:pPr>
        <w:jc w:val="both"/>
        <w:rPr>
          <w:rFonts w:eastAsiaTheme="minorHAnsi"/>
          <w:lang w:val="ro-RO"/>
        </w:rPr>
      </w:pPr>
    </w:p>
    <w:p w14:paraId="4A184A51" w14:textId="36BF4ED0" w:rsidR="00D17059" w:rsidRPr="0021019F" w:rsidRDefault="00D17059" w:rsidP="00D17059">
      <w:pPr>
        <w:jc w:val="both"/>
        <w:rPr>
          <w:rFonts w:eastAsiaTheme="minorHAnsi"/>
          <w:lang w:val="ro-RO"/>
        </w:rPr>
      </w:pPr>
    </w:p>
    <w:p w14:paraId="18A6D4C9" w14:textId="77777777" w:rsidR="00D17059" w:rsidRPr="0021019F" w:rsidRDefault="00D17059" w:rsidP="00D17059">
      <w:pPr>
        <w:ind w:left="567"/>
        <w:jc w:val="center"/>
        <w:rPr>
          <w:b/>
          <w:bCs/>
          <w:lang w:val="ro-RO"/>
        </w:rPr>
      </w:pPr>
      <w:r w:rsidRPr="0021019F">
        <w:rPr>
          <w:b/>
          <w:bCs/>
          <w:lang w:val="ro-RO"/>
        </w:rPr>
        <w:t>DESFĂȘURAREA CONCURSULUI DE ADMITERE</w:t>
      </w:r>
    </w:p>
    <w:p w14:paraId="533DD6A5" w14:textId="77777777" w:rsidR="00D17059" w:rsidRPr="0021019F" w:rsidRDefault="00D17059" w:rsidP="00D17059">
      <w:pPr>
        <w:ind w:left="567"/>
        <w:rPr>
          <w:lang w:val="ro-RO"/>
        </w:rPr>
      </w:pPr>
    </w:p>
    <w:p w14:paraId="0660578E" w14:textId="65998DB6" w:rsidR="00D17059" w:rsidRPr="0021019F" w:rsidRDefault="00D17059" w:rsidP="00D17059">
      <w:pPr>
        <w:rPr>
          <w:b/>
          <w:lang w:val="ro-RO"/>
        </w:rPr>
      </w:pPr>
      <w:r w:rsidRPr="0021019F">
        <w:rPr>
          <w:b/>
          <w:lang w:val="ro-RO"/>
        </w:rPr>
        <w:t xml:space="preserve">Art. </w:t>
      </w:r>
      <w:r w:rsidR="008574F7" w:rsidRPr="0021019F">
        <w:rPr>
          <w:b/>
          <w:lang w:val="ro-RO"/>
        </w:rPr>
        <w:t>9</w:t>
      </w:r>
    </w:p>
    <w:p w14:paraId="390B8D5F" w14:textId="77777777" w:rsidR="00D17059" w:rsidRPr="0021019F" w:rsidRDefault="00D17059">
      <w:pPr>
        <w:pStyle w:val="ListParagraph"/>
        <w:widowControl w:val="0"/>
        <w:numPr>
          <w:ilvl w:val="0"/>
          <w:numId w:val="6"/>
        </w:numPr>
        <w:spacing w:line="276" w:lineRule="auto"/>
        <w:ind w:left="426"/>
        <w:jc w:val="both"/>
        <w:rPr>
          <w:lang w:val="ro-RO"/>
        </w:rPr>
      </w:pPr>
      <w:r w:rsidRPr="0021019F">
        <w:rPr>
          <w:lang w:val="ro-RO"/>
        </w:rPr>
        <w:t xml:space="preserve">Pentru toate programele de licență </w:t>
      </w:r>
      <w:r w:rsidRPr="0021019F">
        <w:rPr>
          <w:b/>
          <w:i/>
          <w:lang w:val="ro-RO"/>
        </w:rPr>
        <w:t>Asistență socială, Psihologie, Pedagogia învățământului primar și preșcolar și Psihopedagogie specială</w:t>
      </w:r>
      <w:r w:rsidRPr="0021019F">
        <w:rPr>
          <w:lang w:val="ro-RO"/>
        </w:rPr>
        <w:t xml:space="preserve">, candidații vor realiza şi încărca pe platforma </w:t>
      </w:r>
      <w:r>
        <w:fldChar w:fldCharType="begin"/>
      </w:r>
      <w:r>
        <w:instrText>HYPERLINK "http://admitere.univ-ovidius.ro/"</w:instrText>
      </w:r>
      <w:r>
        <w:fldChar w:fldCharType="separate"/>
      </w:r>
      <w:r w:rsidRPr="0021019F">
        <w:rPr>
          <w:rStyle w:val="Hyperlink"/>
          <w:rFonts w:eastAsiaTheme="majorEastAsia"/>
          <w:color w:val="0070C0"/>
          <w:lang w:val="ro-RO"/>
        </w:rPr>
        <w:t>http://admitere.univ-ovidius.ro/</w:t>
      </w:r>
      <w:r>
        <w:fldChar w:fldCharType="end"/>
      </w:r>
      <w:r w:rsidRPr="0021019F">
        <w:rPr>
          <w:color w:val="0070C0"/>
          <w:lang w:val="ro-RO"/>
        </w:rPr>
        <w:t xml:space="preserve"> </w:t>
      </w:r>
      <w:r w:rsidRPr="0021019F">
        <w:rPr>
          <w:lang w:val="ro-RO"/>
        </w:rPr>
        <w:t xml:space="preserve"> un </w:t>
      </w:r>
      <w:r w:rsidRPr="0021019F">
        <w:rPr>
          <w:b/>
          <w:u w:val="single"/>
          <w:lang w:val="ro-RO"/>
        </w:rPr>
        <w:t>Eseu motivațional</w:t>
      </w:r>
      <w:r w:rsidRPr="0021019F">
        <w:rPr>
          <w:lang w:val="ro-RO"/>
        </w:rPr>
        <w:t xml:space="preserve"> </w:t>
      </w:r>
    </w:p>
    <w:p w14:paraId="0B3B447D" w14:textId="77777777" w:rsidR="00D17059" w:rsidRPr="0021019F" w:rsidRDefault="00D17059">
      <w:pPr>
        <w:widowControl w:val="0"/>
        <w:numPr>
          <w:ilvl w:val="0"/>
          <w:numId w:val="6"/>
        </w:numPr>
        <w:spacing w:line="276" w:lineRule="auto"/>
        <w:ind w:left="426"/>
        <w:jc w:val="both"/>
        <w:rPr>
          <w:lang w:val="ro-RO"/>
        </w:rPr>
      </w:pPr>
      <w:r w:rsidRPr="0021019F">
        <w:rPr>
          <w:lang w:val="ro-RO" w:eastAsia="en-GB"/>
        </w:rPr>
        <w:t xml:space="preserve"> Eseul constituie probă de admitere și va fi evaluat cu calificativul Admis sau Respins. Acesta va fi redactat în limba română și va fi încărcat (în format pdf sau jpeg) pe platforma on-line a admiterii la momentul înscrierii. Eseul va fi datat și semnat olograf de candidat. Prin semnătură candidatul își asumă originalitatea eseului. </w:t>
      </w:r>
      <w:r w:rsidRPr="0021019F">
        <w:rPr>
          <w:lang w:val="ro-RO"/>
        </w:rPr>
        <w:t>Prezentarea modalității de redactare și criteriile de evaluare a eseului motivațional se regăsesc în Anexa 1.</w:t>
      </w:r>
    </w:p>
    <w:p w14:paraId="7BBF341E" w14:textId="77777777" w:rsidR="00D17059" w:rsidRPr="0021019F" w:rsidRDefault="00D17059">
      <w:pPr>
        <w:widowControl w:val="0"/>
        <w:numPr>
          <w:ilvl w:val="0"/>
          <w:numId w:val="6"/>
        </w:numPr>
        <w:spacing w:line="276" w:lineRule="auto"/>
        <w:ind w:left="567"/>
        <w:jc w:val="both"/>
        <w:rPr>
          <w:lang w:val="ro-RO"/>
        </w:rPr>
      </w:pPr>
      <w:r w:rsidRPr="0021019F">
        <w:rPr>
          <w:lang w:val="ro-RO"/>
        </w:rPr>
        <w:t xml:space="preserve">Pentru domeniul Științele Educației, programul de licență Pedagogia Învățământului Primar și </w:t>
      </w:r>
      <w:r w:rsidRPr="0021019F">
        <w:rPr>
          <w:lang w:val="ro-RO"/>
        </w:rPr>
        <w:lastRenderedPageBreak/>
        <w:t xml:space="preserve">Preșcolar candidații vor susține o proba orală eliminatorie – </w:t>
      </w:r>
      <w:r w:rsidRPr="0021019F">
        <w:rPr>
          <w:i/>
          <w:iCs/>
          <w:lang w:val="ro-RO"/>
        </w:rPr>
        <w:t>Abilități de comunicare și aptitudini</w:t>
      </w:r>
      <w:r w:rsidRPr="0021019F">
        <w:rPr>
          <w:lang w:val="ro-RO"/>
        </w:rPr>
        <w:t xml:space="preserve"> (</w:t>
      </w:r>
      <w:bookmarkStart w:id="14" w:name="_Hlk99814585"/>
      <w:r w:rsidRPr="0021019F">
        <w:rPr>
          <w:lang w:val="ro-RO"/>
        </w:rPr>
        <w:t>Abilități de comunicare în limba română, aptitudini: desen și muzică</w:t>
      </w:r>
      <w:bookmarkEnd w:id="14"/>
      <w:r w:rsidRPr="0021019F">
        <w:rPr>
          <w:lang w:val="ro-RO"/>
        </w:rPr>
        <w:t>) cu rezultat ADMIS/RESPINS. Repartizarea candidaților pe săli și ora de intrare la proba de concurs vor fi afișate pe site-ul facultății.</w:t>
      </w:r>
    </w:p>
    <w:p w14:paraId="713F5264" w14:textId="611CFFB8" w:rsidR="00D17059" w:rsidRPr="0021019F" w:rsidRDefault="00D17059">
      <w:pPr>
        <w:widowControl w:val="0"/>
        <w:numPr>
          <w:ilvl w:val="0"/>
          <w:numId w:val="6"/>
        </w:numPr>
        <w:spacing w:line="276" w:lineRule="auto"/>
        <w:ind w:left="567"/>
        <w:jc w:val="both"/>
        <w:rPr>
          <w:lang w:val="ro-RO"/>
        </w:rPr>
      </w:pPr>
      <w:r w:rsidRPr="0021019F">
        <w:rPr>
          <w:lang w:val="ro-RO"/>
        </w:rPr>
        <w:t xml:space="preserve">Prezentarea probelor şi a baremelor de evaluare se regăsește în Anexa </w:t>
      </w:r>
      <w:r w:rsidR="00880172" w:rsidRPr="0021019F">
        <w:rPr>
          <w:lang w:val="ro-RO"/>
        </w:rPr>
        <w:t>2</w:t>
      </w:r>
      <w:r w:rsidRPr="0021019F">
        <w:rPr>
          <w:lang w:val="ro-RO"/>
        </w:rPr>
        <w:t xml:space="preserve"> </w:t>
      </w:r>
    </w:p>
    <w:p w14:paraId="2548AAF5" w14:textId="47C3122F" w:rsidR="00D17059" w:rsidRPr="0021019F" w:rsidRDefault="00D17059">
      <w:pPr>
        <w:widowControl w:val="0"/>
        <w:numPr>
          <w:ilvl w:val="0"/>
          <w:numId w:val="6"/>
        </w:numPr>
        <w:spacing w:line="276" w:lineRule="auto"/>
        <w:ind w:left="567"/>
        <w:jc w:val="both"/>
        <w:rPr>
          <w:lang w:val="ro-RO"/>
        </w:rPr>
      </w:pPr>
      <w:r w:rsidRPr="0021019F">
        <w:rPr>
          <w:lang w:val="ro-RO"/>
        </w:rPr>
        <w:t>Candidații sunt introduși în săli în ordinea afișată, respectându-se ora stabilită, astfel încât în sală să fie permanent minim trei candidați. La intrarea în sală fiecărui candidat i se verifică identitatea pe baza C.I și a legitimației de concurs (eliberata prin platforma de admitere).</w:t>
      </w:r>
    </w:p>
    <w:p w14:paraId="6FD350BE" w14:textId="77777777" w:rsidR="00D17059" w:rsidRPr="0021019F" w:rsidRDefault="00D17059">
      <w:pPr>
        <w:widowControl w:val="0"/>
        <w:numPr>
          <w:ilvl w:val="0"/>
          <w:numId w:val="6"/>
        </w:numPr>
        <w:spacing w:line="276" w:lineRule="auto"/>
        <w:ind w:left="567"/>
        <w:jc w:val="both"/>
        <w:rPr>
          <w:i/>
          <w:iCs/>
          <w:lang w:val="ro-RO"/>
        </w:rPr>
      </w:pPr>
      <w:r w:rsidRPr="0021019F">
        <w:rPr>
          <w:lang w:val="ro-RO"/>
        </w:rPr>
        <w:t xml:space="preserve">Comisia de evaluare stabilește, pentru fiecare probă de aptitudini, punctajul obținut şi rezultatul final al probei eliminatorii </w:t>
      </w:r>
      <w:r w:rsidRPr="0021019F">
        <w:rPr>
          <w:i/>
          <w:iCs/>
          <w:lang w:val="ro-RO"/>
        </w:rPr>
        <w:t xml:space="preserve">Abilități de comunicare şi aptitudini </w:t>
      </w:r>
      <w:r w:rsidRPr="0021019F">
        <w:rPr>
          <w:lang w:val="ro-RO"/>
        </w:rPr>
        <w:t xml:space="preserve">ce poate fi Admis sau Respins. </w:t>
      </w:r>
    </w:p>
    <w:p w14:paraId="18CD7DC4" w14:textId="77777777" w:rsidR="00D17059" w:rsidRPr="0021019F" w:rsidRDefault="00D17059">
      <w:pPr>
        <w:widowControl w:val="0"/>
        <w:numPr>
          <w:ilvl w:val="0"/>
          <w:numId w:val="6"/>
        </w:numPr>
        <w:spacing w:line="276" w:lineRule="auto"/>
        <w:ind w:left="567"/>
        <w:jc w:val="both"/>
        <w:rPr>
          <w:lang w:val="ro-RO"/>
        </w:rPr>
      </w:pPr>
      <w:r w:rsidRPr="0021019F">
        <w:rPr>
          <w:lang w:val="ro-RO"/>
        </w:rPr>
        <w:t xml:space="preserve">Candidații care au absentat la proba de concurs se consideră retrași din concurs. </w:t>
      </w:r>
    </w:p>
    <w:p w14:paraId="1E5E7BAE" w14:textId="77777777" w:rsidR="00D17059" w:rsidRPr="0021019F" w:rsidRDefault="00D17059">
      <w:pPr>
        <w:widowControl w:val="0"/>
        <w:numPr>
          <w:ilvl w:val="0"/>
          <w:numId w:val="6"/>
        </w:numPr>
        <w:spacing w:line="276" w:lineRule="auto"/>
        <w:ind w:left="567"/>
        <w:jc w:val="both"/>
        <w:rPr>
          <w:lang w:val="ro-RO"/>
        </w:rPr>
      </w:pPr>
      <w:r w:rsidRPr="0021019F">
        <w:rPr>
          <w:lang w:val="ro-RO"/>
        </w:rPr>
        <w:t>Rezultatele probelor eliminatorii nu pot fi contestate.</w:t>
      </w:r>
    </w:p>
    <w:p w14:paraId="29BB93E2" w14:textId="77777777" w:rsidR="00D17059" w:rsidRPr="0021019F" w:rsidRDefault="00D17059">
      <w:pPr>
        <w:widowControl w:val="0"/>
        <w:numPr>
          <w:ilvl w:val="0"/>
          <w:numId w:val="6"/>
        </w:numPr>
        <w:spacing w:line="276" w:lineRule="auto"/>
        <w:ind w:left="567"/>
        <w:jc w:val="both"/>
        <w:rPr>
          <w:lang w:val="ro-RO"/>
        </w:rPr>
      </w:pPr>
      <w:r w:rsidRPr="0021019F">
        <w:rPr>
          <w:lang w:val="ro-RO"/>
        </w:rPr>
        <w:t>Media generală de admitere la programele de licență este de minimum 5,00 (cinci).</w:t>
      </w:r>
    </w:p>
    <w:p w14:paraId="7F4073F2" w14:textId="77777777" w:rsidR="00D17059" w:rsidRPr="0021019F" w:rsidRDefault="00D17059" w:rsidP="00DB4355">
      <w:pPr>
        <w:widowControl w:val="0"/>
        <w:autoSpaceDE w:val="0"/>
        <w:autoSpaceDN w:val="0"/>
        <w:adjustRightInd w:val="0"/>
        <w:spacing w:line="276" w:lineRule="auto"/>
        <w:jc w:val="both"/>
        <w:rPr>
          <w:i/>
          <w:iCs/>
          <w:lang w:val="ro-RO"/>
        </w:rPr>
      </w:pPr>
    </w:p>
    <w:p w14:paraId="0EB287F0" w14:textId="674A9488" w:rsidR="00D17059" w:rsidRPr="0021019F" w:rsidRDefault="00D17059" w:rsidP="00D17059">
      <w:pPr>
        <w:rPr>
          <w:b/>
          <w:lang w:val="ro-RO"/>
        </w:rPr>
      </w:pPr>
      <w:r w:rsidRPr="0021019F">
        <w:rPr>
          <w:b/>
          <w:lang w:val="ro-RO"/>
        </w:rPr>
        <w:t xml:space="preserve">Art. </w:t>
      </w:r>
      <w:r w:rsidR="008574F7" w:rsidRPr="0021019F">
        <w:rPr>
          <w:b/>
          <w:lang w:val="ro-RO"/>
        </w:rPr>
        <w:t>10</w:t>
      </w:r>
    </w:p>
    <w:p w14:paraId="7215B151" w14:textId="77777777" w:rsidR="00D17059" w:rsidRPr="0021019F" w:rsidRDefault="00D17059" w:rsidP="00D17059">
      <w:pPr>
        <w:pStyle w:val="ListParagraph"/>
        <w:widowControl w:val="0"/>
        <w:shd w:val="clear" w:color="auto" w:fill="FFFFFF"/>
        <w:tabs>
          <w:tab w:val="left" w:pos="993"/>
        </w:tabs>
        <w:autoSpaceDE w:val="0"/>
        <w:autoSpaceDN w:val="0"/>
        <w:adjustRightInd w:val="0"/>
        <w:spacing w:line="276" w:lineRule="auto"/>
        <w:ind w:left="644"/>
        <w:jc w:val="both"/>
        <w:rPr>
          <w:lang w:val="ro-RO"/>
        </w:rPr>
      </w:pPr>
    </w:p>
    <w:p w14:paraId="454053EE" w14:textId="44E5A81B" w:rsidR="00D17059" w:rsidRPr="0021019F" w:rsidRDefault="00D17059" w:rsidP="00D17059">
      <w:pPr>
        <w:autoSpaceDE w:val="0"/>
        <w:autoSpaceDN w:val="0"/>
        <w:adjustRightInd w:val="0"/>
        <w:spacing w:line="276" w:lineRule="auto"/>
        <w:jc w:val="both"/>
        <w:rPr>
          <w:rFonts w:eastAsiaTheme="minorHAnsi"/>
          <w:lang w:val="ro-RO"/>
          <w14:ligatures w14:val="standardContextual"/>
        </w:rPr>
      </w:pPr>
      <w:r w:rsidRPr="0021019F">
        <w:rPr>
          <w:rFonts w:eastAsiaTheme="minorHAnsi"/>
          <w:lang w:val="ro-RO"/>
          <w14:ligatures w14:val="standardContextual"/>
        </w:rPr>
        <w:t>Candida</w:t>
      </w:r>
      <w:r w:rsidRPr="0021019F">
        <w:rPr>
          <w:rFonts w:eastAsia="TimesNewRomanPSMT"/>
          <w:lang w:val="ro-RO"/>
          <w14:ligatures w14:val="standardContextual"/>
        </w:rPr>
        <w:t>ț</w:t>
      </w:r>
      <w:r w:rsidRPr="0021019F">
        <w:rPr>
          <w:rFonts w:eastAsiaTheme="minorHAnsi"/>
          <w:lang w:val="ro-RO"/>
          <w14:ligatures w14:val="standardContextual"/>
        </w:rPr>
        <w:t>ii la studiile universitare de licen</w:t>
      </w:r>
      <w:r w:rsidRPr="0021019F">
        <w:rPr>
          <w:rFonts w:eastAsia="TimesNewRomanPSMT"/>
          <w:lang w:val="ro-RO"/>
          <w14:ligatures w14:val="standardContextual"/>
        </w:rPr>
        <w:t>ță care au obț</w:t>
      </w:r>
      <w:r w:rsidRPr="0021019F">
        <w:rPr>
          <w:rFonts w:eastAsiaTheme="minorHAnsi"/>
          <w:lang w:val="ro-RO"/>
          <w14:ligatures w14:val="standardContextual"/>
        </w:rPr>
        <w:t>inut, în perioada studiilor liceale, distinc</w:t>
      </w:r>
      <w:r w:rsidRPr="0021019F">
        <w:rPr>
          <w:rFonts w:eastAsia="TimesNewRomanPSMT"/>
          <w:lang w:val="ro-RO"/>
          <w14:ligatures w14:val="standardContextual"/>
        </w:rPr>
        <w:t>ț</w:t>
      </w:r>
      <w:r w:rsidRPr="0021019F">
        <w:rPr>
          <w:rFonts w:eastAsiaTheme="minorHAnsi"/>
          <w:lang w:val="ro-RO"/>
          <w14:ligatures w14:val="standardContextual"/>
        </w:rPr>
        <w:t xml:space="preserve">ii (premiile I, II, III la olimpiade </w:t>
      </w:r>
      <w:r w:rsidRPr="0021019F">
        <w:rPr>
          <w:rFonts w:eastAsia="TimesNewRomanPSMT"/>
          <w:lang w:val="ro-RO"/>
          <w14:ligatures w14:val="standardContextual"/>
        </w:rPr>
        <w:t>ș</w:t>
      </w:r>
      <w:r w:rsidRPr="0021019F">
        <w:rPr>
          <w:rFonts w:eastAsiaTheme="minorHAnsi"/>
          <w:lang w:val="ro-RO"/>
          <w14:ligatures w14:val="standardContextual"/>
        </w:rPr>
        <w:t>colare interna</w:t>
      </w:r>
      <w:r w:rsidRPr="0021019F">
        <w:rPr>
          <w:rFonts w:eastAsia="TimesNewRomanPSMT"/>
          <w:lang w:val="ro-RO"/>
          <w14:ligatures w14:val="standardContextual"/>
        </w:rPr>
        <w:t>ț</w:t>
      </w:r>
      <w:r w:rsidRPr="0021019F">
        <w:rPr>
          <w:rFonts w:eastAsiaTheme="minorHAnsi"/>
          <w:lang w:val="ro-RO"/>
          <w14:ligatures w14:val="standardContextual"/>
        </w:rPr>
        <w:t xml:space="preserve">ionale recunoscute de ME </w:t>
      </w:r>
      <w:r w:rsidRPr="0021019F">
        <w:rPr>
          <w:rFonts w:eastAsia="TimesNewRomanPSMT"/>
          <w:lang w:val="ro-RO"/>
          <w14:ligatures w14:val="standardContextual"/>
        </w:rPr>
        <w:t xml:space="preserve">și/sau premiul </w:t>
      </w:r>
      <w:r w:rsidRPr="0021019F">
        <w:rPr>
          <w:rFonts w:eastAsiaTheme="minorHAnsi"/>
          <w:lang w:val="ro-RO"/>
          <w14:ligatures w14:val="standardContextual"/>
        </w:rPr>
        <w:t>I la olimpiade na</w:t>
      </w:r>
      <w:r w:rsidRPr="0021019F">
        <w:rPr>
          <w:rFonts w:eastAsia="TimesNewRomanPSMT"/>
          <w:lang w:val="ro-RO"/>
          <w14:ligatures w14:val="standardContextual"/>
        </w:rPr>
        <w:t>ționale, finanțate de ME în domeniul Științe Socio-Umane – Psihologie,</w:t>
      </w:r>
      <w:r w:rsidR="006D1AE6" w:rsidRPr="0021019F">
        <w:rPr>
          <w:rFonts w:eastAsia="TimesNewRomanPSMT"/>
          <w:lang w:val="ro-RO"/>
          <w14:ligatures w14:val="standardContextual"/>
        </w:rPr>
        <w:t xml:space="preserve"> Logică,</w:t>
      </w:r>
      <w:r w:rsidRPr="0021019F">
        <w:rPr>
          <w:rFonts w:eastAsia="TimesNewRomanPSMT"/>
          <w:lang w:val="ro-RO"/>
          <w14:ligatures w14:val="standardContextual"/>
        </w:rPr>
        <w:t xml:space="preserve"> Sociologie, Pedagogie) beneficiază de dreptul de a se înscrie, fără susț</w:t>
      </w:r>
      <w:r w:rsidRPr="0021019F">
        <w:rPr>
          <w:rFonts w:eastAsiaTheme="minorHAnsi"/>
          <w:lang w:val="ro-RO"/>
          <w14:ligatures w14:val="standardContextual"/>
        </w:rPr>
        <w:t>inerea</w:t>
      </w:r>
      <w:r w:rsidRPr="0021019F">
        <w:rPr>
          <w:rFonts w:eastAsia="TimesNewRomanPSMT"/>
          <w:lang w:val="ro-RO"/>
          <w14:ligatures w14:val="standardContextual"/>
        </w:rPr>
        <w:t xml:space="preserve"> </w:t>
      </w:r>
      <w:r w:rsidRPr="0021019F">
        <w:rPr>
          <w:rFonts w:eastAsiaTheme="minorHAnsi"/>
          <w:lang w:val="ro-RO"/>
          <w14:ligatures w14:val="standardContextual"/>
        </w:rPr>
        <w:t>concursului de admitere, pe locuri finan</w:t>
      </w:r>
      <w:r w:rsidRPr="0021019F">
        <w:rPr>
          <w:rFonts w:eastAsia="TimesNewRomanPSMT"/>
          <w:lang w:val="ro-RO"/>
          <w14:ligatures w14:val="standardContextual"/>
        </w:rPr>
        <w:t>ț</w:t>
      </w:r>
      <w:r w:rsidRPr="0021019F">
        <w:rPr>
          <w:rFonts w:eastAsiaTheme="minorHAnsi"/>
          <w:lang w:val="ro-RO"/>
          <w14:ligatures w14:val="standardContextual"/>
        </w:rPr>
        <w:t>ate de la buget.</w:t>
      </w:r>
    </w:p>
    <w:p w14:paraId="4FE0B3B1" w14:textId="77777777" w:rsidR="00D17059" w:rsidRPr="0021019F" w:rsidRDefault="00D17059" w:rsidP="00D17059">
      <w:pPr>
        <w:widowControl w:val="0"/>
        <w:shd w:val="clear" w:color="auto" w:fill="FFFFFF"/>
        <w:spacing w:line="276" w:lineRule="auto"/>
        <w:jc w:val="center"/>
        <w:rPr>
          <w:b/>
          <w:bCs/>
          <w:lang w:val="ro-RO"/>
        </w:rPr>
      </w:pPr>
    </w:p>
    <w:p w14:paraId="7A5A6C28" w14:textId="7C9704B5" w:rsidR="00D17059" w:rsidRPr="0021019F" w:rsidRDefault="00D17059" w:rsidP="00D17059">
      <w:pPr>
        <w:rPr>
          <w:b/>
          <w:lang w:val="ro-RO"/>
        </w:rPr>
      </w:pPr>
      <w:r w:rsidRPr="0021019F">
        <w:rPr>
          <w:b/>
          <w:lang w:val="ro-RO"/>
        </w:rPr>
        <w:t>Art. 1</w:t>
      </w:r>
      <w:r w:rsidR="008574F7" w:rsidRPr="0021019F">
        <w:rPr>
          <w:b/>
          <w:lang w:val="ro-RO"/>
        </w:rPr>
        <w:t>1</w:t>
      </w:r>
    </w:p>
    <w:p w14:paraId="79F43915" w14:textId="77777777" w:rsidR="00D17059" w:rsidRPr="0021019F" w:rsidRDefault="00D17059">
      <w:pPr>
        <w:pStyle w:val="ListParagraph"/>
        <w:widowControl w:val="0"/>
        <w:numPr>
          <w:ilvl w:val="0"/>
          <w:numId w:val="7"/>
        </w:numPr>
        <w:spacing w:line="276" w:lineRule="auto"/>
        <w:ind w:left="567"/>
        <w:jc w:val="both"/>
        <w:rPr>
          <w:caps/>
          <w:lang w:val="ro-RO"/>
        </w:rPr>
      </w:pPr>
      <w:r w:rsidRPr="0021019F">
        <w:rPr>
          <w:b/>
          <w:bCs/>
          <w:lang w:val="ro-RO"/>
        </w:rPr>
        <w:t>Criterii de departajare programe de licență</w:t>
      </w:r>
      <w:r w:rsidRPr="0021019F">
        <w:rPr>
          <w:lang w:val="ro-RO"/>
        </w:rPr>
        <w:t>:</w:t>
      </w:r>
    </w:p>
    <w:p w14:paraId="293ED2E4" w14:textId="77777777" w:rsidR="00D17059" w:rsidRPr="0021019F" w:rsidRDefault="00D17059">
      <w:pPr>
        <w:pStyle w:val="ListParagraph"/>
        <w:widowControl w:val="0"/>
        <w:numPr>
          <w:ilvl w:val="0"/>
          <w:numId w:val="8"/>
        </w:numPr>
        <w:spacing w:line="276" w:lineRule="auto"/>
        <w:ind w:left="851"/>
        <w:jc w:val="both"/>
        <w:rPr>
          <w:caps/>
          <w:lang w:val="ro-RO"/>
        </w:rPr>
      </w:pPr>
      <w:r w:rsidRPr="0021019F">
        <w:rPr>
          <w:b/>
          <w:caps/>
          <w:lang w:val="ro-RO"/>
        </w:rPr>
        <w:t>a</w:t>
      </w:r>
      <w:r w:rsidRPr="0021019F">
        <w:rPr>
          <w:b/>
          <w:lang w:val="ro-RO"/>
        </w:rPr>
        <w:t>dmiterea</w:t>
      </w:r>
      <w:r w:rsidRPr="0021019F">
        <w:rPr>
          <w:lang w:val="ro-RO"/>
        </w:rPr>
        <w:t xml:space="preserve"> se face în ordinea descrescătoare a mediei aritmetice cu doua zecimale fără rotunjire, în limita numărului de locuri aprobate. </w:t>
      </w:r>
    </w:p>
    <w:p w14:paraId="6A2D3CD5" w14:textId="77777777" w:rsidR="00D17059" w:rsidRPr="0021019F" w:rsidRDefault="00D17059">
      <w:pPr>
        <w:pStyle w:val="ListParagraph"/>
        <w:widowControl w:val="0"/>
        <w:numPr>
          <w:ilvl w:val="0"/>
          <w:numId w:val="8"/>
        </w:numPr>
        <w:spacing w:line="276" w:lineRule="auto"/>
        <w:ind w:left="851"/>
        <w:jc w:val="both"/>
        <w:rPr>
          <w:caps/>
          <w:lang w:val="ro-RO"/>
        </w:rPr>
      </w:pPr>
      <w:r w:rsidRPr="0021019F">
        <w:rPr>
          <w:b/>
          <w:lang w:val="ro-RO"/>
        </w:rPr>
        <w:t>Media de concurs este reprezentată în procent de: 100%  media de la Examenul de Bacalaureat.</w:t>
      </w:r>
      <w:r w:rsidRPr="0021019F">
        <w:rPr>
          <w:b/>
          <w:caps/>
          <w:lang w:val="ro-RO"/>
        </w:rPr>
        <w:t xml:space="preserve"> </w:t>
      </w:r>
    </w:p>
    <w:p w14:paraId="6483A692" w14:textId="77777777" w:rsidR="00D17059" w:rsidRPr="0021019F" w:rsidRDefault="00D17059">
      <w:pPr>
        <w:pStyle w:val="ListParagraph"/>
        <w:widowControl w:val="0"/>
        <w:numPr>
          <w:ilvl w:val="0"/>
          <w:numId w:val="8"/>
        </w:numPr>
        <w:spacing w:line="276" w:lineRule="auto"/>
        <w:ind w:left="851"/>
        <w:jc w:val="both"/>
        <w:rPr>
          <w:caps/>
          <w:lang w:val="ro-RO"/>
        </w:rPr>
      </w:pPr>
      <w:r w:rsidRPr="0021019F">
        <w:rPr>
          <w:lang w:val="ro-RO"/>
        </w:rPr>
        <w:t xml:space="preserve">În situația în care sunt medii egale, se apelează la </w:t>
      </w:r>
      <w:r w:rsidRPr="0021019F">
        <w:rPr>
          <w:b/>
          <w:u w:val="single"/>
          <w:lang w:val="ro-RO"/>
        </w:rPr>
        <w:t>criterii de departajare</w:t>
      </w:r>
      <w:r w:rsidRPr="0021019F">
        <w:rPr>
          <w:lang w:val="ro-RO"/>
        </w:rPr>
        <w:t>:</w:t>
      </w:r>
    </w:p>
    <w:p w14:paraId="299A1E29" w14:textId="77777777" w:rsidR="00D17059" w:rsidRPr="0021019F" w:rsidRDefault="00D17059" w:rsidP="00D17059">
      <w:pPr>
        <w:ind w:left="1276"/>
        <w:rPr>
          <w:u w:val="single"/>
          <w:lang w:val="ro-RO"/>
        </w:rPr>
      </w:pPr>
      <w:r w:rsidRPr="0021019F">
        <w:rPr>
          <w:u w:val="single"/>
          <w:lang w:val="ro-RO"/>
        </w:rPr>
        <w:t>1 Nota obţinută la Examenul de Bacalaureat la proba scrisă la Limba română;</w:t>
      </w:r>
    </w:p>
    <w:p w14:paraId="1883CCAF" w14:textId="77777777" w:rsidR="00D17059" w:rsidRPr="0021019F" w:rsidRDefault="00D17059" w:rsidP="00D17059">
      <w:pPr>
        <w:ind w:left="1276"/>
        <w:rPr>
          <w:u w:val="single"/>
          <w:lang w:val="ro-RO"/>
        </w:rPr>
      </w:pPr>
      <w:r w:rsidRPr="0021019F">
        <w:rPr>
          <w:u w:val="single"/>
          <w:lang w:val="ro-RO"/>
        </w:rPr>
        <w:t>2. Media generală a anilor de liceu</w:t>
      </w:r>
    </w:p>
    <w:p w14:paraId="13501B7C" w14:textId="77777777" w:rsidR="00D17059" w:rsidRPr="0021019F" w:rsidRDefault="00D17059" w:rsidP="00D17059">
      <w:pPr>
        <w:ind w:left="1276"/>
        <w:rPr>
          <w:u w:val="single"/>
          <w:lang w:val="ro-RO"/>
        </w:rPr>
      </w:pPr>
    </w:p>
    <w:p w14:paraId="033B2996" w14:textId="38300369" w:rsidR="00D17059" w:rsidRPr="0021019F" w:rsidRDefault="00D17059" w:rsidP="00D17059">
      <w:pPr>
        <w:pStyle w:val="Caption"/>
        <w:widowControl w:val="0"/>
        <w:spacing w:after="0" w:line="276" w:lineRule="auto"/>
        <w:rPr>
          <w:color w:val="auto"/>
          <w:sz w:val="24"/>
          <w:szCs w:val="24"/>
        </w:rPr>
      </w:pPr>
      <w:r w:rsidRPr="0021019F">
        <w:rPr>
          <w:color w:val="auto"/>
          <w:sz w:val="24"/>
          <w:szCs w:val="24"/>
        </w:rPr>
        <w:t>Art. 1</w:t>
      </w:r>
      <w:r w:rsidR="008574F7" w:rsidRPr="0021019F">
        <w:rPr>
          <w:color w:val="auto"/>
          <w:sz w:val="24"/>
          <w:szCs w:val="24"/>
        </w:rPr>
        <w:t>2</w:t>
      </w:r>
    </w:p>
    <w:p w14:paraId="0FB70230" w14:textId="43170DF6" w:rsidR="00D17059" w:rsidRPr="0021019F" w:rsidRDefault="00D17059">
      <w:pPr>
        <w:pStyle w:val="ListParagraph"/>
        <w:widowControl w:val="0"/>
        <w:numPr>
          <w:ilvl w:val="0"/>
          <w:numId w:val="9"/>
        </w:numPr>
        <w:spacing w:line="276" w:lineRule="auto"/>
        <w:ind w:left="567"/>
        <w:jc w:val="both"/>
        <w:rPr>
          <w:bCs/>
          <w:iCs/>
          <w:lang w:val="ro-RO"/>
        </w:rPr>
      </w:pPr>
      <w:r w:rsidRPr="0021019F">
        <w:rPr>
          <w:lang w:val="ro-RO"/>
        </w:rPr>
        <w:t xml:space="preserve">Pentru programele de </w:t>
      </w:r>
      <w:r w:rsidRPr="0021019F">
        <w:rPr>
          <w:b/>
          <w:bCs/>
          <w:lang w:val="ro-RO"/>
        </w:rPr>
        <w:t>masterat</w:t>
      </w:r>
      <w:r w:rsidR="006657CD" w:rsidRPr="0021019F">
        <w:rPr>
          <w:b/>
          <w:bCs/>
          <w:lang w:val="ro-RO"/>
        </w:rPr>
        <w:t xml:space="preserve"> profesional</w:t>
      </w:r>
      <w:r w:rsidRPr="0021019F">
        <w:rPr>
          <w:lang w:val="ro-RO"/>
        </w:rPr>
        <w:t xml:space="preserve">, proba de concurs constă într-un </w:t>
      </w:r>
      <w:r w:rsidRPr="0021019F">
        <w:rPr>
          <w:b/>
          <w:lang w:val="ro-RO"/>
        </w:rPr>
        <w:t>INTERVIU</w:t>
      </w:r>
      <w:r w:rsidRPr="0021019F">
        <w:rPr>
          <w:b/>
          <w:i/>
          <w:lang w:val="ro-RO"/>
        </w:rPr>
        <w:t xml:space="preserve">- REALIZAREA ŞI PREZENTAREA  UNUI PROIECT DE CERCETARE ȘTIINȚIFICĂ </w:t>
      </w:r>
      <w:r w:rsidRPr="0021019F">
        <w:rPr>
          <w:bCs/>
          <w:iCs/>
          <w:lang w:val="ro-RO"/>
        </w:rPr>
        <w:t xml:space="preserve">elaborat de către candidat pe baza Normelor de elaborare a unei lucrări științifice. (Anexa </w:t>
      </w:r>
      <w:r w:rsidR="00880172" w:rsidRPr="0021019F">
        <w:rPr>
          <w:bCs/>
          <w:iCs/>
          <w:lang w:val="ro-RO"/>
        </w:rPr>
        <w:t>3</w:t>
      </w:r>
      <w:r w:rsidRPr="0021019F">
        <w:rPr>
          <w:bCs/>
          <w:iCs/>
          <w:lang w:val="ro-RO"/>
        </w:rPr>
        <w:t xml:space="preserve">), în baza tematicii şi bibliografiei de admitere (Anexa </w:t>
      </w:r>
      <w:r w:rsidR="00880172" w:rsidRPr="0021019F">
        <w:rPr>
          <w:bCs/>
          <w:iCs/>
          <w:lang w:val="ro-RO"/>
        </w:rPr>
        <w:t>4</w:t>
      </w:r>
      <w:r w:rsidRPr="0021019F">
        <w:rPr>
          <w:bCs/>
          <w:iCs/>
          <w:lang w:val="ro-RO"/>
        </w:rPr>
        <w:t xml:space="preserve">). </w:t>
      </w:r>
    </w:p>
    <w:p w14:paraId="713FB835" w14:textId="77777777" w:rsidR="00B54BDA" w:rsidRPr="0021019F" w:rsidRDefault="00D17059">
      <w:pPr>
        <w:pStyle w:val="ListParagraph"/>
        <w:widowControl w:val="0"/>
        <w:numPr>
          <w:ilvl w:val="0"/>
          <w:numId w:val="9"/>
        </w:numPr>
        <w:spacing w:line="276" w:lineRule="auto"/>
        <w:ind w:left="567"/>
        <w:jc w:val="both"/>
        <w:rPr>
          <w:bCs/>
          <w:iCs/>
          <w:lang w:val="ro-RO"/>
        </w:rPr>
      </w:pPr>
      <w:r w:rsidRPr="0021019F">
        <w:rPr>
          <w:bCs/>
          <w:iCs/>
          <w:lang w:val="ro-RO"/>
        </w:rPr>
        <w:t>Proba de concurs se susține oral.</w:t>
      </w:r>
      <w:r w:rsidR="00B54BDA" w:rsidRPr="0021019F">
        <w:rPr>
          <w:bCs/>
          <w:iCs/>
          <w:lang w:val="ro-RO"/>
        </w:rPr>
        <w:t xml:space="preserve"> </w:t>
      </w:r>
    </w:p>
    <w:p w14:paraId="7B4EDC9D" w14:textId="77777777" w:rsidR="00B54BDA" w:rsidRPr="0021019F" w:rsidRDefault="00B54BDA">
      <w:pPr>
        <w:pStyle w:val="ListParagraph"/>
        <w:widowControl w:val="0"/>
        <w:numPr>
          <w:ilvl w:val="0"/>
          <w:numId w:val="9"/>
        </w:numPr>
        <w:spacing w:line="276" w:lineRule="auto"/>
        <w:ind w:left="567"/>
        <w:jc w:val="both"/>
        <w:rPr>
          <w:bCs/>
          <w:iCs/>
          <w:lang w:val="ro-RO"/>
        </w:rPr>
      </w:pPr>
      <w:r w:rsidRPr="0021019F">
        <w:rPr>
          <w:bCs/>
          <w:iCs/>
          <w:lang w:val="ro-RO"/>
        </w:rPr>
        <w:t>Candidatul va aduce la proba de concurs un exemplar al proiectului și îl va pune la dispoziția comisiei spre evaluare</w:t>
      </w:r>
    </w:p>
    <w:p w14:paraId="4A26AA2C" w14:textId="77777777" w:rsidR="00B54BDA" w:rsidRPr="0021019F" w:rsidRDefault="00D17059">
      <w:pPr>
        <w:pStyle w:val="ListParagraph"/>
        <w:widowControl w:val="0"/>
        <w:numPr>
          <w:ilvl w:val="0"/>
          <w:numId w:val="9"/>
        </w:numPr>
        <w:spacing w:line="276" w:lineRule="auto"/>
        <w:ind w:left="567"/>
        <w:jc w:val="both"/>
        <w:rPr>
          <w:bCs/>
          <w:iCs/>
          <w:lang w:val="ro-RO"/>
        </w:rPr>
      </w:pPr>
      <w:r w:rsidRPr="0021019F">
        <w:rPr>
          <w:lang w:val="ro-RO"/>
        </w:rPr>
        <w:t xml:space="preserve">Desfășurarea </w:t>
      </w:r>
      <w:r w:rsidRPr="0021019F">
        <w:rPr>
          <w:b/>
          <w:lang w:val="ro-RO"/>
        </w:rPr>
        <w:t xml:space="preserve">Interviului </w:t>
      </w:r>
      <w:r w:rsidRPr="0021019F">
        <w:rPr>
          <w:lang w:val="ro-RO"/>
        </w:rPr>
        <w:t>se face prin prezentare orală a proiectului conform calendarului și a programării stabilite de Comisia tehnică.</w:t>
      </w:r>
    </w:p>
    <w:p w14:paraId="4106FCA8" w14:textId="77777777" w:rsidR="00B54BDA" w:rsidRPr="0021019F" w:rsidRDefault="00D17059">
      <w:pPr>
        <w:pStyle w:val="ListParagraph"/>
        <w:widowControl w:val="0"/>
        <w:numPr>
          <w:ilvl w:val="0"/>
          <w:numId w:val="9"/>
        </w:numPr>
        <w:spacing w:line="276" w:lineRule="auto"/>
        <w:ind w:left="567"/>
        <w:jc w:val="both"/>
        <w:rPr>
          <w:bCs/>
          <w:iCs/>
          <w:lang w:val="ro-RO"/>
        </w:rPr>
      </w:pPr>
      <w:r w:rsidRPr="0021019F">
        <w:rPr>
          <w:lang w:val="ro-RO"/>
        </w:rPr>
        <w:t>Programarea candidaților, conținând informații referitoare la dată, interval orar, vor fi afișate pe pagina a web a Facultății de Psihologie şi Științele Educației.</w:t>
      </w:r>
    </w:p>
    <w:p w14:paraId="02455104" w14:textId="77777777" w:rsidR="00B54BDA" w:rsidRPr="0021019F" w:rsidRDefault="00D17059">
      <w:pPr>
        <w:pStyle w:val="ListParagraph"/>
        <w:widowControl w:val="0"/>
        <w:numPr>
          <w:ilvl w:val="0"/>
          <w:numId w:val="9"/>
        </w:numPr>
        <w:spacing w:line="276" w:lineRule="auto"/>
        <w:ind w:left="567"/>
        <w:jc w:val="both"/>
        <w:rPr>
          <w:bCs/>
          <w:iCs/>
          <w:lang w:val="ro-RO"/>
        </w:rPr>
      </w:pPr>
      <w:r w:rsidRPr="0021019F">
        <w:rPr>
          <w:lang w:val="ro-RO"/>
        </w:rPr>
        <w:t>La data şi ora programate, comisia de examen va începe proba de evaluare.</w:t>
      </w:r>
    </w:p>
    <w:p w14:paraId="763D8AF0" w14:textId="77777777" w:rsidR="00B54BDA" w:rsidRPr="0021019F" w:rsidRDefault="00D17059">
      <w:pPr>
        <w:pStyle w:val="ListParagraph"/>
        <w:widowControl w:val="0"/>
        <w:numPr>
          <w:ilvl w:val="0"/>
          <w:numId w:val="9"/>
        </w:numPr>
        <w:spacing w:line="276" w:lineRule="auto"/>
        <w:ind w:left="567"/>
        <w:jc w:val="both"/>
        <w:rPr>
          <w:bCs/>
          <w:iCs/>
          <w:lang w:val="ro-RO"/>
        </w:rPr>
      </w:pPr>
      <w:r w:rsidRPr="0021019F">
        <w:rPr>
          <w:lang w:val="ro-RO"/>
        </w:rPr>
        <w:t xml:space="preserve">Candidații se vor identifica cu ajutorul cărții de identitate și a legitimației de concurs emisa din </w:t>
      </w:r>
      <w:r w:rsidRPr="0021019F">
        <w:rPr>
          <w:lang w:val="ro-RO"/>
        </w:rPr>
        <w:lastRenderedPageBreak/>
        <w:t>platforma de admitere.</w:t>
      </w:r>
    </w:p>
    <w:p w14:paraId="73E74CD1" w14:textId="6F74FDE7" w:rsidR="00D17059" w:rsidRPr="0021019F" w:rsidRDefault="00D17059">
      <w:pPr>
        <w:pStyle w:val="ListParagraph"/>
        <w:widowControl w:val="0"/>
        <w:numPr>
          <w:ilvl w:val="0"/>
          <w:numId w:val="9"/>
        </w:numPr>
        <w:spacing w:line="276" w:lineRule="auto"/>
        <w:ind w:left="567"/>
        <w:jc w:val="both"/>
        <w:rPr>
          <w:bCs/>
          <w:iCs/>
          <w:lang w:val="ro-RO"/>
        </w:rPr>
      </w:pPr>
      <w:r w:rsidRPr="0021019F">
        <w:rPr>
          <w:lang w:val="ro-RO"/>
        </w:rPr>
        <w:t>În timpul susținerii Probei de concurs Interviu, candidatul:</w:t>
      </w:r>
    </w:p>
    <w:p w14:paraId="0B7AECDC" w14:textId="77777777" w:rsidR="00D17059" w:rsidRPr="0021019F" w:rsidRDefault="00D17059">
      <w:pPr>
        <w:pStyle w:val="ListParagraph"/>
        <w:widowControl w:val="0"/>
        <w:numPr>
          <w:ilvl w:val="0"/>
          <w:numId w:val="10"/>
        </w:numPr>
        <w:spacing w:line="276" w:lineRule="auto"/>
        <w:ind w:left="993"/>
        <w:jc w:val="both"/>
        <w:rPr>
          <w:lang w:val="ro-RO"/>
        </w:rPr>
      </w:pPr>
      <w:r w:rsidRPr="0021019F">
        <w:rPr>
          <w:lang w:val="ro-RO"/>
        </w:rPr>
        <w:t>nu poate părăsi sala de examinare decât după ce a fost examinat, cu acordul comisiei de evaluare;</w:t>
      </w:r>
    </w:p>
    <w:p w14:paraId="05DD5C03" w14:textId="77777777" w:rsidR="00D17059" w:rsidRPr="0021019F" w:rsidRDefault="00D17059">
      <w:pPr>
        <w:pStyle w:val="ListParagraph"/>
        <w:widowControl w:val="0"/>
        <w:numPr>
          <w:ilvl w:val="0"/>
          <w:numId w:val="10"/>
        </w:numPr>
        <w:spacing w:line="276" w:lineRule="auto"/>
        <w:ind w:left="993"/>
        <w:jc w:val="both"/>
        <w:rPr>
          <w:lang w:val="ro-RO"/>
        </w:rPr>
      </w:pPr>
      <w:r w:rsidRPr="0021019F">
        <w:rPr>
          <w:lang w:val="ro-RO"/>
        </w:rPr>
        <w:t xml:space="preserve">nu are voie să înregistreze concursul fără acordul comisiei de examen. </w:t>
      </w:r>
    </w:p>
    <w:p w14:paraId="181F9963" w14:textId="3691E39E" w:rsidR="00D17059" w:rsidRPr="0021019F" w:rsidRDefault="00D17059">
      <w:pPr>
        <w:pStyle w:val="ListParagraph"/>
        <w:widowControl w:val="0"/>
        <w:numPr>
          <w:ilvl w:val="0"/>
          <w:numId w:val="9"/>
        </w:numPr>
        <w:spacing w:line="276" w:lineRule="auto"/>
        <w:jc w:val="both"/>
        <w:rPr>
          <w:lang w:val="ro-RO"/>
        </w:rPr>
      </w:pPr>
      <w:r w:rsidRPr="0021019F">
        <w:rPr>
          <w:lang w:val="ro-RO"/>
        </w:rPr>
        <w:t>În timpul examinării este interzisă comunicarea candidatului cu orice altă persoană, precum și folosirea altor aplicații decât cele indicate de către comisie.</w:t>
      </w:r>
    </w:p>
    <w:p w14:paraId="0F4C2A95" w14:textId="77777777" w:rsidR="00D17059" w:rsidRPr="0021019F" w:rsidRDefault="00D17059">
      <w:pPr>
        <w:pStyle w:val="ListParagraph"/>
        <w:widowControl w:val="0"/>
        <w:numPr>
          <w:ilvl w:val="0"/>
          <w:numId w:val="9"/>
        </w:numPr>
        <w:spacing w:line="276" w:lineRule="auto"/>
        <w:ind w:left="567" w:hanging="425"/>
        <w:jc w:val="both"/>
        <w:rPr>
          <w:lang w:val="ro-RO"/>
        </w:rPr>
      </w:pPr>
      <w:r w:rsidRPr="0021019F">
        <w:rPr>
          <w:lang w:val="ro-RO"/>
        </w:rPr>
        <w:t>Candidatul trebuie să prezinte o ținută decentă în timpul examinării.</w:t>
      </w:r>
    </w:p>
    <w:p w14:paraId="780A51C5" w14:textId="77777777" w:rsidR="00D17059" w:rsidRPr="0021019F" w:rsidRDefault="00D17059">
      <w:pPr>
        <w:pStyle w:val="ListParagraph"/>
        <w:widowControl w:val="0"/>
        <w:numPr>
          <w:ilvl w:val="0"/>
          <w:numId w:val="9"/>
        </w:numPr>
        <w:spacing w:line="276" w:lineRule="auto"/>
        <w:ind w:left="567" w:hanging="425"/>
        <w:jc w:val="both"/>
        <w:rPr>
          <w:lang w:val="ro-RO"/>
        </w:rPr>
      </w:pPr>
      <w:r w:rsidRPr="0021019F">
        <w:rPr>
          <w:lang w:val="ro-RO"/>
        </w:rPr>
        <w:t xml:space="preserve"> Rezultatul evaluării orale nu poate fi contestat</w:t>
      </w:r>
    </w:p>
    <w:p w14:paraId="3EEFE2E2" w14:textId="77777777" w:rsidR="00D17059" w:rsidRPr="0021019F" w:rsidRDefault="00D17059">
      <w:pPr>
        <w:pStyle w:val="ListParagraph"/>
        <w:widowControl w:val="0"/>
        <w:numPr>
          <w:ilvl w:val="0"/>
          <w:numId w:val="9"/>
        </w:numPr>
        <w:spacing w:line="276" w:lineRule="auto"/>
        <w:ind w:left="567" w:hanging="425"/>
        <w:jc w:val="both"/>
        <w:rPr>
          <w:lang w:val="ro-RO"/>
        </w:rPr>
      </w:pPr>
      <w:r w:rsidRPr="0021019F">
        <w:rPr>
          <w:lang w:val="ro-RO"/>
        </w:rPr>
        <w:t>Orice încercare dovedită de fraudă, în timpul desfășurării probelor de concurs se sancționează cu eliminarea candidatului respectiv din concurs.</w:t>
      </w:r>
    </w:p>
    <w:p w14:paraId="13DFDCBC" w14:textId="77777777" w:rsidR="00D17059" w:rsidRPr="0021019F" w:rsidRDefault="00D17059" w:rsidP="00D17059">
      <w:pPr>
        <w:widowControl w:val="0"/>
        <w:spacing w:line="276" w:lineRule="auto"/>
        <w:jc w:val="both"/>
        <w:rPr>
          <w:lang w:val="ro-RO"/>
        </w:rPr>
      </w:pPr>
    </w:p>
    <w:p w14:paraId="0E23C99A" w14:textId="0621D7AC" w:rsidR="00D17059" w:rsidRPr="0021019F" w:rsidRDefault="00D17059" w:rsidP="00D17059">
      <w:pPr>
        <w:pStyle w:val="Caption"/>
        <w:widowControl w:val="0"/>
        <w:spacing w:after="0" w:line="276" w:lineRule="auto"/>
        <w:rPr>
          <w:color w:val="auto"/>
          <w:sz w:val="24"/>
          <w:szCs w:val="24"/>
        </w:rPr>
      </w:pPr>
      <w:r w:rsidRPr="0021019F">
        <w:rPr>
          <w:color w:val="auto"/>
          <w:sz w:val="24"/>
          <w:szCs w:val="24"/>
        </w:rPr>
        <w:t>Art. 13</w:t>
      </w:r>
    </w:p>
    <w:p w14:paraId="0DF9E05B" w14:textId="77777777" w:rsidR="00D17059" w:rsidRPr="0021019F" w:rsidRDefault="00D17059">
      <w:pPr>
        <w:pStyle w:val="ListParagraph"/>
        <w:widowControl w:val="0"/>
        <w:numPr>
          <w:ilvl w:val="0"/>
          <w:numId w:val="11"/>
        </w:numPr>
        <w:spacing w:line="276" w:lineRule="auto"/>
        <w:ind w:left="567"/>
        <w:jc w:val="both"/>
        <w:rPr>
          <w:caps/>
          <w:lang w:val="ro-RO"/>
        </w:rPr>
      </w:pPr>
      <w:r w:rsidRPr="0021019F">
        <w:rPr>
          <w:b/>
          <w:i/>
          <w:lang w:val="ro-RO"/>
        </w:rPr>
        <w:t>Comisia de evaluare a proiectului de cercetare științifică/Comisia de evaluare a probei interviu</w:t>
      </w:r>
      <w:r w:rsidRPr="0021019F">
        <w:rPr>
          <w:lang w:val="ro-RO"/>
        </w:rPr>
        <w:t xml:space="preserve">, </w:t>
      </w:r>
      <w:r w:rsidRPr="0021019F">
        <w:rPr>
          <w:b/>
          <w:lang w:val="ro-RO"/>
        </w:rPr>
        <w:t xml:space="preserve"> </w:t>
      </w:r>
      <w:r w:rsidRPr="0021019F">
        <w:rPr>
          <w:lang w:val="ro-RO"/>
        </w:rPr>
        <w:t xml:space="preserve">stabilește nota finală a probei prin media notelor acordate separat şi independent de către fiecare examinator după examinarea integrală a fiecărui candidat. Notele acordate de fiecare examinator se trec într-un borderou-centralizator împreună cu media generală a probei. Această operație se efectuează de către președintele comisiei de examinare. Candidații care au absentat la proba de concurs se consideră retrași din concurs. Admiterea se face în ordinea descrescătoare a mediilor generale obținute de candidați, în limita numărului de locuri aprobate. </w:t>
      </w:r>
    </w:p>
    <w:p w14:paraId="4620BA81" w14:textId="77777777" w:rsidR="00D17059" w:rsidRPr="0021019F" w:rsidRDefault="00D17059">
      <w:pPr>
        <w:pStyle w:val="ListParagraph"/>
        <w:widowControl w:val="0"/>
        <w:numPr>
          <w:ilvl w:val="0"/>
          <w:numId w:val="11"/>
        </w:numPr>
        <w:spacing w:line="276" w:lineRule="auto"/>
        <w:ind w:left="567"/>
        <w:jc w:val="both"/>
        <w:rPr>
          <w:caps/>
          <w:lang w:val="ro-RO"/>
        </w:rPr>
      </w:pPr>
      <w:r w:rsidRPr="0021019F">
        <w:rPr>
          <w:lang w:val="ro-RO"/>
        </w:rPr>
        <w:t xml:space="preserve">Media de concurs pentru </w:t>
      </w:r>
      <w:r w:rsidRPr="00376B62">
        <w:rPr>
          <w:b/>
          <w:bCs/>
          <w:lang w:val="ro-RO"/>
        </w:rPr>
        <w:t>programele de masterat</w:t>
      </w:r>
      <w:r w:rsidRPr="0021019F">
        <w:rPr>
          <w:lang w:val="ro-RO"/>
        </w:rPr>
        <w:t xml:space="preserve"> se calculează astfel:</w:t>
      </w:r>
    </w:p>
    <w:p w14:paraId="709FD096" w14:textId="77777777" w:rsidR="00D17059" w:rsidRPr="0021019F" w:rsidRDefault="00D17059" w:rsidP="00D17059">
      <w:pPr>
        <w:pStyle w:val="BodyTextIndent3"/>
        <w:widowControl w:val="0"/>
        <w:spacing w:line="276" w:lineRule="auto"/>
        <w:ind w:left="1134" w:hanging="425"/>
        <w:rPr>
          <w:b/>
          <w:szCs w:val="24"/>
        </w:rPr>
      </w:pPr>
      <w:r w:rsidRPr="0021019F">
        <w:rPr>
          <w:b/>
          <w:szCs w:val="24"/>
        </w:rPr>
        <w:t>-50%- media probei: INTERVIU</w:t>
      </w:r>
      <w:r w:rsidRPr="0021019F">
        <w:rPr>
          <w:b/>
          <w:i/>
          <w:szCs w:val="24"/>
        </w:rPr>
        <w:t>- REALIZAREA ŞI PREZENTAREA  UNUI PROIECT DE CERCETARE ȘTIINȚIFICĂ</w:t>
      </w:r>
      <w:r w:rsidRPr="0021019F">
        <w:rPr>
          <w:b/>
          <w:szCs w:val="24"/>
        </w:rPr>
        <w:t xml:space="preserve"> </w:t>
      </w:r>
    </w:p>
    <w:p w14:paraId="3E11EFA5" w14:textId="77777777" w:rsidR="00D17059" w:rsidRPr="0021019F" w:rsidRDefault="00D17059" w:rsidP="00D17059">
      <w:pPr>
        <w:pStyle w:val="BodyTextIndent3"/>
        <w:widowControl w:val="0"/>
        <w:spacing w:line="276" w:lineRule="auto"/>
        <w:ind w:left="1134" w:hanging="425"/>
        <w:rPr>
          <w:b/>
          <w:szCs w:val="24"/>
        </w:rPr>
      </w:pPr>
      <w:r w:rsidRPr="0021019F">
        <w:rPr>
          <w:b/>
          <w:szCs w:val="24"/>
        </w:rPr>
        <w:t xml:space="preserve">-50%-media Examenului de licență  </w:t>
      </w:r>
    </w:p>
    <w:p w14:paraId="51236F2C" w14:textId="77777777" w:rsidR="00D17059" w:rsidRPr="0021019F" w:rsidRDefault="00D17059" w:rsidP="00D17059">
      <w:pPr>
        <w:pStyle w:val="Caption"/>
        <w:widowControl w:val="0"/>
        <w:spacing w:after="0" w:line="276" w:lineRule="auto"/>
        <w:rPr>
          <w:color w:val="auto"/>
          <w:sz w:val="24"/>
          <w:szCs w:val="24"/>
        </w:rPr>
      </w:pPr>
    </w:p>
    <w:p w14:paraId="34464E8E" w14:textId="77777777" w:rsidR="006657CD" w:rsidRPr="0021019F" w:rsidRDefault="006657CD" w:rsidP="006657CD">
      <w:pPr>
        <w:pStyle w:val="Caption"/>
        <w:spacing w:after="0" w:line="276" w:lineRule="auto"/>
        <w:rPr>
          <w:color w:val="auto"/>
          <w:sz w:val="24"/>
          <w:szCs w:val="24"/>
        </w:rPr>
      </w:pPr>
      <w:r w:rsidRPr="0021019F">
        <w:rPr>
          <w:color w:val="auto"/>
          <w:sz w:val="24"/>
          <w:szCs w:val="24"/>
        </w:rPr>
        <w:t>Art.  14</w:t>
      </w:r>
    </w:p>
    <w:p w14:paraId="08406752" w14:textId="79A1541D" w:rsidR="006657CD" w:rsidRPr="0021019F" w:rsidRDefault="006657CD">
      <w:pPr>
        <w:pStyle w:val="ListParagraph"/>
        <w:numPr>
          <w:ilvl w:val="2"/>
          <w:numId w:val="32"/>
        </w:numPr>
        <w:spacing w:line="276" w:lineRule="auto"/>
        <w:ind w:left="426"/>
        <w:jc w:val="both"/>
        <w:rPr>
          <w:lang w:val="ro-RO"/>
        </w:rPr>
      </w:pPr>
      <w:r w:rsidRPr="0021019F">
        <w:rPr>
          <w:b/>
          <w:bCs/>
          <w:lang w:val="ro-RO"/>
        </w:rPr>
        <w:t xml:space="preserve">Criterii specifice de admitere la programele de studii universitare de Masterat </w:t>
      </w:r>
      <w:r w:rsidR="00B54BDA" w:rsidRPr="0021019F">
        <w:rPr>
          <w:b/>
          <w:bCs/>
          <w:lang w:val="ro-RO"/>
        </w:rPr>
        <w:t>didactic</w:t>
      </w:r>
    </w:p>
    <w:tbl>
      <w:tblPr>
        <w:tblStyle w:val="TableGrid"/>
        <w:tblW w:w="5000" w:type="pct"/>
        <w:tblLook w:val="04A0" w:firstRow="1" w:lastRow="0" w:firstColumn="1" w:lastColumn="0" w:noHBand="0" w:noVBand="1"/>
      </w:tblPr>
      <w:tblGrid>
        <w:gridCol w:w="511"/>
        <w:gridCol w:w="2297"/>
        <w:gridCol w:w="1539"/>
        <w:gridCol w:w="939"/>
        <w:gridCol w:w="1683"/>
        <w:gridCol w:w="1320"/>
        <w:gridCol w:w="1340"/>
      </w:tblGrid>
      <w:tr w:rsidR="006657CD" w:rsidRPr="00376B62" w14:paraId="5757A2AF" w14:textId="77777777" w:rsidTr="0045336A">
        <w:tc>
          <w:tcPr>
            <w:tcW w:w="294" w:type="pct"/>
          </w:tcPr>
          <w:p w14:paraId="29C85E14" w14:textId="77777777" w:rsidR="006657CD" w:rsidRPr="00376B62" w:rsidRDefault="006657CD" w:rsidP="0045336A">
            <w:pPr>
              <w:spacing w:line="276" w:lineRule="auto"/>
              <w:jc w:val="center"/>
              <w:rPr>
                <w:b/>
                <w:bCs/>
                <w:sz w:val="20"/>
                <w:szCs w:val="20"/>
              </w:rPr>
            </w:pPr>
            <w:r w:rsidRPr="00376B62">
              <w:rPr>
                <w:b/>
                <w:sz w:val="20"/>
                <w:szCs w:val="20"/>
              </w:rPr>
              <w:t>Nr. crt.</w:t>
            </w:r>
          </w:p>
        </w:tc>
        <w:tc>
          <w:tcPr>
            <w:tcW w:w="841" w:type="pct"/>
          </w:tcPr>
          <w:p w14:paraId="06CDDBF8" w14:textId="77777777" w:rsidR="006657CD" w:rsidRPr="00376B62" w:rsidRDefault="006657CD" w:rsidP="0045336A">
            <w:pPr>
              <w:spacing w:line="276" w:lineRule="auto"/>
              <w:jc w:val="center"/>
              <w:rPr>
                <w:b/>
                <w:bCs/>
                <w:sz w:val="20"/>
                <w:szCs w:val="20"/>
              </w:rPr>
            </w:pPr>
            <w:r w:rsidRPr="00376B62">
              <w:rPr>
                <w:b/>
                <w:sz w:val="20"/>
                <w:szCs w:val="20"/>
              </w:rPr>
              <w:t>Programul de studii de Masterat</w:t>
            </w:r>
          </w:p>
        </w:tc>
        <w:tc>
          <w:tcPr>
            <w:tcW w:w="834" w:type="pct"/>
          </w:tcPr>
          <w:p w14:paraId="227C5D23" w14:textId="77777777" w:rsidR="006657CD" w:rsidRPr="00376B62" w:rsidRDefault="006657CD" w:rsidP="0045336A">
            <w:pPr>
              <w:spacing w:line="276" w:lineRule="auto"/>
              <w:jc w:val="center"/>
              <w:rPr>
                <w:b/>
                <w:bCs/>
                <w:sz w:val="20"/>
                <w:szCs w:val="20"/>
              </w:rPr>
            </w:pPr>
            <w:r w:rsidRPr="00376B62">
              <w:rPr>
                <w:b/>
                <w:sz w:val="20"/>
                <w:szCs w:val="20"/>
              </w:rPr>
              <w:t>Numar maxim de locuri (buget + taxa) CAPACITATE ARACIS</w:t>
            </w:r>
          </w:p>
        </w:tc>
        <w:tc>
          <w:tcPr>
            <w:tcW w:w="531" w:type="pct"/>
          </w:tcPr>
          <w:p w14:paraId="180DC95B" w14:textId="77777777" w:rsidR="006657CD" w:rsidRPr="00376B62" w:rsidRDefault="006657CD" w:rsidP="0045336A">
            <w:pPr>
              <w:spacing w:line="276" w:lineRule="auto"/>
              <w:jc w:val="center"/>
              <w:rPr>
                <w:b/>
                <w:bCs/>
                <w:sz w:val="20"/>
                <w:szCs w:val="20"/>
              </w:rPr>
            </w:pPr>
            <w:r w:rsidRPr="00376B62">
              <w:rPr>
                <w:b/>
                <w:sz w:val="20"/>
                <w:szCs w:val="20"/>
              </w:rPr>
              <w:t>Durata studiilor</w:t>
            </w:r>
          </w:p>
        </w:tc>
        <w:tc>
          <w:tcPr>
            <w:tcW w:w="910" w:type="pct"/>
          </w:tcPr>
          <w:p w14:paraId="63F26007" w14:textId="77777777" w:rsidR="006657CD" w:rsidRPr="00376B62" w:rsidRDefault="006657CD" w:rsidP="0045336A">
            <w:pPr>
              <w:spacing w:line="276" w:lineRule="auto"/>
              <w:jc w:val="center"/>
              <w:rPr>
                <w:b/>
                <w:bCs/>
                <w:sz w:val="20"/>
                <w:szCs w:val="20"/>
              </w:rPr>
            </w:pPr>
            <w:r w:rsidRPr="00376B62">
              <w:rPr>
                <w:b/>
                <w:sz w:val="20"/>
                <w:szCs w:val="20"/>
              </w:rPr>
              <w:t>Criterii de selecție</w:t>
            </w:r>
          </w:p>
        </w:tc>
        <w:tc>
          <w:tcPr>
            <w:tcW w:w="836" w:type="pct"/>
          </w:tcPr>
          <w:p w14:paraId="645AE0AE" w14:textId="77777777" w:rsidR="006657CD" w:rsidRPr="00376B62" w:rsidRDefault="006657CD" w:rsidP="0045336A">
            <w:pPr>
              <w:spacing w:line="276" w:lineRule="auto"/>
              <w:jc w:val="center"/>
              <w:rPr>
                <w:b/>
                <w:sz w:val="20"/>
                <w:szCs w:val="20"/>
              </w:rPr>
            </w:pPr>
            <w:r w:rsidRPr="00376B62">
              <w:rPr>
                <w:b/>
                <w:sz w:val="20"/>
                <w:szCs w:val="20"/>
              </w:rPr>
              <w:t>Ponderi</w:t>
            </w:r>
          </w:p>
          <w:p w14:paraId="0D6A61E2" w14:textId="77777777" w:rsidR="006657CD" w:rsidRPr="00376B62" w:rsidRDefault="006657CD" w:rsidP="0045336A">
            <w:pPr>
              <w:spacing w:line="276" w:lineRule="auto"/>
              <w:jc w:val="center"/>
              <w:rPr>
                <w:b/>
                <w:bCs/>
                <w:sz w:val="20"/>
                <w:szCs w:val="20"/>
              </w:rPr>
            </w:pPr>
            <w:r w:rsidRPr="00376B62">
              <w:rPr>
                <w:b/>
                <w:sz w:val="20"/>
                <w:szCs w:val="20"/>
              </w:rPr>
              <w:t>%</w:t>
            </w:r>
          </w:p>
        </w:tc>
        <w:tc>
          <w:tcPr>
            <w:tcW w:w="754" w:type="pct"/>
          </w:tcPr>
          <w:p w14:paraId="4539D971" w14:textId="77777777" w:rsidR="006657CD" w:rsidRPr="00376B62" w:rsidRDefault="006657CD" w:rsidP="0045336A">
            <w:pPr>
              <w:spacing w:line="276" w:lineRule="auto"/>
              <w:jc w:val="center"/>
              <w:rPr>
                <w:b/>
                <w:bCs/>
                <w:sz w:val="20"/>
                <w:szCs w:val="20"/>
              </w:rPr>
            </w:pPr>
            <w:r w:rsidRPr="00376B62">
              <w:rPr>
                <w:b/>
                <w:sz w:val="20"/>
                <w:szCs w:val="20"/>
              </w:rPr>
              <w:t>Criterii departajare</w:t>
            </w:r>
          </w:p>
        </w:tc>
      </w:tr>
      <w:tr w:rsidR="006657CD" w:rsidRPr="0021019F" w14:paraId="4864EB6E" w14:textId="77777777" w:rsidTr="0045336A">
        <w:tc>
          <w:tcPr>
            <w:tcW w:w="294" w:type="pct"/>
          </w:tcPr>
          <w:p w14:paraId="5808FD39" w14:textId="77777777" w:rsidR="006657CD" w:rsidRPr="0021019F" w:rsidRDefault="006657CD" w:rsidP="0045336A">
            <w:pPr>
              <w:spacing w:line="276" w:lineRule="auto"/>
              <w:rPr>
                <w:b/>
                <w:bCs/>
              </w:rPr>
            </w:pPr>
            <w:r w:rsidRPr="0021019F">
              <w:rPr>
                <w:rFonts w:eastAsia="Calibri"/>
                <w:bCs/>
              </w:rPr>
              <w:t>1</w:t>
            </w:r>
          </w:p>
        </w:tc>
        <w:tc>
          <w:tcPr>
            <w:tcW w:w="841" w:type="pct"/>
          </w:tcPr>
          <w:p w14:paraId="6BE751E4" w14:textId="77777777" w:rsidR="006657CD" w:rsidRPr="0021019F" w:rsidRDefault="006657CD" w:rsidP="0045336A">
            <w:pPr>
              <w:spacing w:line="276" w:lineRule="auto"/>
              <w:rPr>
                <w:b/>
              </w:rPr>
            </w:pPr>
            <w:r w:rsidRPr="0021019F">
              <w:rPr>
                <w:rFonts w:eastAsia="Calibri"/>
                <w:b/>
              </w:rPr>
              <w:t>MASTERAT DIDACTIC ÎN ADMINISTRAREA AFACERILOR</w:t>
            </w:r>
          </w:p>
        </w:tc>
        <w:tc>
          <w:tcPr>
            <w:tcW w:w="834" w:type="pct"/>
          </w:tcPr>
          <w:p w14:paraId="243D7E08" w14:textId="77777777" w:rsidR="006657CD" w:rsidRPr="0021019F" w:rsidRDefault="006657CD" w:rsidP="0045336A">
            <w:pPr>
              <w:spacing w:line="276" w:lineRule="auto"/>
              <w:jc w:val="center"/>
              <w:rPr>
                <w:b/>
                <w:bCs/>
              </w:rPr>
            </w:pPr>
            <w:r w:rsidRPr="0021019F">
              <w:rPr>
                <w:rFonts w:eastAsia="Calibri"/>
                <w:bCs/>
              </w:rPr>
              <w:t>50</w:t>
            </w:r>
          </w:p>
        </w:tc>
        <w:tc>
          <w:tcPr>
            <w:tcW w:w="531" w:type="pct"/>
          </w:tcPr>
          <w:p w14:paraId="6618C974" w14:textId="77777777" w:rsidR="006657CD" w:rsidRPr="0021019F" w:rsidRDefault="006657CD" w:rsidP="0045336A">
            <w:pPr>
              <w:spacing w:line="276" w:lineRule="auto"/>
              <w:jc w:val="center"/>
              <w:rPr>
                <w:b/>
                <w:bCs/>
              </w:rPr>
            </w:pPr>
            <w:r w:rsidRPr="0021019F">
              <w:rPr>
                <w:rFonts w:eastAsia="Calibri"/>
                <w:bCs/>
              </w:rPr>
              <w:t>2 ANI</w:t>
            </w:r>
          </w:p>
        </w:tc>
        <w:tc>
          <w:tcPr>
            <w:tcW w:w="910" w:type="pct"/>
          </w:tcPr>
          <w:p w14:paraId="5FF54B18" w14:textId="77777777" w:rsidR="006657CD" w:rsidRPr="0021019F" w:rsidRDefault="006657CD" w:rsidP="0045336A">
            <w:pPr>
              <w:spacing w:line="276" w:lineRule="auto"/>
              <w:rPr>
                <w:b/>
                <w:bCs/>
              </w:rPr>
            </w:pPr>
            <w:r w:rsidRPr="0021019F">
              <w:rPr>
                <w:rFonts w:eastAsia="Calibri"/>
                <w:bCs/>
              </w:rPr>
              <w:t>Probă eliminatorie – scrisoare de intenție, evaluată cu calificativul Admis/Respins</w:t>
            </w:r>
          </w:p>
        </w:tc>
        <w:tc>
          <w:tcPr>
            <w:tcW w:w="836" w:type="pct"/>
          </w:tcPr>
          <w:p w14:paraId="604EBD65" w14:textId="77777777" w:rsidR="006657CD" w:rsidRPr="0021019F" w:rsidRDefault="006657CD" w:rsidP="0045336A">
            <w:pPr>
              <w:spacing w:line="276" w:lineRule="auto"/>
              <w:rPr>
                <w:b/>
                <w:bCs/>
              </w:rPr>
            </w:pPr>
            <w:r w:rsidRPr="0021019F">
              <w:rPr>
                <w:bCs/>
              </w:rPr>
              <w:t>50% media anilor de studii de licență și 50% media obținută la examenul de licență.</w:t>
            </w:r>
          </w:p>
        </w:tc>
        <w:tc>
          <w:tcPr>
            <w:tcW w:w="754" w:type="pct"/>
          </w:tcPr>
          <w:p w14:paraId="47C4B830" w14:textId="77777777" w:rsidR="006657CD" w:rsidRPr="0021019F" w:rsidRDefault="006657CD" w:rsidP="0045336A">
            <w:pPr>
              <w:spacing w:line="276" w:lineRule="auto"/>
            </w:pPr>
            <w:r w:rsidRPr="0021019F">
              <w:t>1. Media examenului de licență;</w:t>
            </w:r>
            <w:r w:rsidRPr="0021019F">
              <w:br/>
              <w:t>2. Media ultimului an de studii de licență.</w:t>
            </w:r>
          </w:p>
          <w:p w14:paraId="60DAE3E0" w14:textId="77777777" w:rsidR="006657CD" w:rsidRPr="0021019F" w:rsidRDefault="006657CD" w:rsidP="0045336A">
            <w:pPr>
              <w:spacing w:line="276" w:lineRule="auto"/>
              <w:rPr>
                <w:b/>
                <w:bCs/>
              </w:rPr>
            </w:pPr>
          </w:p>
        </w:tc>
      </w:tr>
      <w:tr w:rsidR="006657CD" w:rsidRPr="0021019F" w14:paraId="7F965CCD" w14:textId="77777777" w:rsidTr="0045336A">
        <w:tc>
          <w:tcPr>
            <w:tcW w:w="294" w:type="pct"/>
          </w:tcPr>
          <w:p w14:paraId="62A8B9BE" w14:textId="77777777" w:rsidR="006657CD" w:rsidRPr="0021019F" w:rsidRDefault="006657CD" w:rsidP="0045336A">
            <w:pPr>
              <w:spacing w:line="276" w:lineRule="auto"/>
              <w:rPr>
                <w:b/>
                <w:bCs/>
              </w:rPr>
            </w:pPr>
            <w:r w:rsidRPr="0021019F">
              <w:rPr>
                <w:rFonts w:eastAsia="Calibri"/>
                <w:bCs/>
              </w:rPr>
              <w:t>2</w:t>
            </w:r>
          </w:p>
        </w:tc>
        <w:tc>
          <w:tcPr>
            <w:tcW w:w="841" w:type="pct"/>
          </w:tcPr>
          <w:p w14:paraId="7DEAA59B" w14:textId="77777777" w:rsidR="006657CD" w:rsidRPr="0021019F" w:rsidRDefault="006657CD" w:rsidP="0045336A">
            <w:pPr>
              <w:spacing w:line="276" w:lineRule="auto"/>
              <w:rPr>
                <w:b/>
              </w:rPr>
            </w:pPr>
            <w:r w:rsidRPr="0021019F">
              <w:rPr>
                <w:rFonts w:eastAsia="Calibri"/>
                <w:b/>
              </w:rPr>
              <w:t>MASTERAT DIDACTIC ÎN BIOLOGIE</w:t>
            </w:r>
          </w:p>
        </w:tc>
        <w:tc>
          <w:tcPr>
            <w:tcW w:w="834" w:type="pct"/>
          </w:tcPr>
          <w:p w14:paraId="2DE0279E" w14:textId="77777777" w:rsidR="006657CD" w:rsidRPr="0021019F" w:rsidRDefault="006657CD" w:rsidP="0045336A">
            <w:pPr>
              <w:spacing w:line="276" w:lineRule="auto"/>
              <w:jc w:val="center"/>
              <w:rPr>
                <w:b/>
                <w:bCs/>
              </w:rPr>
            </w:pPr>
            <w:r w:rsidRPr="0021019F">
              <w:rPr>
                <w:rFonts w:eastAsia="Calibri"/>
                <w:bCs/>
              </w:rPr>
              <w:t>50</w:t>
            </w:r>
          </w:p>
        </w:tc>
        <w:tc>
          <w:tcPr>
            <w:tcW w:w="531" w:type="pct"/>
          </w:tcPr>
          <w:p w14:paraId="0B5C9911" w14:textId="77777777" w:rsidR="006657CD" w:rsidRPr="0021019F" w:rsidRDefault="006657CD" w:rsidP="0045336A">
            <w:pPr>
              <w:spacing w:line="276" w:lineRule="auto"/>
              <w:jc w:val="center"/>
              <w:rPr>
                <w:b/>
                <w:bCs/>
              </w:rPr>
            </w:pPr>
            <w:r w:rsidRPr="0021019F">
              <w:rPr>
                <w:rFonts w:eastAsia="Calibri"/>
                <w:bCs/>
              </w:rPr>
              <w:t>2 ANI</w:t>
            </w:r>
          </w:p>
        </w:tc>
        <w:tc>
          <w:tcPr>
            <w:tcW w:w="910" w:type="pct"/>
          </w:tcPr>
          <w:p w14:paraId="7A68CB48" w14:textId="77777777" w:rsidR="006657CD" w:rsidRPr="0021019F" w:rsidRDefault="006657CD" w:rsidP="0045336A">
            <w:pPr>
              <w:spacing w:line="276" w:lineRule="auto"/>
              <w:rPr>
                <w:b/>
                <w:bCs/>
              </w:rPr>
            </w:pPr>
            <w:r w:rsidRPr="0021019F">
              <w:rPr>
                <w:rFonts w:eastAsia="Calibri"/>
                <w:bCs/>
              </w:rPr>
              <w:t xml:space="preserve">Probă eliminatorie – scrisoare de intenție, evaluată cu </w:t>
            </w:r>
            <w:r w:rsidRPr="0021019F">
              <w:rPr>
                <w:rFonts w:eastAsia="Calibri"/>
                <w:bCs/>
              </w:rPr>
              <w:lastRenderedPageBreak/>
              <w:t>calificativul Admis/Respins</w:t>
            </w:r>
          </w:p>
        </w:tc>
        <w:tc>
          <w:tcPr>
            <w:tcW w:w="836" w:type="pct"/>
          </w:tcPr>
          <w:p w14:paraId="214B8C82" w14:textId="77777777" w:rsidR="006657CD" w:rsidRPr="0021019F" w:rsidRDefault="006657CD" w:rsidP="0045336A">
            <w:pPr>
              <w:spacing w:line="276" w:lineRule="auto"/>
              <w:rPr>
                <w:b/>
                <w:bCs/>
              </w:rPr>
            </w:pPr>
            <w:r w:rsidRPr="0021019F">
              <w:rPr>
                <w:bCs/>
              </w:rPr>
              <w:lastRenderedPageBreak/>
              <w:t xml:space="preserve">50% media anilor de studii de licență și 50% media obținută la </w:t>
            </w:r>
            <w:r w:rsidRPr="0021019F">
              <w:rPr>
                <w:bCs/>
              </w:rPr>
              <w:lastRenderedPageBreak/>
              <w:t>examenul de licență.</w:t>
            </w:r>
          </w:p>
        </w:tc>
        <w:tc>
          <w:tcPr>
            <w:tcW w:w="754" w:type="pct"/>
          </w:tcPr>
          <w:p w14:paraId="6A5A1ABC" w14:textId="77777777" w:rsidR="006657CD" w:rsidRPr="0021019F" w:rsidRDefault="006657CD" w:rsidP="0045336A">
            <w:pPr>
              <w:spacing w:line="276" w:lineRule="auto"/>
            </w:pPr>
            <w:r w:rsidRPr="0021019F">
              <w:lastRenderedPageBreak/>
              <w:t>1. Media examenului de licență;</w:t>
            </w:r>
            <w:r w:rsidRPr="0021019F">
              <w:br/>
              <w:t xml:space="preserve">2. Media ultimului </w:t>
            </w:r>
            <w:r w:rsidRPr="0021019F">
              <w:lastRenderedPageBreak/>
              <w:t>an de studii de licență.</w:t>
            </w:r>
          </w:p>
          <w:p w14:paraId="1DC09164" w14:textId="77777777" w:rsidR="006657CD" w:rsidRPr="0021019F" w:rsidRDefault="006657CD" w:rsidP="0045336A">
            <w:pPr>
              <w:spacing w:line="276" w:lineRule="auto"/>
              <w:rPr>
                <w:b/>
                <w:bCs/>
              </w:rPr>
            </w:pPr>
          </w:p>
        </w:tc>
      </w:tr>
      <w:tr w:rsidR="006657CD" w:rsidRPr="0021019F" w14:paraId="570A76AE" w14:textId="77777777" w:rsidTr="0045336A">
        <w:tc>
          <w:tcPr>
            <w:tcW w:w="294" w:type="pct"/>
          </w:tcPr>
          <w:p w14:paraId="46731C82" w14:textId="77777777" w:rsidR="006657CD" w:rsidRPr="0021019F" w:rsidRDefault="006657CD" w:rsidP="0045336A">
            <w:pPr>
              <w:spacing w:line="276" w:lineRule="auto"/>
              <w:rPr>
                <w:b/>
                <w:bCs/>
              </w:rPr>
            </w:pPr>
            <w:r w:rsidRPr="0021019F">
              <w:rPr>
                <w:rFonts w:eastAsia="Calibri"/>
                <w:bCs/>
              </w:rPr>
              <w:lastRenderedPageBreak/>
              <w:t>3</w:t>
            </w:r>
          </w:p>
        </w:tc>
        <w:tc>
          <w:tcPr>
            <w:tcW w:w="841" w:type="pct"/>
          </w:tcPr>
          <w:p w14:paraId="491980C4" w14:textId="77777777" w:rsidR="006657CD" w:rsidRPr="0021019F" w:rsidRDefault="006657CD" w:rsidP="0045336A">
            <w:pPr>
              <w:spacing w:line="276" w:lineRule="auto"/>
              <w:rPr>
                <w:b/>
              </w:rPr>
            </w:pPr>
            <w:r w:rsidRPr="0021019F">
              <w:rPr>
                <w:rFonts w:eastAsia="Calibri"/>
                <w:b/>
              </w:rPr>
              <w:t>MASTERAT DIDACTIC ÎN PSIHOLOGIE</w:t>
            </w:r>
          </w:p>
        </w:tc>
        <w:tc>
          <w:tcPr>
            <w:tcW w:w="834" w:type="pct"/>
          </w:tcPr>
          <w:p w14:paraId="726DBB5D" w14:textId="77777777" w:rsidR="006657CD" w:rsidRPr="0021019F" w:rsidRDefault="006657CD" w:rsidP="0045336A">
            <w:pPr>
              <w:spacing w:line="276" w:lineRule="auto"/>
              <w:jc w:val="center"/>
              <w:rPr>
                <w:b/>
                <w:bCs/>
              </w:rPr>
            </w:pPr>
            <w:r w:rsidRPr="0021019F">
              <w:rPr>
                <w:rFonts w:eastAsia="Calibri"/>
                <w:bCs/>
              </w:rPr>
              <w:t>50</w:t>
            </w:r>
          </w:p>
        </w:tc>
        <w:tc>
          <w:tcPr>
            <w:tcW w:w="531" w:type="pct"/>
          </w:tcPr>
          <w:p w14:paraId="76B9C8A8" w14:textId="77777777" w:rsidR="006657CD" w:rsidRPr="0021019F" w:rsidRDefault="006657CD" w:rsidP="0045336A">
            <w:pPr>
              <w:spacing w:line="276" w:lineRule="auto"/>
              <w:jc w:val="center"/>
              <w:rPr>
                <w:b/>
                <w:bCs/>
              </w:rPr>
            </w:pPr>
            <w:r w:rsidRPr="0021019F">
              <w:rPr>
                <w:rFonts w:eastAsia="Calibri"/>
                <w:bCs/>
              </w:rPr>
              <w:t>2 ANI</w:t>
            </w:r>
          </w:p>
        </w:tc>
        <w:tc>
          <w:tcPr>
            <w:tcW w:w="910" w:type="pct"/>
          </w:tcPr>
          <w:p w14:paraId="5053C832" w14:textId="77777777" w:rsidR="006657CD" w:rsidRPr="0021019F" w:rsidRDefault="006657CD" w:rsidP="0045336A">
            <w:pPr>
              <w:spacing w:line="276" w:lineRule="auto"/>
              <w:rPr>
                <w:b/>
                <w:bCs/>
              </w:rPr>
            </w:pPr>
            <w:r w:rsidRPr="0021019F">
              <w:rPr>
                <w:rFonts w:eastAsia="Calibri"/>
                <w:bCs/>
              </w:rPr>
              <w:t>Probă eliminatorie – scrisoare de intenție, evaluată cu calificativul Admis/Respins</w:t>
            </w:r>
          </w:p>
        </w:tc>
        <w:tc>
          <w:tcPr>
            <w:tcW w:w="836" w:type="pct"/>
          </w:tcPr>
          <w:p w14:paraId="3934070C" w14:textId="77777777" w:rsidR="006657CD" w:rsidRPr="0021019F" w:rsidRDefault="006657CD" w:rsidP="0045336A">
            <w:pPr>
              <w:spacing w:line="276" w:lineRule="auto"/>
              <w:rPr>
                <w:b/>
                <w:bCs/>
              </w:rPr>
            </w:pPr>
            <w:r w:rsidRPr="0021019F">
              <w:rPr>
                <w:bCs/>
              </w:rPr>
              <w:t>50% media anilor de studii de licență și 50% media obținută la examenul de licență.</w:t>
            </w:r>
          </w:p>
        </w:tc>
        <w:tc>
          <w:tcPr>
            <w:tcW w:w="754" w:type="pct"/>
          </w:tcPr>
          <w:p w14:paraId="1BFF2BE2" w14:textId="77777777" w:rsidR="006657CD" w:rsidRPr="0021019F" w:rsidRDefault="006657CD" w:rsidP="0045336A">
            <w:pPr>
              <w:spacing w:line="276" w:lineRule="auto"/>
            </w:pPr>
            <w:r w:rsidRPr="0021019F">
              <w:t>1. Media examenului de licență;</w:t>
            </w:r>
            <w:r w:rsidRPr="0021019F">
              <w:br/>
              <w:t>2. Media ultimului an de studii de licență.</w:t>
            </w:r>
          </w:p>
          <w:p w14:paraId="27432C62" w14:textId="77777777" w:rsidR="006657CD" w:rsidRPr="0021019F" w:rsidRDefault="006657CD" w:rsidP="0045336A">
            <w:pPr>
              <w:spacing w:line="276" w:lineRule="auto"/>
              <w:rPr>
                <w:b/>
                <w:bCs/>
              </w:rPr>
            </w:pPr>
          </w:p>
        </w:tc>
      </w:tr>
      <w:tr w:rsidR="006657CD" w:rsidRPr="0021019F" w14:paraId="461B7A6B" w14:textId="77777777" w:rsidTr="0045336A">
        <w:tc>
          <w:tcPr>
            <w:tcW w:w="294" w:type="pct"/>
          </w:tcPr>
          <w:p w14:paraId="4777CB33" w14:textId="77777777" w:rsidR="006657CD" w:rsidRPr="0021019F" w:rsidRDefault="006657CD" w:rsidP="0045336A">
            <w:pPr>
              <w:spacing w:line="276" w:lineRule="auto"/>
              <w:rPr>
                <w:b/>
                <w:bCs/>
              </w:rPr>
            </w:pPr>
            <w:r w:rsidRPr="0021019F">
              <w:rPr>
                <w:rFonts w:eastAsia="Calibri"/>
                <w:bCs/>
              </w:rPr>
              <w:t>4</w:t>
            </w:r>
          </w:p>
        </w:tc>
        <w:tc>
          <w:tcPr>
            <w:tcW w:w="841" w:type="pct"/>
          </w:tcPr>
          <w:p w14:paraId="59BB4322" w14:textId="77777777" w:rsidR="006657CD" w:rsidRPr="0021019F" w:rsidRDefault="006657CD" w:rsidP="0045336A">
            <w:pPr>
              <w:spacing w:line="276" w:lineRule="auto"/>
              <w:rPr>
                <w:b/>
              </w:rPr>
            </w:pPr>
            <w:r w:rsidRPr="0021019F">
              <w:rPr>
                <w:rFonts w:eastAsia="Calibri"/>
                <w:b/>
              </w:rPr>
              <w:t>MASTERAT DIDACTIC ÎN ŞTIINŢE INGINEREŞTI APLICATE</w:t>
            </w:r>
          </w:p>
        </w:tc>
        <w:tc>
          <w:tcPr>
            <w:tcW w:w="834" w:type="pct"/>
          </w:tcPr>
          <w:p w14:paraId="000B66DE" w14:textId="77777777" w:rsidR="006657CD" w:rsidRPr="0021019F" w:rsidRDefault="006657CD" w:rsidP="0045336A">
            <w:pPr>
              <w:spacing w:line="276" w:lineRule="auto"/>
              <w:jc w:val="center"/>
              <w:rPr>
                <w:b/>
                <w:bCs/>
              </w:rPr>
            </w:pPr>
            <w:r w:rsidRPr="0021019F">
              <w:rPr>
                <w:rFonts w:eastAsia="Calibri"/>
                <w:bCs/>
              </w:rPr>
              <w:t>50</w:t>
            </w:r>
          </w:p>
        </w:tc>
        <w:tc>
          <w:tcPr>
            <w:tcW w:w="531" w:type="pct"/>
          </w:tcPr>
          <w:p w14:paraId="5075FB42" w14:textId="77777777" w:rsidR="006657CD" w:rsidRPr="0021019F" w:rsidRDefault="006657CD" w:rsidP="0045336A">
            <w:pPr>
              <w:spacing w:line="276" w:lineRule="auto"/>
              <w:jc w:val="center"/>
              <w:rPr>
                <w:b/>
                <w:bCs/>
              </w:rPr>
            </w:pPr>
            <w:r w:rsidRPr="0021019F">
              <w:rPr>
                <w:rFonts w:eastAsia="Calibri"/>
                <w:bCs/>
              </w:rPr>
              <w:t>2 ANI</w:t>
            </w:r>
          </w:p>
        </w:tc>
        <w:tc>
          <w:tcPr>
            <w:tcW w:w="910" w:type="pct"/>
          </w:tcPr>
          <w:p w14:paraId="5934FE0D" w14:textId="77777777" w:rsidR="006657CD" w:rsidRPr="0021019F" w:rsidRDefault="006657CD" w:rsidP="0045336A">
            <w:pPr>
              <w:spacing w:line="276" w:lineRule="auto"/>
              <w:rPr>
                <w:b/>
                <w:bCs/>
              </w:rPr>
            </w:pPr>
            <w:r w:rsidRPr="0021019F">
              <w:rPr>
                <w:rFonts w:eastAsia="Calibri"/>
                <w:bCs/>
              </w:rPr>
              <w:t>Probă eliminatorie – scrisoare de intenție, evaluată cu calificativul Admis/Respins</w:t>
            </w:r>
          </w:p>
        </w:tc>
        <w:tc>
          <w:tcPr>
            <w:tcW w:w="836" w:type="pct"/>
          </w:tcPr>
          <w:p w14:paraId="61030F7D" w14:textId="77777777" w:rsidR="006657CD" w:rsidRPr="0021019F" w:rsidRDefault="006657CD" w:rsidP="0045336A">
            <w:pPr>
              <w:spacing w:line="276" w:lineRule="auto"/>
              <w:rPr>
                <w:b/>
                <w:bCs/>
              </w:rPr>
            </w:pPr>
            <w:r w:rsidRPr="0021019F">
              <w:rPr>
                <w:bCs/>
              </w:rPr>
              <w:t>50% media anilor de studii de licență și 50% media obținută la examenul de licență.</w:t>
            </w:r>
          </w:p>
        </w:tc>
        <w:tc>
          <w:tcPr>
            <w:tcW w:w="754" w:type="pct"/>
          </w:tcPr>
          <w:p w14:paraId="4D761549" w14:textId="77777777" w:rsidR="006657CD" w:rsidRPr="0021019F" w:rsidRDefault="006657CD" w:rsidP="0045336A">
            <w:pPr>
              <w:spacing w:line="276" w:lineRule="auto"/>
              <w:rPr>
                <w:b/>
                <w:bCs/>
              </w:rPr>
            </w:pPr>
            <w:r w:rsidRPr="0021019F">
              <w:t>1. Media examenului de licență;</w:t>
            </w:r>
            <w:r w:rsidRPr="0021019F">
              <w:br/>
              <w:t>2. Media ultimului an de studii de licență.</w:t>
            </w:r>
          </w:p>
        </w:tc>
      </w:tr>
    </w:tbl>
    <w:p w14:paraId="2734401A" w14:textId="77777777" w:rsidR="006657CD" w:rsidRPr="0021019F" w:rsidRDefault="006657CD" w:rsidP="006657CD">
      <w:pPr>
        <w:widowControl w:val="0"/>
        <w:spacing w:line="276" w:lineRule="auto"/>
        <w:jc w:val="both"/>
        <w:rPr>
          <w:b/>
          <w:lang w:val="ro-RO"/>
        </w:rPr>
      </w:pPr>
    </w:p>
    <w:p w14:paraId="1A8BE822" w14:textId="77777777" w:rsidR="006657CD" w:rsidRPr="0021019F" w:rsidRDefault="006657CD">
      <w:pPr>
        <w:pStyle w:val="ListParagraph"/>
        <w:widowControl w:val="0"/>
        <w:numPr>
          <w:ilvl w:val="2"/>
          <w:numId w:val="32"/>
        </w:numPr>
        <w:spacing w:line="276" w:lineRule="auto"/>
        <w:ind w:left="426"/>
        <w:jc w:val="both"/>
        <w:rPr>
          <w:lang w:val="ro-RO" w:eastAsia="ro-RO"/>
        </w:rPr>
      </w:pPr>
      <w:r w:rsidRPr="0021019F">
        <w:rPr>
          <w:lang w:val="ro-RO" w:eastAsia="ro-RO"/>
        </w:rPr>
        <w:t xml:space="preserve">Admiterea la programele de </w:t>
      </w:r>
      <w:r w:rsidRPr="0021019F">
        <w:rPr>
          <w:b/>
          <w:bCs/>
          <w:i/>
          <w:iCs/>
          <w:lang w:val="ro-RO" w:eastAsia="ro-RO"/>
        </w:rPr>
        <w:t xml:space="preserve">MASTERAT DIDACTIC în Psihologie, Masterat didactic în Biologie, Masterat didactic în Administrarea afacerilor, Masterat didactic în Științe inginerești aplicate </w:t>
      </w:r>
      <w:r w:rsidRPr="0021019F">
        <w:rPr>
          <w:lang w:val="ro-RO" w:eastAsia="ro-RO"/>
        </w:rPr>
        <w:t xml:space="preserve">se realizează prin concurs și cuprinde 2 probe: </w:t>
      </w:r>
    </w:p>
    <w:p w14:paraId="5FE1C318" w14:textId="77777777" w:rsidR="00D2307C" w:rsidRDefault="006657CD" w:rsidP="00D2307C">
      <w:pPr>
        <w:pStyle w:val="ListParagraph"/>
        <w:widowControl w:val="0"/>
        <w:numPr>
          <w:ilvl w:val="0"/>
          <w:numId w:val="39"/>
        </w:numPr>
        <w:spacing w:line="276" w:lineRule="auto"/>
        <w:jc w:val="both"/>
        <w:rPr>
          <w:lang w:val="ro-RO" w:eastAsia="ro-RO"/>
        </w:rPr>
      </w:pPr>
      <w:r w:rsidRPr="00D2307C">
        <w:rPr>
          <w:lang w:val="ro-RO" w:eastAsia="ro-RO"/>
        </w:rPr>
        <w:t xml:space="preserve">Proba 1 (probă eliminatorie) – </w:t>
      </w:r>
      <w:r w:rsidRPr="00D2307C">
        <w:rPr>
          <w:b/>
          <w:bCs/>
          <w:lang w:val="ro-RO" w:eastAsia="ro-RO"/>
        </w:rPr>
        <w:t>scrisoare de intenție</w:t>
      </w:r>
      <w:r w:rsidR="005474DC" w:rsidRPr="00D2307C">
        <w:rPr>
          <w:lang w:val="ro-RO" w:eastAsia="ro-RO"/>
        </w:rPr>
        <w:t xml:space="preserve"> (Anexa 7)</w:t>
      </w:r>
      <w:r w:rsidRPr="00D2307C">
        <w:rPr>
          <w:lang w:val="ro-RO" w:eastAsia="ro-RO"/>
        </w:rPr>
        <w:t>, evaluată cu calificativul Admis/Respins;</w:t>
      </w:r>
    </w:p>
    <w:p w14:paraId="52B211F9" w14:textId="516D0EE8" w:rsidR="006657CD" w:rsidRPr="00D2307C" w:rsidRDefault="006657CD" w:rsidP="00D2307C">
      <w:pPr>
        <w:pStyle w:val="ListParagraph"/>
        <w:widowControl w:val="0"/>
        <w:numPr>
          <w:ilvl w:val="0"/>
          <w:numId w:val="39"/>
        </w:numPr>
        <w:spacing w:line="276" w:lineRule="auto"/>
        <w:jc w:val="both"/>
        <w:rPr>
          <w:lang w:val="ro-RO" w:eastAsia="ro-RO"/>
        </w:rPr>
      </w:pPr>
      <w:r w:rsidRPr="00D2307C">
        <w:rPr>
          <w:lang w:val="ro-RO" w:eastAsia="ro-RO"/>
        </w:rPr>
        <w:t>Proba 2 – Media finală de absolvire a studiilor de licență, calculată astfel: 50% media anilor de studii de licență și 50% media obținută la examenul de licență.</w:t>
      </w:r>
    </w:p>
    <w:p w14:paraId="14687160" w14:textId="151E7F42" w:rsidR="006657CD" w:rsidRPr="0021019F" w:rsidRDefault="008574F7" w:rsidP="008574F7">
      <w:pPr>
        <w:widowControl w:val="0"/>
        <w:spacing w:line="276" w:lineRule="auto"/>
        <w:jc w:val="both"/>
        <w:rPr>
          <w:lang w:val="ro-RO" w:eastAsia="ro-RO"/>
        </w:rPr>
      </w:pPr>
      <w:r w:rsidRPr="0021019F">
        <w:rPr>
          <w:lang w:val="ro-RO"/>
        </w:rPr>
        <w:t>(3)</w:t>
      </w:r>
      <w:r w:rsidR="006657CD" w:rsidRPr="0021019F">
        <w:rPr>
          <w:lang w:val="ro-RO"/>
        </w:rPr>
        <w:t xml:space="preserve"> Media de la proba 2 se calculează cu două zecimale, fără rotunjire.</w:t>
      </w:r>
    </w:p>
    <w:p w14:paraId="6EBB89CE" w14:textId="6BCA9518" w:rsidR="006657CD" w:rsidRPr="0021019F" w:rsidRDefault="006657CD" w:rsidP="008574F7">
      <w:pPr>
        <w:pStyle w:val="ListParagraph"/>
        <w:widowControl w:val="0"/>
        <w:autoSpaceDE w:val="0"/>
        <w:autoSpaceDN w:val="0"/>
        <w:adjustRightInd w:val="0"/>
        <w:spacing w:line="276" w:lineRule="auto"/>
        <w:ind w:left="567"/>
        <w:jc w:val="both"/>
        <w:rPr>
          <w:lang w:val="ro-RO"/>
        </w:rPr>
      </w:pPr>
    </w:p>
    <w:p w14:paraId="576CC9D8" w14:textId="5AD3D44A" w:rsidR="00D17059" w:rsidRPr="0021019F" w:rsidRDefault="00D17059" w:rsidP="00D17059">
      <w:pPr>
        <w:pStyle w:val="Caption"/>
        <w:widowControl w:val="0"/>
        <w:spacing w:after="0" w:line="276" w:lineRule="auto"/>
        <w:rPr>
          <w:color w:val="auto"/>
          <w:sz w:val="24"/>
          <w:szCs w:val="24"/>
        </w:rPr>
      </w:pPr>
      <w:r w:rsidRPr="0021019F">
        <w:rPr>
          <w:color w:val="auto"/>
          <w:sz w:val="24"/>
          <w:szCs w:val="24"/>
        </w:rPr>
        <w:t>Art. 1</w:t>
      </w:r>
      <w:r w:rsidR="006657CD" w:rsidRPr="0021019F">
        <w:rPr>
          <w:color w:val="auto"/>
          <w:sz w:val="24"/>
          <w:szCs w:val="24"/>
        </w:rPr>
        <w:t>5</w:t>
      </w:r>
    </w:p>
    <w:p w14:paraId="5BBEDE8A" w14:textId="446C36AA" w:rsidR="008574F7" w:rsidRPr="0021019F" w:rsidRDefault="008574F7" w:rsidP="008574F7">
      <w:pPr>
        <w:rPr>
          <w:lang w:val="ro-RO"/>
        </w:rPr>
      </w:pPr>
      <w:r w:rsidRPr="0021019F">
        <w:rPr>
          <w:lang w:val="ro-RO" w:eastAsia="ro-RO"/>
        </w:rPr>
        <w:t xml:space="preserve">În situația în care există mai mulți candidați cu medii egale, se apelează la </w:t>
      </w:r>
      <w:r w:rsidRPr="0021019F">
        <w:rPr>
          <w:b/>
          <w:bCs/>
          <w:lang w:val="ro-RO" w:eastAsia="ro-RO"/>
        </w:rPr>
        <w:t>criterii de departajare:</w:t>
      </w:r>
    </w:p>
    <w:p w14:paraId="4E05DADA" w14:textId="77777777" w:rsidR="00E53F70" w:rsidRDefault="00E53F70" w:rsidP="00E53F70">
      <w:pPr>
        <w:widowControl w:val="0"/>
        <w:spacing w:line="276" w:lineRule="auto"/>
        <w:jc w:val="both"/>
        <w:rPr>
          <w:b/>
          <w:bCs/>
          <w:lang w:val="ro-RO"/>
        </w:rPr>
      </w:pPr>
    </w:p>
    <w:p w14:paraId="03883BAA" w14:textId="166223D8" w:rsidR="00D17059" w:rsidRPr="00E53F70" w:rsidRDefault="00D17059" w:rsidP="00E53F70">
      <w:pPr>
        <w:widowControl w:val="0"/>
        <w:spacing w:line="276" w:lineRule="auto"/>
        <w:jc w:val="both"/>
        <w:rPr>
          <w:caps/>
          <w:lang w:val="ro-RO"/>
        </w:rPr>
      </w:pPr>
      <w:r w:rsidRPr="00E53F70">
        <w:rPr>
          <w:b/>
          <w:bCs/>
          <w:lang w:val="ro-RO"/>
        </w:rPr>
        <w:t>Criterii de departajare programe de masterat</w:t>
      </w:r>
      <w:r w:rsidR="006657CD" w:rsidRPr="00E53F70">
        <w:rPr>
          <w:b/>
          <w:bCs/>
          <w:lang w:val="ro-RO"/>
        </w:rPr>
        <w:t xml:space="preserve"> profesional</w:t>
      </w:r>
      <w:r w:rsidRPr="00E53F70">
        <w:rPr>
          <w:lang w:val="ro-RO"/>
        </w:rPr>
        <w:t>:</w:t>
      </w:r>
    </w:p>
    <w:p w14:paraId="7FF3E94E" w14:textId="66889E0E" w:rsidR="00D17059" w:rsidRPr="0021019F" w:rsidRDefault="00D17059" w:rsidP="00D17059">
      <w:pPr>
        <w:widowControl w:val="0"/>
        <w:spacing w:line="276" w:lineRule="auto"/>
        <w:ind w:firstLine="567"/>
        <w:jc w:val="both"/>
        <w:rPr>
          <w:lang w:val="ro-RO"/>
        </w:rPr>
      </w:pPr>
      <w:r w:rsidRPr="0021019F">
        <w:rPr>
          <w:lang w:val="ro-RO"/>
        </w:rPr>
        <w:t xml:space="preserve">1. Media probei orale sub formă de Interviu (Prezentarea unui proiect de cercetare </w:t>
      </w:r>
      <w:r w:rsidR="00236B1B" w:rsidRPr="0021019F">
        <w:rPr>
          <w:lang w:val="ro-RO"/>
        </w:rPr>
        <w:t>științifică</w:t>
      </w:r>
      <w:r w:rsidRPr="0021019F">
        <w:rPr>
          <w:lang w:val="ro-RO"/>
        </w:rPr>
        <w:t>);</w:t>
      </w:r>
    </w:p>
    <w:p w14:paraId="4B4A41AF" w14:textId="77777777" w:rsidR="00D17059" w:rsidRPr="0021019F" w:rsidRDefault="00D17059" w:rsidP="00D17059">
      <w:pPr>
        <w:widowControl w:val="0"/>
        <w:spacing w:line="276" w:lineRule="auto"/>
        <w:ind w:firstLine="567"/>
        <w:jc w:val="both"/>
        <w:rPr>
          <w:lang w:val="ro-RO"/>
        </w:rPr>
      </w:pPr>
      <w:r w:rsidRPr="0021019F">
        <w:rPr>
          <w:lang w:val="ro-RO"/>
        </w:rPr>
        <w:t>2. Media anilor de studii de licență;</w:t>
      </w:r>
    </w:p>
    <w:p w14:paraId="7AC6A339" w14:textId="77777777" w:rsidR="00D17059" w:rsidRPr="0021019F" w:rsidRDefault="00D17059" w:rsidP="00D17059">
      <w:pPr>
        <w:widowControl w:val="0"/>
        <w:spacing w:line="276" w:lineRule="auto"/>
        <w:ind w:firstLine="567"/>
        <w:jc w:val="both"/>
        <w:rPr>
          <w:lang w:val="ro-RO"/>
        </w:rPr>
      </w:pPr>
      <w:r w:rsidRPr="0021019F">
        <w:rPr>
          <w:lang w:val="ro-RO"/>
        </w:rPr>
        <w:t>3.Media ultimului an de studii</w:t>
      </w:r>
    </w:p>
    <w:p w14:paraId="3170BAF1" w14:textId="77777777" w:rsidR="00D17059" w:rsidRPr="0021019F" w:rsidRDefault="00D17059" w:rsidP="00D17059">
      <w:pPr>
        <w:pStyle w:val="Caption"/>
        <w:widowControl w:val="0"/>
        <w:spacing w:after="0" w:line="276" w:lineRule="auto"/>
        <w:rPr>
          <w:color w:val="auto"/>
          <w:sz w:val="24"/>
          <w:szCs w:val="24"/>
        </w:rPr>
      </w:pPr>
    </w:p>
    <w:p w14:paraId="7F2D59A6" w14:textId="7DE68762" w:rsidR="006657CD" w:rsidRPr="0021019F" w:rsidRDefault="006657CD" w:rsidP="006657CD">
      <w:pPr>
        <w:rPr>
          <w:b/>
          <w:bCs/>
          <w:lang w:val="ro-RO"/>
        </w:rPr>
      </w:pPr>
      <w:r w:rsidRPr="0021019F">
        <w:rPr>
          <w:b/>
          <w:bCs/>
          <w:lang w:val="ro-RO"/>
        </w:rPr>
        <w:t>Criterii de departajare programe de masterat didactic:</w:t>
      </w:r>
    </w:p>
    <w:p w14:paraId="530F591B" w14:textId="77777777" w:rsidR="006657CD" w:rsidRPr="0021019F" w:rsidRDefault="006657CD">
      <w:pPr>
        <w:pStyle w:val="ListParagraph"/>
        <w:numPr>
          <w:ilvl w:val="0"/>
          <w:numId w:val="31"/>
        </w:numPr>
        <w:autoSpaceDE w:val="0"/>
        <w:autoSpaceDN w:val="0"/>
        <w:adjustRightInd w:val="0"/>
        <w:spacing w:line="276" w:lineRule="auto"/>
        <w:ind w:left="1134"/>
        <w:rPr>
          <w:lang w:val="ro-RO" w:eastAsia="ro-RO"/>
        </w:rPr>
      </w:pPr>
      <w:r w:rsidRPr="0021019F">
        <w:rPr>
          <w:lang w:val="ro-RO" w:eastAsia="ro-RO"/>
        </w:rPr>
        <w:t xml:space="preserve">Media examenului de licență.  </w:t>
      </w:r>
    </w:p>
    <w:p w14:paraId="0EDA39FA" w14:textId="77777777" w:rsidR="006657CD" w:rsidRPr="0021019F" w:rsidRDefault="006657CD">
      <w:pPr>
        <w:pStyle w:val="ListParagraph"/>
        <w:numPr>
          <w:ilvl w:val="0"/>
          <w:numId w:val="31"/>
        </w:numPr>
        <w:autoSpaceDE w:val="0"/>
        <w:autoSpaceDN w:val="0"/>
        <w:adjustRightInd w:val="0"/>
        <w:spacing w:line="276" w:lineRule="auto"/>
        <w:ind w:left="1134"/>
        <w:rPr>
          <w:lang w:val="ro-RO" w:eastAsia="ro-RO"/>
        </w:rPr>
      </w:pPr>
      <w:r w:rsidRPr="0021019F">
        <w:rPr>
          <w:lang w:val="ro-RO" w:eastAsia="ro-RO"/>
        </w:rPr>
        <w:t>Media ultimului an de studii de licență.</w:t>
      </w:r>
    </w:p>
    <w:p w14:paraId="3CE182B7" w14:textId="77777777" w:rsidR="008574F7" w:rsidRPr="0021019F" w:rsidRDefault="008574F7" w:rsidP="008574F7">
      <w:pPr>
        <w:widowControl w:val="0"/>
        <w:autoSpaceDE w:val="0"/>
        <w:autoSpaceDN w:val="0"/>
        <w:adjustRightInd w:val="0"/>
        <w:spacing w:line="276" w:lineRule="auto"/>
        <w:jc w:val="both"/>
        <w:rPr>
          <w:lang w:val="ro-RO" w:eastAsia="ro-RO"/>
        </w:rPr>
      </w:pPr>
      <w:r w:rsidRPr="0021019F">
        <w:rPr>
          <w:lang w:val="ro-RO" w:eastAsia="ro-RO"/>
        </w:rPr>
        <w:t>În cazul în care în foaia matricolă/suplimentul la diplomă sunt specificate și media aritmetică și media ponderată a anilor de studii de licență, se va lua în calcul media ponderată.</w:t>
      </w:r>
    </w:p>
    <w:p w14:paraId="54B144A7" w14:textId="77777777" w:rsidR="006657CD" w:rsidRPr="0021019F" w:rsidRDefault="006657CD" w:rsidP="006657CD">
      <w:pPr>
        <w:rPr>
          <w:b/>
          <w:bCs/>
          <w:lang w:val="ro-RO"/>
        </w:rPr>
      </w:pPr>
    </w:p>
    <w:p w14:paraId="30E13845" w14:textId="77777777" w:rsidR="006657CD" w:rsidRPr="0021019F" w:rsidRDefault="006657CD" w:rsidP="006657CD">
      <w:pPr>
        <w:rPr>
          <w:lang w:val="ro-RO"/>
        </w:rPr>
      </w:pPr>
    </w:p>
    <w:p w14:paraId="4CC0857E" w14:textId="268E8485" w:rsidR="00D17059" w:rsidRPr="0021019F" w:rsidRDefault="00D17059" w:rsidP="00D17059">
      <w:pPr>
        <w:pStyle w:val="Caption"/>
        <w:widowControl w:val="0"/>
        <w:spacing w:after="0" w:line="276" w:lineRule="auto"/>
        <w:rPr>
          <w:color w:val="auto"/>
          <w:sz w:val="24"/>
          <w:szCs w:val="24"/>
        </w:rPr>
      </w:pPr>
      <w:r w:rsidRPr="0021019F">
        <w:rPr>
          <w:color w:val="auto"/>
          <w:sz w:val="24"/>
          <w:szCs w:val="24"/>
        </w:rPr>
        <w:t>Art. 1</w:t>
      </w:r>
      <w:r w:rsidR="008574F7" w:rsidRPr="0021019F">
        <w:rPr>
          <w:color w:val="auto"/>
          <w:sz w:val="24"/>
          <w:szCs w:val="24"/>
        </w:rPr>
        <w:t>6</w:t>
      </w:r>
    </w:p>
    <w:p w14:paraId="13805F76" w14:textId="77777777" w:rsidR="008574F7" w:rsidRPr="0021019F" w:rsidRDefault="00D17059" w:rsidP="00D17059">
      <w:pPr>
        <w:pStyle w:val="al"/>
        <w:widowControl w:val="0"/>
        <w:shd w:val="clear" w:color="auto" w:fill="FFFFFF"/>
        <w:tabs>
          <w:tab w:val="left" w:pos="567"/>
        </w:tabs>
        <w:spacing w:before="0" w:beforeAutospacing="0" w:after="0" w:afterAutospacing="0" w:line="276" w:lineRule="auto"/>
        <w:ind w:left="567" w:firstLine="142"/>
        <w:contextualSpacing/>
        <w:jc w:val="both"/>
        <w:rPr>
          <w:b/>
        </w:rPr>
      </w:pPr>
      <w:r w:rsidRPr="0021019F">
        <w:t xml:space="preserve">Media generală minimă de admitere pentru studii universitare de masterat nu poate fi mai </w:t>
      </w:r>
      <w:r w:rsidRPr="0021019F">
        <w:lastRenderedPageBreak/>
        <w:t xml:space="preserve">mică de </w:t>
      </w:r>
      <w:r w:rsidRPr="0021019F">
        <w:rPr>
          <w:b/>
        </w:rPr>
        <w:t xml:space="preserve">6,00 (șase). </w:t>
      </w:r>
    </w:p>
    <w:p w14:paraId="10CE19BA" w14:textId="7A1B7884" w:rsidR="00D17059" w:rsidRPr="0021019F" w:rsidRDefault="008574F7" w:rsidP="00D17059">
      <w:pPr>
        <w:pStyle w:val="al"/>
        <w:widowControl w:val="0"/>
        <w:shd w:val="clear" w:color="auto" w:fill="FFFFFF"/>
        <w:tabs>
          <w:tab w:val="left" w:pos="567"/>
        </w:tabs>
        <w:spacing w:before="0" w:beforeAutospacing="0" w:after="0" w:afterAutospacing="0" w:line="276" w:lineRule="auto"/>
        <w:ind w:left="567" w:firstLine="142"/>
        <w:contextualSpacing/>
        <w:jc w:val="both"/>
        <w:rPr>
          <w:bCs/>
        </w:rPr>
      </w:pPr>
      <w:r w:rsidRPr="0021019F">
        <w:rPr>
          <w:bCs/>
        </w:rPr>
        <w:t xml:space="preserve">Pentru </w:t>
      </w:r>
      <w:r w:rsidRPr="0021019F">
        <w:rPr>
          <w:b/>
        </w:rPr>
        <w:t>masteratele profesionale</w:t>
      </w:r>
      <w:r w:rsidRPr="0021019F">
        <w:rPr>
          <w:bCs/>
        </w:rPr>
        <w:t xml:space="preserve"> - la proba</w:t>
      </w:r>
      <w:r w:rsidRPr="0021019F">
        <w:rPr>
          <w:b/>
        </w:rPr>
        <w:t xml:space="preserve"> </w:t>
      </w:r>
      <w:r w:rsidR="00D17059" w:rsidRPr="0021019F">
        <w:rPr>
          <w:rFonts w:eastAsia="ArialMT"/>
        </w:rPr>
        <w:t>Interviu, nota de promovare trebuie să fie cel puț</w:t>
      </w:r>
      <w:r w:rsidR="00D17059" w:rsidRPr="0021019F">
        <w:t xml:space="preserve">in </w:t>
      </w:r>
      <w:r w:rsidR="00D17059" w:rsidRPr="0021019F">
        <w:rPr>
          <w:b/>
          <w:bCs/>
        </w:rPr>
        <w:t>5,00 (cinci)</w:t>
      </w:r>
      <w:r w:rsidR="00D17059" w:rsidRPr="0021019F">
        <w:t>.</w:t>
      </w:r>
    </w:p>
    <w:p w14:paraId="4DBDBE13" w14:textId="77777777" w:rsidR="00D17059" w:rsidRPr="0021019F" w:rsidRDefault="00D17059" w:rsidP="00D17059">
      <w:pPr>
        <w:pStyle w:val="Caption"/>
        <w:widowControl w:val="0"/>
        <w:spacing w:after="0" w:line="276" w:lineRule="auto"/>
        <w:rPr>
          <w:color w:val="auto"/>
          <w:sz w:val="24"/>
          <w:szCs w:val="24"/>
        </w:rPr>
      </w:pPr>
    </w:p>
    <w:p w14:paraId="0331C003" w14:textId="4C86A1E5" w:rsidR="00D17059" w:rsidRPr="0021019F" w:rsidRDefault="00D17059" w:rsidP="00D17059">
      <w:pPr>
        <w:pStyle w:val="Caption"/>
        <w:widowControl w:val="0"/>
        <w:spacing w:after="0" w:line="276" w:lineRule="auto"/>
        <w:rPr>
          <w:color w:val="auto"/>
          <w:sz w:val="24"/>
          <w:szCs w:val="24"/>
        </w:rPr>
      </w:pPr>
      <w:r w:rsidRPr="0021019F">
        <w:rPr>
          <w:color w:val="auto"/>
          <w:sz w:val="24"/>
          <w:szCs w:val="24"/>
        </w:rPr>
        <w:t>Art. 1</w:t>
      </w:r>
      <w:r w:rsidR="008574F7" w:rsidRPr="0021019F">
        <w:rPr>
          <w:color w:val="auto"/>
          <w:sz w:val="24"/>
          <w:szCs w:val="24"/>
        </w:rPr>
        <w:t>7</w:t>
      </w:r>
    </w:p>
    <w:p w14:paraId="3B25492E" w14:textId="2988B929" w:rsidR="005474DC" w:rsidRPr="0021019F" w:rsidRDefault="005474DC" w:rsidP="00D17059">
      <w:pPr>
        <w:widowControl w:val="0"/>
        <w:shd w:val="clear" w:color="auto" w:fill="FFFFFF"/>
        <w:spacing w:line="276" w:lineRule="auto"/>
        <w:ind w:left="567"/>
        <w:jc w:val="both"/>
        <w:rPr>
          <w:lang w:val="ro-RO"/>
        </w:rPr>
      </w:pPr>
      <w:r w:rsidRPr="00D2307C">
        <w:rPr>
          <w:lang w:val="ro-RO"/>
        </w:rPr>
        <w:t xml:space="preserve">Rezultatele concursului de admitere se aduc la cunoștința celor interesați conform prevederilor din Metodologia de admitere a candidatilor la studii universitare de licenta și masterat, pentru sesiunile iulie și septembrie 2025, care poate fi consultată pe </w:t>
      </w:r>
      <w:r w:rsidRPr="00D2307C">
        <w:fldChar w:fldCharType="begin"/>
      </w:r>
      <w:r w:rsidRPr="00D2307C">
        <w:instrText>HYPERLINK "https://admitere.univ-ovidius.ro/home/metodologie-si-acte-normative/"</w:instrText>
      </w:r>
      <w:r w:rsidRPr="00D2307C">
        <w:fldChar w:fldCharType="separate"/>
      </w:r>
      <w:r w:rsidRPr="00D2307C">
        <w:rPr>
          <w:rStyle w:val="Hyperlink"/>
          <w:lang w:val="ro-RO"/>
        </w:rPr>
        <w:t>https://admitere.univ-ovidius.ro/home/metodologie-si-acte-normative/</w:t>
      </w:r>
      <w:r w:rsidRPr="00D2307C">
        <w:fldChar w:fldCharType="end"/>
      </w:r>
    </w:p>
    <w:p w14:paraId="61F4949C" w14:textId="77777777" w:rsidR="006D1AE6" w:rsidRPr="0021019F" w:rsidRDefault="006D1AE6" w:rsidP="006D1AE6">
      <w:pPr>
        <w:widowControl w:val="0"/>
        <w:autoSpaceDE w:val="0"/>
        <w:autoSpaceDN w:val="0"/>
        <w:adjustRightInd w:val="0"/>
        <w:spacing w:line="276" w:lineRule="auto"/>
        <w:jc w:val="center"/>
        <w:rPr>
          <w:b/>
          <w:bCs/>
          <w:iCs/>
        </w:rPr>
      </w:pPr>
    </w:p>
    <w:p w14:paraId="0C158BA9" w14:textId="2BDE58D4" w:rsidR="00B54BDA" w:rsidRPr="0021019F" w:rsidRDefault="00B54BDA" w:rsidP="00B54BDA">
      <w:pPr>
        <w:pStyle w:val="Caption"/>
        <w:spacing w:after="0" w:line="276" w:lineRule="auto"/>
        <w:rPr>
          <w:color w:val="auto"/>
          <w:sz w:val="24"/>
          <w:szCs w:val="24"/>
        </w:rPr>
      </w:pPr>
      <w:r w:rsidRPr="0021019F">
        <w:rPr>
          <w:color w:val="auto"/>
          <w:sz w:val="24"/>
          <w:szCs w:val="24"/>
        </w:rPr>
        <w:t xml:space="preserve">Art.  </w:t>
      </w:r>
      <w:r w:rsidR="0021019F" w:rsidRPr="0021019F">
        <w:rPr>
          <w:color w:val="auto"/>
          <w:sz w:val="24"/>
          <w:szCs w:val="24"/>
        </w:rPr>
        <w:t>18</w:t>
      </w:r>
    </w:p>
    <w:p w14:paraId="7C09C460" w14:textId="77777777" w:rsidR="0021019F" w:rsidRPr="0021019F" w:rsidRDefault="0021019F" w:rsidP="0021019F">
      <w:pPr>
        <w:rPr>
          <w:lang w:val="ro-RO"/>
        </w:rPr>
      </w:pPr>
    </w:p>
    <w:p w14:paraId="2DEB947B" w14:textId="77777777" w:rsidR="0021019F" w:rsidRPr="0021019F" w:rsidRDefault="00B54BDA">
      <w:pPr>
        <w:numPr>
          <w:ilvl w:val="0"/>
          <w:numId w:val="34"/>
        </w:numPr>
        <w:suppressAutoHyphens/>
        <w:spacing w:line="276" w:lineRule="auto"/>
        <w:ind w:left="567" w:hanging="425"/>
        <w:jc w:val="both"/>
        <w:rPr>
          <w:rFonts w:eastAsia="Calibri"/>
          <w:lang w:val="ro-RO"/>
        </w:rPr>
      </w:pPr>
      <w:r w:rsidRPr="0021019F">
        <w:rPr>
          <w:rFonts w:eastAsia="Calibri"/>
          <w:lang w:val="ro-RO"/>
        </w:rPr>
        <w:t xml:space="preserve">Pentru candidații cu dizabilități, măsurile privind egalitatea de șanse vor fi dispuse de CTA, după completarea Anexei 6 de către candidați. </w:t>
      </w:r>
    </w:p>
    <w:p w14:paraId="12F0227C" w14:textId="17B8F715" w:rsidR="0021019F" w:rsidRPr="0021019F" w:rsidRDefault="00B54BDA">
      <w:pPr>
        <w:numPr>
          <w:ilvl w:val="0"/>
          <w:numId w:val="34"/>
        </w:numPr>
        <w:suppressAutoHyphens/>
        <w:spacing w:line="276" w:lineRule="auto"/>
        <w:ind w:left="567" w:hanging="425"/>
        <w:jc w:val="both"/>
        <w:rPr>
          <w:rFonts w:eastAsia="Calibri"/>
          <w:lang w:val="ro-RO"/>
        </w:rPr>
      </w:pPr>
      <w:r w:rsidRPr="0021019F">
        <w:rPr>
          <w:rFonts w:eastAsia="Calibri"/>
          <w:lang w:val="ro-RO"/>
        </w:rPr>
        <w:t xml:space="preserve">Candidatul cu dizabilități / tulburări specifice de învățare/ cerințe educative speciale poate solicita adaptarea probelor de admitere la nevoile sale specifice, prin depunerea unei cereri (Anexa </w:t>
      </w:r>
      <w:r w:rsidR="0021019F" w:rsidRPr="0021019F">
        <w:rPr>
          <w:rFonts w:eastAsia="Calibri"/>
          <w:lang w:val="ro-RO"/>
        </w:rPr>
        <w:t>6</w:t>
      </w:r>
      <w:r w:rsidRPr="0021019F">
        <w:rPr>
          <w:rFonts w:eastAsia="Calibri"/>
          <w:lang w:val="ro-RO"/>
        </w:rPr>
        <w:t>) on-line, la CTA unde se înscrie. În conținutul solicitării, candidatul menționează particularitățile situației sale specifice</w:t>
      </w:r>
      <w:r w:rsidR="0021019F" w:rsidRPr="0021019F">
        <w:rPr>
          <w:rFonts w:eastAsia="Calibri"/>
          <w:lang w:val="ro-RO"/>
        </w:rPr>
        <w:t xml:space="preserve">. </w:t>
      </w:r>
      <w:r w:rsidR="0021019F" w:rsidRPr="0021019F">
        <w:rPr>
          <w:iCs/>
          <w:lang w:val="ro-RO"/>
        </w:rPr>
        <w:t>Comisia de evaluare, va contacta candidatul și vor conveni asupra modalităților de adaptare a evaluării.</w:t>
      </w:r>
    </w:p>
    <w:p w14:paraId="339502A4" w14:textId="77777777" w:rsidR="00B54BDA" w:rsidRPr="0021019F" w:rsidRDefault="00B54BDA">
      <w:pPr>
        <w:numPr>
          <w:ilvl w:val="0"/>
          <w:numId w:val="34"/>
        </w:numPr>
        <w:suppressAutoHyphens/>
        <w:spacing w:line="276" w:lineRule="auto"/>
        <w:ind w:left="567" w:hanging="425"/>
        <w:jc w:val="both"/>
        <w:rPr>
          <w:rFonts w:eastAsia="Calibri"/>
          <w:lang w:val="ro-RO"/>
        </w:rPr>
      </w:pPr>
      <w:r w:rsidRPr="0021019F">
        <w:rPr>
          <w:rFonts w:eastAsia="Calibri"/>
          <w:lang w:val="ro-RO"/>
        </w:rPr>
        <w:t>În funcție de situația candidatului, CTA analizează și decide asupra posibilității de organizare a concursului în acord cu solicitarea și comunică acestuia rezoluția. Rezoluția asupra solicitării candidatului se va consemna într-un proces verbal, semnat de toți membrii CTA și arhivat la dosarul de admitere al candidatului, împreună cu dovada comunicării rezoluției către candidat. O copie a PV va fi înaintată la CCA.</w:t>
      </w:r>
    </w:p>
    <w:p w14:paraId="76930E8A" w14:textId="77777777" w:rsidR="00B54BDA" w:rsidRPr="00155148" w:rsidRDefault="00B54BDA">
      <w:pPr>
        <w:numPr>
          <w:ilvl w:val="0"/>
          <w:numId w:val="34"/>
        </w:numPr>
        <w:suppressAutoHyphens/>
        <w:spacing w:line="276" w:lineRule="auto"/>
        <w:ind w:left="567" w:hanging="425"/>
        <w:jc w:val="both"/>
        <w:rPr>
          <w:rFonts w:eastAsia="Calibri"/>
          <w:lang w:val="ro-RO"/>
        </w:rPr>
      </w:pPr>
      <w:r w:rsidRPr="0021019F">
        <w:rPr>
          <w:lang w:val="ro-RO"/>
        </w:rPr>
        <w:fldChar w:fldCharType="begin"/>
      </w:r>
      <w:r w:rsidRPr="0021019F">
        <w:rPr>
          <w:lang w:val="ro-RO"/>
        </w:rPr>
        <w:instrText xml:space="preserve"> SEQ Art._ \* ARABIC </w:instrText>
      </w:r>
      <w:r w:rsidRPr="0021019F">
        <w:rPr>
          <w:lang w:val="ro-RO"/>
        </w:rPr>
        <w:fldChar w:fldCharType="end"/>
      </w:r>
      <w:r w:rsidRPr="0021019F">
        <w:rPr>
          <w:lang w:val="ro-RO"/>
        </w:rPr>
        <w:t>La stabilirea criteriilor de selecție a candidaților, Comisia de admitere a FPSE va avea în vedere evitarea oricăror forme de discriminare directă sau indirectă a candidaților.</w:t>
      </w:r>
    </w:p>
    <w:p w14:paraId="39116516" w14:textId="77777777" w:rsidR="00155148" w:rsidRDefault="00155148" w:rsidP="00155148">
      <w:pPr>
        <w:rPr>
          <w:b/>
          <w:lang w:val="ro-RO"/>
        </w:rPr>
      </w:pPr>
    </w:p>
    <w:p w14:paraId="2501A01C" w14:textId="02956A08" w:rsidR="00155148" w:rsidRPr="00155148" w:rsidRDefault="00155148" w:rsidP="00155148">
      <w:pPr>
        <w:rPr>
          <w:b/>
          <w:lang w:val="ro-RO"/>
        </w:rPr>
      </w:pPr>
      <w:r w:rsidRPr="00155148">
        <w:rPr>
          <w:b/>
          <w:lang w:val="ro-RO"/>
        </w:rPr>
        <w:t>Art. 19</w:t>
      </w:r>
    </w:p>
    <w:p w14:paraId="4A681D06" w14:textId="4EC23D5E" w:rsidR="00155148" w:rsidRPr="00155148" w:rsidRDefault="00155148" w:rsidP="00155148">
      <w:pPr>
        <w:pStyle w:val="ListParagraph"/>
        <w:widowControl w:val="0"/>
        <w:shd w:val="clear" w:color="auto" w:fill="FFFFFF"/>
        <w:spacing w:line="276" w:lineRule="auto"/>
        <w:jc w:val="both"/>
        <w:rPr>
          <w:lang w:val="ro-RO"/>
        </w:rPr>
      </w:pPr>
      <w:r w:rsidRPr="00D2307C">
        <w:rPr>
          <w:lang w:val="ro-RO"/>
        </w:rPr>
        <w:t xml:space="preserve">Actele necesare pentru depunerea dosarului de admitere la Facultatea de Psihologie și Științele Educației din Universitatea „Ovidius” din Constanța respectă articolele 22, respectiv 23 din Metodologia de admitere a candidatilor la studii universitare de licenta și masterat, pentru sesiunile iulie și septembrie 2025, care poate fi consultată pe </w:t>
      </w:r>
      <w:r>
        <w:fldChar w:fldCharType="begin"/>
      </w:r>
      <w:r>
        <w:instrText>HYPERLINK "https://admitere.univ-ovidius.ro/home/metodologie-si-acte-normative/"</w:instrText>
      </w:r>
      <w:r>
        <w:fldChar w:fldCharType="separate"/>
      </w:r>
      <w:r w:rsidRPr="000E0FCC">
        <w:rPr>
          <w:rStyle w:val="Hyperlink"/>
          <w:lang w:val="ro-RO"/>
        </w:rPr>
        <w:t>https://admitere.univ-ovidius.ro/home/metodologie-si-acte-normative/</w:t>
      </w:r>
      <w:r>
        <w:fldChar w:fldCharType="end"/>
      </w:r>
      <w:r>
        <w:rPr>
          <w:lang w:val="ro-RO"/>
        </w:rPr>
        <w:t xml:space="preserve">. </w:t>
      </w:r>
    </w:p>
    <w:p w14:paraId="7827AC15" w14:textId="77777777" w:rsidR="00155148" w:rsidRPr="0021019F" w:rsidRDefault="00155148" w:rsidP="00155148">
      <w:pPr>
        <w:suppressAutoHyphens/>
        <w:spacing w:line="276" w:lineRule="auto"/>
        <w:jc w:val="both"/>
        <w:rPr>
          <w:rFonts w:eastAsia="Calibri"/>
          <w:lang w:val="ro-RO"/>
        </w:rPr>
      </w:pPr>
    </w:p>
    <w:p w14:paraId="675A3E51" w14:textId="77777777" w:rsidR="00B54BDA" w:rsidRPr="0021019F" w:rsidRDefault="00B54BDA" w:rsidP="006D1AE6">
      <w:pPr>
        <w:ind w:left="567"/>
        <w:jc w:val="both"/>
        <w:rPr>
          <w:lang w:val="ro-RO"/>
        </w:rPr>
      </w:pPr>
    </w:p>
    <w:p w14:paraId="0FB5179B" w14:textId="77777777" w:rsidR="00E53F70" w:rsidRPr="0021019F" w:rsidRDefault="00E53F70" w:rsidP="006D1AE6">
      <w:pPr>
        <w:rPr>
          <w:lang w:val="ro-RO"/>
        </w:rPr>
      </w:pPr>
    </w:p>
    <w:p w14:paraId="54C0D1B1" w14:textId="77777777" w:rsidR="009A15EB" w:rsidRPr="0021019F" w:rsidRDefault="009A15EB" w:rsidP="009A15EB">
      <w:pPr>
        <w:pStyle w:val="H2"/>
        <w:spacing w:before="0" w:after="0"/>
        <w:contextualSpacing/>
        <w:rPr>
          <w:rFonts w:ascii="Times New Roman" w:hAnsi="Times New Roman"/>
          <w:bCs w:val="0"/>
          <w:iCs w:val="0"/>
          <w:szCs w:val="24"/>
          <w:lang w:val="ro-RO"/>
        </w:rPr>
      </w:pPr>
      <w:bookmarkStart w:id="15" w:name="_Toc529130043"/>
      <w:bookmarkStart w:id="16" w:name="_Toc529192029"/>
      <w:r w:rsidRPr="0021019F">
        <w:rPr>
          <w:rFonts w:ascii="Times New Roman" w:hAnsi="Times New Roman"/>
          <w:szCs w:val="24"/>
          <w:lang w:val="ro-RO"/>
        </w:rPr>
        <w:t xml:space="preserve">5.3 </w:t>
      </w:r>
      <w:r w:rsidRPr="0021019F">
        <w:rPr>
          <w:rFonts w:ascii="Times New Roman" w:hAnsi="Times New Roman"/>
          <w:bCs w:val="0"/>
          <w:iCs w:val="0"/>
          <w:szCs w:val="24"/>
          <w:lang w:val="ro-RO"/>
        </w:rPr>
        <w:t>DISPOZIȚII FINALE</w:t>
      </w:r>
      <w:bookmarkEnd w:id="15"/>
      <w:bookmarkEnd w:id="16"/>
    </w:p>
    <w:p w14:paraId="04394820" w14:textId="77777777" w:rsidR="009A15EB" w:rsidRPr="0021019F" w:rsidRDefault="009A15EB" w:rsidP="009A15EB">
      <w:pPr>
        <w:rPr>
          <w:b/>
          <w:lang w:val="ro-RO"/>
        </w:rPr>
      </w:pPr>
    </w:p>
    <w:p w14:paraId="72E24B34" w14:textId="48B32A4B" w:rsidR="00D17059" w:rsidRPr="0021019F" w:rsidRDefault="00D17059" w:rsidP="00D17059">
      <w:pPr>
        <w:rPr>
          <w:b/>
          <w:lang w:val="ro-RO"/>
        </w:rPr>
      </w:pPr>
      <w:r w:rsidRPr="0021019F">
        <w:rPr>
          <w:b/>
          <w:lang w:val="ro-RO"/>
        </w:rPr>
        <w:t xml:space="preserve">Art. </w:t>
      </w:r>
      <w:r w:rsidR="00155148">
        <w:rPr>
          <w:b/>
          <w:lang w:val="ro-RO"/>
        </w:rPr>
        <w:t>20</w:t>
      </w:r>
    </w:p>
    <w:p w14:paraId="6E6C0452" w14:textId="77777777" w:rsidR="00D17059" w:rsidRPr="0021019F" w:rsidRDefault="00D17059" w:rsidP="00D17059">
      <w:pPr>
        <w:widowControl w:val="0"/>
        <w:shd w:val="clear" w:color="auto" w:fill="FFFFFF"/>
        <w:spacing w:line="276" w:lineRule="auto"/>
        <w:ind w:left="720"/>
        <w:jc w:val="both"/>
        <w:rPr>
          <w:lang w:val="ro-RO"/>
        </w:rPr>
      </w:pPr>
      <w:r w:rsidRPr="0021019F">
        <w:rPr>
          <w:lang w:val="ro-RO"/>
        </w:rPr>
        <w:t>Facultatea de Psihologie și Științele Educației din Universitatea „Ovidius” din Constanța percepe taxe de înscriere, taxe de școlarizare și taxe de înmatriculare în cuantumurile stabilite de Consiliul de Administrație și aprobate de Senatul Universității.</w:t>
      </w:r>
    </w:p>
    <w:p w14:paraId="40EEB680" w14:textId="77777777" w:rsidR="00D17059" w:rsidRPr="0021019F" w:rsidRDefault="00D17059" w:rsidP="00D17059">
      <w:pPr>
        <w:pStyle w:val="BodyText3"/>
        <w:shd w:val="clear" w:color="auto" w:fill="auto"/>
        <w:spacing w:line="240" w:lineRule="auto"/>
        <w:ind w:firstLine="0"/>
        <w:jc w:val="both"/>
        <w:rPr>
          <w:rFonts w:ascii="Times New Roman" w:hAnsi="Times New Roman" w:cs="Times New Roman"/>
          <w:spacing w:val="0"/>
          <w:sz w:val="24"/>
          <w:szCs w:val="24"/>
          <w:lang w:val="ro-RO"/>
        </w:rPr>
      </w:pPr>
    </w:p>
    <w:p w14:paraId="20DC17F4" w14:textId="0493F3F1" w:rsidR="00D17059" w:rsidRPr="0021019F" w:rsidRDefault="00D17059" w:rsidP="00D17059">
      <w:pPr>
        <w:rPr>
          <w:b/>
          <w:lang w:val="ro-RO"/>
        </w:rPr>
      </w:pPr>
      <w:r w:rsidRPr="0021019F">
        <w:rPr>
          <w:b/>
          <w:lang w:val="ro-RO"/>
        </w:rPr>
        <w:t xml:space="preserve">Art. </w:t>
      </w:r>
      <w:r w:rsidR="0021019F" w:rsidRPr="0021019F">
        <w:rPr>
          <w:b/>
          <w:lang w:val="ro-RO"/>
        </w:rPr>
        <w:t>2</w:t>
      </w:r>
      <w:r w:rsidR="00155148">
        <w:rPr>
          <w:b/>
          <w:lang w:val="ro-RO"/>
        </w:rPr>
        <w:t>1</w:t>
      </w:r>
    </w:p>
    <w:p w14:paraId="368FC21C" w14:textId="77777777" w:rsidR="00D17059" w:rsidRPr="0021019F" w:rsidRDefault="00D17059" w:rsidP="00D17059">
      <w:pPr>
        <w:widowControl w:val="0"/>
        <w:numPr>
          <w:ilvl w:val="0"/>
          <w:numId w:val="1"/>
        </w:numPr>
        <w:spacing w:line="276" w:lineRule="auto"/>
        <w:contextualSpacing/>
        <w:jc w:val="both"/>
        <w:rPr>
          <w:lang w:val="ro-RO"/>
        </w:rPr>
      </w:pPr>
      <w:r w:rsidRPr="0021019F">
        <w:rPr>
          <w:lang w:val="ro-RO"/>
        </w:rPr>
        <w:t xml:space="preserve">La sfârșitul sesiunii din iulie comisia tehnică de admitere va transmite către comisia tehnică centrală de admitere rezultatele admiterii și locurile neocupate propuse a fi scoase la concurs pentru sesiunea din septembrie. Comisia centrală de admitere aprobă scoaterea la </w:t>
      </w:r>
      <w:r w:rsidRPr="0021019F">
        <w:rPr>
          <w:lang w:val="ro-RO"/>
        </w:rPr>
        <w:lastRenderedPageBreak/>
        <w:t xml:space="preserve">concurs a acestora în sesiunea din septembrie. </w:t>
      </w:r>
    </w:p>
    <w:p w14:paraId="4416772D" w14:textId="77777777" w:rsidR="00D17059" w:rsidRPr="0021019F" w:rsidRDefault="00D17059" w:rsidP="00D17059">
      <w:pPr>
        <w:widowControl w:val="0"/>
        <w:numPr>
          <w:ilvl w:val="0"/>
          <w:numId w:val="1"/>
        </w:numPr>
        <w:spacing w:line="276" w:lineRule="auto"/>
        <w:contextualSpacing/>
        <w:jc w:val="both"/>
        <w:rPr>
          <w:lang w:val="ro-RO"/>
        </w:rPr>
      </w:pPr>
      <w:r w:rsidRPr="0021019F">
        <w:rPr>
          <w:lang w:val="ro-RO"/>
        </w:rPr>
        <w:t>Locurile vacantate între cele două sesiuni de admitere, precum și locurile vacantate prin retragerea dosarului de către candidatul înmatriculat în prima sesiune, în perioada de înscriere din cea de-a doua sesiune vor fi scoase la concurs de comisia centrală de admitere, la solicitarea comisiilor tehnice de admitere ale facultăților.</w:t>
      </w:r>
    </w:p>
    <w:p w14:paraId="7AC34C99" w14:textId="5C87F474" w:rsidR="009A15EB" w:rsidRPr="0021019F" w:rsidRDefault="00D17059" w:rsidP="00D17059">
      <w:pPr>
        <w:pStyle w:val="BodyText3"/>
        <w:numPr>
          <w:ilvl w:val="0"/>
          <w:numId w:val="1"/>
        </w:numPr>
        <w:shd w:val="clear" w:color="auto" w:fill="auto"/>
        <w:spacing w:line="240" w:lineRule="auto"/>
        <w:ind w:right="20"/>
        <w:jc w:val="both"/>
        <w:rPr>
          <w:rFonts w:ascii="Times New Roman" w:hAnsi="Times New Roman" w:cs="Times New Roman"/>
          <w:spacing w:val="0"/>
          <w:sz w:val="24"/>
          <w:szCs w:val="24"/>
          <w:lang w:val="ro-RO"/>
        </w:rPr>
      </w:pPr>
      <w:r w:rsidRPr="0021019F">
        <w:rPr>
          <w:rFonts w:ascii="Times New Roman" w:hAnsi="Times New Roman" w:cs="Times New Roman"/>
          <w:sz w:val="24"/>
          <w:szCs w:val="24"/>
          <w:lang w:val="ro-RO"/>
        </w:rPr>
        <w:t xml:space="preserve">Analiza </w:t>
      </w:r>
      <w:r w:rsidRPr="0021019F">
        <w:rPr>
          <w:rFonts w:ascii="Times New Roman" w:hAnsi="Times New Roman" w:cs="Times New Roman"/>
          <w:i/>
          <w:iCs/>
          <w:sz w:val="24"/>
          <w:szCs w:val="24"/>
          <w:lang w:val="ro-RO"/>
        </w:rPr>
        <w:t>solicitărilor în an superior</w:t>
      </w:r>
      <w:r w:rsidRPr="0021019F">
        <w:rPr>
          <w:rFonts w:ascii="Times New Roman" w:hAnsi="Times New Roman" w:cs="Times New Roman"/>
          <w:sz w:val="24"/>
          <w:szCs w:val="24"/>
          <w:lang w:val="ro-RO"/>
        </w:rPr>
        <w:t xml:space="preserve"> din prima sesiune de admitere (iulie) se va finaliza înainte de a se transmite locurile vacante pentru sesiunea a II-a (septembrie), astfel încât locurile eliberate în sesiunea iulie, prin înmatriculări în an superior, să fie scoase la concurs în sesiunea septembrie. Înmatriculările în an superior se fac în limita capacității de școlarizare pentru fiecare program de studii.</w:t>
      </w:r>
      <w:r w:rsidR="0021019F">
        <w:rPr>
          <w:rFonts w:ascii="Times New Roman" w:hAnsi="Times New Roman" w:cs="Times New Roman"/>
          <w:sz w:val="24"/>
          <w:szCs w:val="24"/>
          <w:lang w:val="ro-RO"/>
        </w:rPr>
        <w:t xml:space="preserve"> </w:t>
      </w:r>
      <w:r w:rsidR="009A15EB" w:rsidRPr="0021019F">
        <w:rPr>
          <w:rFonts w:ascii="Times New Roman" w:hAnsi="Times New Roman" w:cs="Times New Roman"/>
          <w:spacing w:val="0"/>
          <w:sz w:val="24"/>
          <w:szCs w:val="24"/>
          <w:lang w:val="ro-RO"/>
        </w:rPr>
        <w:t>Comisia tehnică de admitere pe facultate poartă întreaga responsabilitate pentru organizarea și desfășurarea concursului de admitere.</w:t>
      </w:r>
    </w:p>
    <w:p w14:paraId="6F4DA307" w14:textId="77777777" w:rsidR="006657CD" w:rsidRPr="0021019F" w:rsidRDefault="004C2E65" w:rsidP="006657CD">
      <w:pPr>
        <w:pStyle w:val="BodyText3"/>
        <w:numPr>
          <w:ilvl w:val="0"/>
          <w:numId w:val="1"/>
        </w:numPr>
        <w:shd w:val="clear" w:color="auto" w:fill="auto"/>
        <w:spacing w:line="240" w:lineRule="auto"/>
        <w:ind w:right="20"/>
        <w:jc w:val="both"/>
        <w:rPr>
          <w:rFonts w:ascii="Times New Roman" w:hAnsi="Times New Roman" w:cs="Times New Roman"/>
          <w:spacing w:val="0"/>
          <w:sz w:val="24"/>
          <w:szCs w:val="24"/>
          <w:lang w:val="ro-RO"/>
        </w:rPr>
      </w:pPr>
      <w:r w:rsidRPr="0021019F">
        <w:rPr>
          <w:rFonts w:ascii="Times New Roman" w:hAnsi="Times New Roman" w:cs="Times New Roman"/>
          <w:sz w:val="24"/>
          <w:szCs w:val="24"/>
          <w:lang w:val="ro-RO"/>
        </w:rPr>
        <w:t>Cea de-a doua sesiune se organizează în cazul în care în urma primei sesiuni au rămas neocupate locuri FTX sau/ și TX, conform Calendarului admiterii.</w:t>
      </w:r>
    </w:p>
    <w:p w14:paraId="02D8D884" w14:textId="192EE40E" w:rsidR="006657CD" w:rsidRPr="0021019F" w:rsidRDefault="009A15EB" w:rsidP="006657CD">
      <w:pPr>
        <w:pStyle w:val="BodyText3"/>
        <w:numPr>
          <w:ilvl w:val="0"/>
          <w:numId w:val="1"/>
        </w:numPr>
        <w:shd w:val="clear" w:color="auto" w:fill="auto"/>
        <w:spacing w:line="240" w:lineRule="auto"/>
        <w:ind w:right="20"/>
        <w:jc w:val="both"/>
        <w:rPr>
          <w:rFonts w:ascii="Times New Roman" w:hAnsi="Times New Roman" w:cs="Times New Roman"/>
          <w:spacing w:val="0"/>
          <w:sz w:val="24"/>
          <w:szCs w:val="24"/>
          <w:lang w:val="ro-RO"/>
        </w:rPr>
      </w:pPr>
      <w:r w:rsidRPr="0021019F">
        <w:rPr>
          <w:rFonts w:ascii="Times New Roman" w:hAnsi="Times New Roman" w:cs="Times New Roman"/>
          <w:spacing w:val="0"/>
          <w:sz w:val="24"/>
          <w:szCs w:val="24"/>
          <w:lang w:val="ro-RO"/>
        </w:rPr>
        <w:t>Prezenta metodologie se afișează la avizierul facultății și pe pagina web proprie</w:t>
      </w:r>
      <w:r w:rsidR="000A001D" w:rsidRPr="0021019F">
        <w:rPr>
          <w:rFonts w:ascii="Times New Roman" w:hAnsi="Times New Roman" w:cs="Times New Roman"/>
          <w:spacing w:val="0"/>
          <w:sz w:val="24"/>
          <w:szCs w:val="24"/>
          <w:lang w:val="ro-RO"/>
        </w:rPr>
        <w:t xml:space="preserve"> (</w:t>
      </w:r>
      <w:hyperlink r:id="rId11" w:history="1">
        <w:r w:rsidR="008574F7" w:rsidRPr="0021019F">
          <w:rPr>
            <w:rStyle w:val="Hyperlink"/>
            <w:rFonts w:ascii="Times New Roman" w:hAnsi="Times New Roman" w:cs="Times New Roman"/>
            <w:spacing w:val="0"/>
            <w:sz w:val="24"/>
            <w:szCs w:val="24"/>
            <w:lang w:val="ro-RO"/>
          </w:rPr>
          <w:t>https://pse.univ-ovidius.ro/admitere/regulament-admitere</w:t>
        </w:r>
      </w:hyperlink>
      <w:r w:rsidR="008574F7" w:rsidRPr="0021019F">
        <w:rPr>
          <w:rFonts w:ascii="Times New Roman" w:hAnsi="Times New Roman" w:cs="Times New Roman"/>
          <w:spacing w:val="0"/>
          <w:sz w:val="24"/>
          <w:szCs w:val="24"/>
          <w:lang w:val="ro-RO"/>
        </w:rPr>
        <w:t xml:space="preserve"> și </w:t>
      </w:r>
      <w:hyperlink r:id="rId12" w:history="1">
        <w:r w:rsidR="008574F7" w:rsidRPr="0021019F">
          <w:rPr>
            <w:rStyle w:val="Hyperlink"/>
            <w:rFonts w:ascii="Times New Roman" w:hAnsi="Times New Roman" w:cs="Times New Roman"/>
            <w:bCs/>
            <w:sz w:val="24"/>
            <w:szCs w:val="24"/>
            <w:lang w:val="ro-RO"/>
          </w:rPr>
          <w:t>https://dppd.univ-ovidius.ro/masterat-didactic</w:t>
        </w:r>
      </w:hyperlink>
      <w:r w:rsidR="000A001D" w:rsidRPr="0021019F">
        <w:rPr>
          <w:rFonts w:ascii="Times New Roman" w:hAnsi="Times New Roman" w:cs="Times New Roman"/>
          <w:spacing w:val="0"/>
          <w:sz w:val="24"/>
          <w:szCs w:val="24"/>
          <w:lang w:val="ro-RO"/>
        </w:rPr>
        <w:t>)</w:t>
      </w:r>
      <w:r w:rsidRPr="0021019F">
        <w:rPr>
          <w:rFonts w:ascii="Times New Roman" w:hAnsi="Times New Roman" w:cs="Times New Roman"/>
          <w:spacing w:val="0"/>
          <w:sz w:val="24"/>
          <w:szCs w:val="24"/>
          <w:lang w:val="ro-RO"/>
        </w:rPr>
        <w:t>.</w:t>
      </w:r>
      <w:r w:rsidR="008574F7" w:rsidRPr="0021019F">
        <w:rPr>
          <w:rFonts w:ascii="Times New Roman" w:hAnsi="Times New Roman" w:cs="Times New Roman"/>
          <w:spacing w:val="0"/>
          <w:sz w:val="24"/>
          <w:szCs w:val="24"/>
          <w:lang w:val="ro-RO"/>
        </w:rPr>
        <w:t xml:space="preserve"> </w:t>
      </w:r>
    </w:p>
    <w:p w14:paraId="381C0CEF" w14:textId="04D3C497" w:rsidR="008574F7" w:rsidRPr="0021019F" w:rsidRDefault="009A15EB" w:rsidP="008574F7">
      <w:pPr>
        <w:pStyle w:val="BodyText3"/>
        <w:numPr>
          <w:ilvl w:val="0"/>
          <w:numId w:val="1"/>
        </w:numPr>
        <w:shd w:val="clear" w:color="auto" w:fill="auto"/>
        <w:spacing w:line="240" w:lineRule="auto"/>
        <w:ind w:right="20"/>
        <w:jc w:val="both"/>
        <w:rPr>
          <w:rFonts w:ascii="Times New Roman" w:hAnsi="Times New Roman" w:cs="Times New Roman"/>
          <w:spacing w:val="0"/>
          <w:sz w:val="24"/>
          <w:szCs w:val="24"/>
          <w:lang w:val="ro-RO"/>
        </w:rPr>
      </w:pPr>
      <w:r w:rsidRPr="0021019F">
        <w:rPr>
          <w:rFonts w:ascii="Times New Roman" w:hAnsi="Times New Roman" w:cs="Times New Roman"/>
          <w:spacing w:val="0"/>
          <w:sz w:val="24"/>
          <w:szCs w:val="24"/>
          <w:lang w:val="ro-RO"/>
        </w:rPr>
        <w:t>Rezultatul fiecărei probe se comunică prin afișare la avizierul facultății și pe pagina web proprie</w:t>
      </w:r>
      <w:r w:rsidR="000A001D" w:rsidRPr="0021019F">
        <w:rPr>
          <w:rFonts w:ascii="Times New Roman" w:hAnsi="Times New Roman" w:cs="Times New Roman"/>
          <w:spacing w:val="0"/>
          <w:sz w:val="24"/>
          <w:szCs w:val="24"/>
          <w:lang w:val="ro-RO"/>
        </w:rPr>
        <w:t xml:space="preserve"> (</w:t>
      </w:r>
      <w:hyperlink r:id="rId13" w:history="1">
        <w:r w:rsidR="008574F7" w:rsidRPr="0021019F">
          <w:rPr>
            <w:rStyle w:val="Hyperlink"/>
            <w:rFonts w:ascii="Times New Roman" w:hAnsi="Times New Roman" w:cs="Times New Roman"/>
            <w:spacing w:val="0"/>
            <w:sz w:val="24"/>
            <w:szCs w:val="24"/>
            <w:lang w:val="ro-RO"/>
          </w:rPr>
          <w:t>https://pse.univ-ovidius.ro/admitere/rezultate-admitere</w:t>
        </w:r>
      </w:hyperlink>
      <w:r w:rsidR="008574F7" w:rsidRPr="0021019F">
        <w:rPr>
          <w:rFonts w:ascii="Times New Roman" w:hAnsi="Times New Roman" w:cs="Times New Roman"/>
          <w:sz w:val="24"/>
          <w:szCs w:val="24"/>
        </w:rPr>
        <w:t xml:space="preserve"> </w:t>
      </w:r>
      <w:proofErr w:type="spellStart"/>
      <w:r w:rsidR="008574F7" w:rsidRPr="0021019F">
        <w:rPr>
          <w:rFonts w:ascii="Times New Roman" w:hAnsi="Times New Roman" w:cs="Times New Roman"/>
          <w:sz w:val="24"/>
          <w:szCs w:val="24"/>
        </w:rPr>
        <w:t>și</w:t>
      </w:r>
      <w:proofErr w:type="spellEnd"/>
      <w:r w:rsidR="008574F7" w:rsidRPr="0021019F">
        <w:rPr>
          <w:rFonts w:ascii="Times New Roman" w:hAnsi="Times New Roman" w:cs="Times New Roman"/>
          <w:sz w:val="24"/>
          <w:szCs w:val="24"/>
        </w:rPr>
        <w:t xml:space="preserve"> </w:t>
      </w:r>
      <w:hyperlink r:id="rId14" w:history="1">
        <w:r w:rsidR="008574F7" w:rsidRPr="0021019F">
          <w:rPr>
            <w:rStyle w:val="Hyperlink"/>
            <w:rFonts w:ascii="Times New Roman" w:hAnsi="Times New Roman" w:cs="Times New Roman"/>
            <w:bCs/>
            <w:sz w:val="24"/>
            <w:szCs w:val="24"/>
            <w:lang w:val="ro-RO"/>
          </w:rPr>
          <w:t>https://dppd.univ-ovidius.ro/masterat-didactic</w:t>
        </w:r>
      </w:hyperlink>
      <w:r w:rsidR="000A001D" w:rsidRPr="0021019F">
        <w:rPr>
          <w:rFonts w:ascii="Times New Roman" w:hAnsi="Times New Roman" w:cs="Times New Roman"/>
          <w:spacing w:val="0"/>
          <w:sz w:val="24"/>
          <w:szCs w:val="24"/>
          <w:lang w:val="ro-RO"/>
        </w:rPr>
        <w:t>)</w:t>
      </w:r>
    </w:p>
    <w:p w14:paraId="2AA7CD60" w14:textId="77777777" w:rsidR="009A15EB" w:rsidRPr="0021019F" w:rsidRDefault="009A15EB" w:rsidP="009A15EB">
      <w:pPr>
        <w:rPr>
          <w:b/>
          <w:lang w:val="ro-RO"/>
        </w:rPr>
      </w:pPr>
    </w:p>
    <w:p w14:paraId="027E9580" w14:textId="593E4347" w:rsidR="009A15EB" w:rsidRPr="0021019F" w:rsidRDefault="009A15EB" w:rsidP="009A15EB">
      <w:pPr>
        <w:rPr>
          <w:b/>
          <w:lang w:val="ro-RO"/>
        </w:rPr>
      </w:pPr>
      <w:r w:rsidRPr="0021019F">
        <w:rPr>
          <w:b/>
          <w:lang w:val="ro-RO"/>
        </w:rPr>
        <w:t>Art.</w:t>
      </w:r>
      <w:r w:rsidR="006D1AE6" w:rsidRPr="0021019F">
        <w:rPr>
          <w:b/>
          <w:lang w:val="ro-RO"/>
        </w:rPr>
        <w:t xml:space="preserve"> 2</w:t>
      </w:r>
      <w:r w:rsidR="00155148">
        <w:rPr>
          <w:b/>
          <w:lang w:val="ro-RO"/>
        </w:rPr>
        <w:t>2</w:t>
      </w:r>
    </w:p>
    <w:p w14:paraId="43BC7793" w14:textId="6F62089E" w:rsidR="009A15EB" w:rsidRPr="0021019F" w:rsidRDefault="0021019F" w:rsidP="009A15EB">
      <w:pPr>
        <w:rPr>
          <w:b/>
          <w:lang w:val="ro-RO"/>
        </w:rPr>
      </w:pPr>
      <w:r w:rsidRPr="0021019F">
        <w:rPr>
          <w:lang w:val="ro-RO"/>
        </w:rPr>
        <w:t>Prezenta metodologie a fost aprobată în ședința Consiliului Facultății de Psihologie şi Ştiinţele Educației din data de 27.03.2025. (HCF nr.39/27.03.2025)</w:t>
      </w:r>
    </w:p>
    <w:p w14:paraId="565D70E1" w14:textId="77777777" w:rsidR="00D2307C" w:rsidRDefault="00D2307C" w:rsidP="009A15EB">
      <w:pPr>
        <w:rPr>
          <w:b/>
          <w:lang w:val="ro-RO"/>
        </w:rPr>
      </w:pPr>
    </w:p>
    <w:p w14:paraId="30441FFD" w14:textId="28476794" w:rsidR="009A15EB" w:rsidRPr="0021019F" w:rsidRDefault="009A15EB" w:rsidP="009A15EB">
      <w:pPr>
        <w:rPr>
          <w:b/>
          <w:lang w:val="ro-RO"/>
        </w:rPr>
      </w:pPr>
      <w:r w:rsidRPr="0021019F">
        <w:rPr>
          <w:b/>
          <w:lang w:val="ro-RO"/>
        </w:rPr>
        <w:t>Art.</w:t>
      </w:r>
      <w:r w:rsidR="006D1AE6" w:rsidRPr="0021019F">
        <w:rPr>
          <w:b/>
          <w:lang w:val="ro-RO"/>
        </w:rPr>
        <w:t xml:space="preserve"> 2</w:t>
      </w:r>
      <w:r w:rsidR="00155148">
        <w:rPr>
          <w:b/>
          <w:lang w:val="ro-RO"/>
        </w:rPr>
        <w:t>3</w:t>
      </w:r>
    </w:p>
    <w:p w14:paraId="408C01BB" w14:textId="4DA6F1F6" w:rsidR="009A15EB" w:rsidRPr="0021019F" w:rsidRDefault="009A15EB" w:rsidP="009A15EB">
      <w:pPr>
        <w:ind w:right="1"/>
        <w:jc w:val="both"/>
        <w:rPr>
          <w:lang w:val="ro-RO"/>
        </w:rPr>
      </w:pPr>
      <w:r w:rsidRPr="0021019F">
        <w:rPr>
          <w:lang w:val="ro-RO"/>
        </w:rPr>
        <w:t xml:space="preserve">Prezenta metodologie a fost aprobată în ședința CA prin HCA nr. ....../........... și aprobată în ședința Senatului Universității </w:t>
      </w:r>
      <w:r w:rsidR="00CC1F90" w:rsidRPr="0021019F">
        <w:rPr>
          <w:lang w:val="ro-RO"/>
        </w:rPr>
        <w:t>„</w:t>
      </w:r>
      <w:r w:rsidR="000A001D" w:rsidRPr="0021019F">
        <w:rPr>
          <w:lang w:val="ro-RO"/>
        </w:rPr>
        <w:t>Ovidius</w:t>
      </w:r>
      <w:r w:rsidR="00CC1F90" w:rsidRPr="0021019F">
        <w:rPr>
          <w:lang w:val="ro-RO"/>
        </w:rPr>
        <w:t>”</w:t>
      </w:r>
      <w:r w:rsidRPr="0021019F">
        <w:rPr>
          <w:lang w:val="ro-RO"/>
        </w:rPr>
        <w:t xml:space="preserve"> din Constanța prin HS nr.  ...../...........</w:t>
      </w:r>
    </w:p>
    <w:p w14:paraId="562B2E16" w14:textId="77777777" w:rsidR="009A15EB" w:rsidRPr="0021019F" w:rsidRDefault="009A15EB" w:rsidP="009A15EB">
      <w:pPr>
        <w:jc w:val="center"/>
        <w:rPr>
          <w:lang w:val="ro-RO"/>
        </w:rPr>
      </w:pPr>
    </w:p>
    <w:p w14:paraId="5193E2F3" w14:textId="77777777" w:rsidR="009A15EB" w:rsidRPr="0021019F" w:rsidRDefault="009A15EB" w:rsidP="009A15EB">
      <w:pPr>
        <w:jc w:val="center"/>
        <w:rPr>
          <w:lang w:val="ro-RO"/>
        </w:rPr>
      </w:pPr>
    </w:p>
    <w:p w14:paraId="31765FC4" w14:textId="04B9874B" w:rsidR="009A15EB" w:rsidRPr="0021019F" w:rsidRDefault="009A15EB" w:rsidP="009A15EB">
      <w:pPr>
        <w:rPr>
          <w:lang w:val="ro-RO"/>
        </w:rPr>
      </w:pPr>
      <w:r w:rsidRPr="0021019F">
        <w:rPr>
          <w:lang w:val="ro-RO"/>
        </w:rPr>
        <w:t>Data:</w:t>
      </w:r>
      <w:r w:rsidR="006D1AE6" w:rsidRPr="0021019F">
        <w:rPr>
          <w:lang w:val="ro-RO"/>
        </w:rPr>
        <w:t>2</w:t>
      </w:r>
      <w:r w:rsidR="0021019F">
        <w:rPr>
          <w:lang w:val="ro-RO"/>
        </w:rPr>
        <w:t>7</w:t>
      </w:r>
      <w:r w:rsidR="006D1AE6" w:rsidRPr="0021019F">
        <w:rPr>
          <w:lang w:val="ro-RO"/>
        </w:rPr>
        <w:t>.03.2025</w:t>
      </w:r>
    </w:p>
    <w:p w14:paraId="2544B3BA" w14:textId="77777777" w:rsidR="009A15EB" w:rsidRPr="0021019F" w:rsidRDefault="009A15EB" w:rsidP="009A15EB">
      <w:pPr>
        <w:ind w:right="395"/>
        <w:jc w:val="right"/>
        <w:rPr>
          <w:lang w:val="ro-RO"/>
        </w:rPr>
      </w:pPr>
      <w:r w:rsidRPr="0021019F">
        <w:rPr>
          <w:lang w:val="ro-RO"/>
        </w:rPr>
        <w:t>Decan,</w:t>
      </w:r>
    </w:p>
    <w:p w14:paraId="1A90902A" w14:textId="5C434A25" w:rsidR="006D1AE6" w:rsidRPr="0021019F" w:rsidRDefault="006D1AE6" w:rsidP="001A03CC">
      <w:pPr>
        <w:jc w:val="right"/>
        <w:rPr>
          <w:lang w:val="ro-RO"/>
        </w:rPr>
      </w:pPr>
      <w:r w:rsidRPr="0021019F">
        <w:rPr>
          <w:lang w:val="ro-RO"/>
        </w:rPr>
        <w:t>Conf. univ. dr. Raluca Silvia Matei</w:t>
      </w:r>
    </w:p>
    <w:p w14:paraId="49D3659D" w14:textId="4DEE1459" w:rsidR="006D1AE6" w:rsidRPr="0021019F" w:rsidRDefault="006D1AE6">
      <w:pPr>
        <w:spacing w:after="160" w:line="259" w:lineRule="auto"/>
        <w:rPr>
          <w:lang w:val="ro-RO"/>
        </w:rPr>
      </w:pPr>
      <w:r w:rsidRPr="0021019F">
        <w:rPr>
          <w:lang w:val="ro-RO"/>
        </w:rPr>
        <w:br w:type="page"/>
      </w:r>
    </w:p>
    <w:p w14:paraId="36269C24" w14:textId="77777777" w:rsidR="006D1AE6" w:rsidRPr="0021019F" w:rsidRDefault="006D1AE6" w:rsidP="006D1AE6">
      <w:pPr>
        <w:pStyle w:val="Heading1"/>
        <w:widowControl w:val="0"/>
        <w:spacing w:line="276" w:lineRule="auto"/>
        <w:jc w:val="center"/>
        <w:rPr>
          <w:rFonts w:ascii="Times New Roman" w:hAnsi="Times New Roman" w:cs="Times New Roman"/>
          <w:b/>
          <w:bCs/>
          <w:sz w:val="24"/>
          <w:szCs w:val="24"/>
        </w:rPr>
      </w:pPr>
      <w:bookmarkStart w:id="17" w:name="_Toc100048165"/>
      <w:r w:rsidRPr="0021019F">
        <w:rPr>
          <w:rFonts w:ascii="Times New Roman" w:hAnsi="Times New Roman" w:cs="Times New Roman"/>
          <w:b/>
          <w:bCs/>
          <w:sz w:val="24"/>
          <w:szCs w:val="24"/>
        </w:rPr>
        <w:lastRenderedPageBreak/>
        <w:t>ANEXE</w:t>
      </w:r>
      <w:bookmarkEnd w:id="17"/>
    </w:p>
    <w:p w14:paraId="0240EBAC" w14:textId="77777777" w:rsidR="006D1AE6" w:rsidRPr="0021019F" w:rsidRDefault="006D1AE6" w:rsidP="006D1AE6">
      <w:pPr>
        <w:widowControl w:val="0"/>
        <w:spacing w:line="276" w:lineRule="auto"/>
      </w:pPr>
    </w:p>
    <w:p w14:paraId="0F9DC9C1" w14:textId="77777777" w:rsidR="006D1AE6" w:rsidRPr="0021019F" w:rsidRDefault="006D1AE6" w:rsidP="006D1AE6">
      <w:pPr>
        <w:widowControl w:val="0"/>
        <w:spacing w:line="276" w:lineRule="auto"/>
        <w:jc w:val="right"/>
        <w:rPr>
          <w:b/>
          <w:i/>
        </w:rPr>
      </w:pPr>
      <w:proofErr w:type="spellStart"/>
      <w:r w:rsidRPr="0021019F">
        <w:rPr>
          <w:b/>
          <w:i/>
        </w:rPr>
        <w:t>Anexa</w:t>
      </w:r>
      <w:proofErr w:type="spellEnd"/>
      <w:r w:rsidRPr="0021019F">
        <w:rPr>
          <w:b/>
          <w:i/>
        </w:rPr>
        <w:t xml:space="preserve"> 1</w:t>
      </w:r>
    </w:p>
    <w:p w14:paraId="3351A14C" w14:textId="77777777" w:rsidR="006D1AE6" w:rsidRPr="0021019F" w:rsidRDefault="006D1AE6" w:rsidP="006D1AE6">
      <w:pPr>
        <w:widowControl w:val="0"/>
        <w:autoSpaceDE w:val="0"/>
        <w:autoSpaceDN w:val="0"/>
        <w:adjustRightInd w:val="0"/>
        <w:spacing w:line="276" w:lineRule="auto"/>
        <w:jc w:val="center"/>
        <w:rPr>
          <w:b/>
          <w:bCs/>
          <w:lang w:eastAsia="ro-RO"/>
        </w:rPr>
      </w:pPr>
    </w:p>
    <w:p w14:paraId="5DA5A338" w14:textId="77777777" w:rsidR="006D1AE6" w:rsidRPr="0021019F" w:rsidRDefault="006D1AE6" w:rsidP="006D1AE6">
      <w:pPr>
        <w:spacing w:before="119"/>
        <w:ind w:right="67"/>
        <w:jc w:val="center"/>
        <w:rPr>
          <w:b/>
        </w:rPr>
      </w:pPr>
      <w:r w:rsidRPr="0021019F">
        <w:rPr>
          <w:b/>
        </w:rPr>
        <w:t>PROBA DE CONCURS - ESEU MOTIVAȚIONAL</w:t>
      </w:r>
    </w:p>
    <w:p w14:paraId="3673878B" w14:textId="77777777" w:rsidR="006D1AE6" w:rsidRPr="0021019F" w:rsidRDefault="006D1AE6" w:rsidP="006D1AE6">
      <w:pPr>
        <w:pStyle w:val="BodyText0"/>
        <w:spacing w:before="2"/>
        <w:rPr>
          <w:b/>
        </w:rPr>
      </w:pPr>
    </w:p>
    <w:p w14:paraId="09239E11" w14:textId="77777777" w:rsidR="006D1AE6" w:rsidRPr="0021019F" w:rsidRDefault="006D1AE6" w:rsidP="006D1AE6">
      <w:pPr>
        <w:pStyle w:val="BodyText0"/>
        <w:ind w:right="67" w:firstLine="720"/>
        <w:jc w:val="both"/>
      </w:pPr>
      <w:r w:rsidRPr="0021019F">
        <w:t>Eseul  motivațional  va pune  în valoare  aspecte  legate de  motivația participării  la  programul  de  licență în cadrul Facultății de Psihologie și Științele Educației (Psihologie, Asistență Socială, Pedagogia Învățământului Primar și Preșcolar, Psihopedagogie Specială) și va fi depus în platformă odată cu dosarul de concurs, la înscriere. Eseul motivațional va fi evaluat cu ADMIS/RESPINS.</w:t>
      </w:r>
    </w:p>
    <w:p w14:paraId="367398FD" w14:textId="77777777" w:rsidR="006D1AE6" w:rsidRPr="0021019F" w:rsidRDefault="006D1AE6">
      <w:pPr>
        <w:pStyle w:val="BodyText0"/>
        <w:widowControl w:val="0"/>
        <w:numPr>
          <w:ilvl w:val="0"/>
          <w:numId w:val="15"/>
        </w:numPr>
        <w:spacing w:after="0"/>
        <w:ind w:right="67"/>
      </w:pPr>
      <w:r w:rsidRPr="0021019F">
        <w:t>Antetul eseului conține următoarele informații personale</w:t>
      </w:r>
    </w:p>
    <w:p w14:paraId="0BC0FF33" w14:textId="77777777" w:rsidR="006D1AE6" w:rsidRPr="0021019F" w:rsidRDefault="006D1AE6" w:rsidP="006D1AE6">
      <w:pPr>
        <w:pStyle w:val="BodyText0"/>
        <w:ind w:left="827" w:right="67"/>
      </w:pPr>
    </w:p>
    <w:tbl>
      <w:tblPr>
        <w:tblStyle w:val="TableGrid"/>
        <w:tblW w:w="0" w:type="auto"/>
        <w:tblInd w:w="827" w:type="dxa"/>
        <w:tblLook w:val="04A0" w:firstRow="1" w:lastRow="0" w:firstColumn="1" w:lastColumn="0" w:noHBand="0" w:noVBand="1"/>
      </w:tblPr>
      <w:tblGrid>
        <w:gridCol w:w="3948"/>
        <w:gridCol w:w="3947"/>
      </w:tblGrid>
      <w:tr w:rsidR="006D1AE6" w:rsidRPr="0021019F" w14:paraId="56CBCB44" w14:textId="77777777" w:rsidTr="0045336A">
        <w:tc>
          <w:tcPr>
            <w:tcW w:w="3948" w:type="dxa"/>
          </w:tcPr>
          <w:p w14:paraId="060B007A" w14:textId="77777777" w:rsidR="006D1AE6" w:rsidRPr="0021019F" w:rsidRDefault="006D1AE6" w:rsidP="0045336A">
            <w:pPr>
              <w:pStyle w:val="BodyText0"/>
              <w:ind w:right="67"/>
              <w:rPr>
                <w:b/>
                <w:bCs/>
              </w:rPr>
            </w:pPr>
            <w:r w:rsidRPr="0021019F">
              <w:rPr>
                <w:b/>
                <w:bCs/>
              </w:rPr>
              <w:t>NUMELE:</w:t>
            </w:r>
          </w:p>
          <w:p w14:paraId="6F1DFD97" w14:textId="77777777" w:rsidR="006D1AE6" w:rsidRPr="0021019F" w:rsidRDefault="006D1AE6" w:rsidP="0045336A">
            <w:pPr>
              <w:pStyle w:val="BodyText0"/>
              <w:ind w:right="67"/>
              <w:rPr>
                <w:b/>
                <w:bCs/>
              </w:rPr>
            </w:pPr>
            <w:r w:rsidRPr="0021019F">
              <w:rPr>
                <w:b/>
                <w:bCs/>
              </w:rPr>
              <w:t>NUMELE DUPĂ CĂSĂTORIE:</w:t>
            </w:r>
          </w:p>
          <w:p w14:paraId="6C968FAD" w14:textId="77777777" w:rsidR="006D1AE6" w:rsidRPr="0021019F" w:rsidRDefault="006D1AE6" w:rsidP="0045336A">
            <w:pPr>
              <w:pStyle w:val="BodyText0"/>
              <w:ind w:right="67"/>
              <w:rPr>
                <w:b/>
                <w:bCs/>
              </w:rPr>
            </w:pPr>
            <w:r w:rsidRPr="0021019F">
              <w:rPr>
                <w:b/>
                <w:bCs/>
              </w:rPr>
              <w:t>(dacă este cazul)</w:t>
            </w:r>
          </w:p>
        </w:tc>
        <w:tc>
          <w:tcPr>
            <w:tcW w:w="3947" w:type="dxa"/>
          </w:tcPr>
          <w:p w14:paraId="6712C992" w14:textId="77777777" w:rsidR="006D1AE6" w:rsidRPr="0021019F" w:rsidRDefault="006D1AE6" w:rsidP="0045336A">
            <w:pPr>
              <w:pStyle w:val="BodyText0"/>
              <w:ind w:right="67"/>
              <w:rPr>
                <w:b/>
                <w:bCs/>
              </w:rPr>
            </w:pPr>
            <w:r w:rsidRPr="0021019F">
              <w:rPr>
                <w:b/>
                <w:bCs/>
              </w:rPr>
              <w:t>CNP:</w:t>
            </w:r>
          </w:p>
        </w:tc>
      </w:tr>
      <w:tr w:rsidR="006D1AE6" w:rsidRPr="0021019F" w14:paraId="6AFF5C79" w14:textId="77777777" w:rsidTr="0045336A">
        <w:tc>
          <w:tcPr>
            <w:tcW w:w="3948" w:type="dxa"/>
          </w:tcPr>
          <w:p w14:paraId="6341D8C0" w14:textId="77777777" w:rsidR="006D1AE6" w:rsidRPr="0021019F" w:rsidRDefault="006D1AE6" w:rsidP="0045336A">
            <w:pPr>
              <w:pStyle w:val="BodyText0"/>
              <w:ind w:right="67"/>
              <w:rPr>
                <w:b/>
                <w:bCs/>
              </w:rPr>
            </w:pPr>
            <w:r w:rsidRPr="0021019F">
              <w:rPr>
                <w:b/>
                <w:bCs/>
              </w:rPr>
              <w:t>INIȚIALA TATĂLUI:</w:t>
            </w:r>
          </w:p>
        </w:tc>
        <w:tc>
          <w:tcPr>
            <w:tcW w:w="3947" w:type="dxa"/>
          </w:tcPr>
          <w:p w14:paraId="702530EA" w14:textId="77777777" w:rsidR="006D1AE6" w:rsidRPr="0021019F" w:rsidRDefault="006D1AE6" w:rsidP="0045336A">
            <w:pPr>
              <w:pStyle w:val="BodyText0"/>
              <w:ind w:right="67"/>
              <w:rPr>
                <w:b/>
                <w:bCs/>
              </w:rPr>
            </w:pPr>
            <w:r w:rsidRPr="0021019F">
              <w:rPr>
                <w:b/>
                <w:bCs/>
              </w:rPr>
              <w:t>ADRESA DE DOMICILIU:</w:t>
            </w:r>
          </w:p>
          <w:p w14:paraId="5DD261D0" w14:textId="77777777" w:rsidR="006D1AE6" w:rsidRPr="0021019F" w:rsidRDefault="006D1AE6" w:rsidP="0045336A">
            <w:pPr>
              <w:pStyle w:val="BodyText0"/>
              <w:ind w:right="67"/>
              <w:rPr>
                <w:b/>
                <w:bCs/>
              </w:rPr>
            </w:pPr>
          </w:p>
        </w:tc>
      </w:tr>
      <w:tr w:rsidR="006D1AE6" w:rsidRPr="0021019F" w14:paraId="63B1C5EA" w14:textId="77777777" w:rsidTr="0045336A">
        <w:tc>
          <w:tcPr>
            <w:tcW w:w="3948" w:type="dxa"/>
          </w:tcPr>
          <w:p w14:paraId="618B8E15" w14:textId="77777777" w:rsidR="006D1AE6" w:rsidRPr="0021019F" w:rsidRDefault="006D1AE6" w:rsidP="0045336A">
            <w:pPr>
              <w:pStyle w:val="BodyText0"/>
              <w:ind w:right="67"/>
              <w:rPr>
                <w:b/>
                <w:bCs/>
              </w:rPr>
            </w:pPr>
            <w:r w:rsidRPr="0021019F">
              <w:rPr>
                <w:b/>
                <w:bCs/>
              </w:rPr>
              <w:t>PRENUMELE:</w:t>
            </w:r>
          </w:p>
        </w:tc>
        <w:tc>
          <w:tcPr>
            <w:tcW w:w="3947" w:type="dxa"/>
          </w:tcPr>
          <w:p w14:paraId="41D6ACD9" w14:textId="77777777" w:rsidR="006D1AE6" w:rsidRPr="0021019F" w:rsidRDefault="006D1AE6" w:rsidP="0045336A">
            <w:pPr>
              <w:pStyle w:val="BodyText0"/>
              <w:ind w:right="67"/>
              <w:rPr>
                <w:b/>
                <w:bCs/>
              </w:rPr>
            </w:pPr>
            <w:r w:rsidRPr="0021019F">
              <w:rPr>
                <w:b/>
                <w:bCs/>
              </w:rPr>
              <w:t>ADRESA DE MAIL:</w:t>
            </w:r>
            <w:r w:rsidRPr="0021019F">
              <w:rPr>
                <w:b/>
                <w:bCs/>
              </w:rPr>
              <w:br/>
            </w:r>
          </w:p>
        </w:tc>
      </w:tr>
      <w:tr w:rsidR="006D1AE6" w:rsidRPr="0021019F" w14:paraId="1B0DA636" w14:textId="77777777" w:rsidTr="0045336A">
        <w:tc>
          <w:tcPr>
            <w:tcW w:w="7895" w:type="dxa"/>
            <w:gridSpan w:val="2"/>
          </w:tcPr>
          <w:p w14:paraId="36028DFB" w14:textId="77777777" w:rsidR="006D1AE6" w:rsidRPr="0021019F" w:rsidRDefault="006D1AE6" w:rsidP="0045336A">
            <w:pPr>
              <w:pStyle w:val="BodyText0"/>
              <w:ind w:right="67"/>
              <w:rPr>
                <w:b/>
                <w:bCs/>
              </w:rPr>
            </w:pPr>
            <w:r w:rsidRPr="0021019F">
              <w:rPr>
                <w:b/>
                <w:bCs/>
              </w:rPr>
              <w:t>DATA:</w:t>
            </w:r>
          </w:p>
        </w:tc>
      </w:tr>
    </w:tbl>
    <w:p w14:paraId="75AE18CA" w14:textId="77777777" w:rsidR="006D1AE6" w:rsidRPr="0021019F" w:rsidRDefault="006D1AE6" w:rsidP="006D1AE6">
      <w:pPr>
        <w:pStyle w:val="BodyText0"/>
        <w:ind w:left="827" w:right="67"/>
      </w:pPr>
    </w:p>
    <w:p w14:paraId="32F9FFE9" w14:textId="77777777" w:rsidR="006D1AE6" w:rsidRPr="0021019F" w:rsidRDefault="006D1AE6">
      <w:pPr>
        <w:pStyle w:val="BodyText0"/>
        <w:widowControl w:val="0"/>
        <w:numPr>
          <w:ilvl w:val="0"/>
          <w:numId w:val="15"/>
        </w:numPr>
        <w:spacing w:after="0"/>
        <w:ind w:right="67"/>
      </w:pPr>
      <w:r w:rsidRPr="0021019F">
        <w:t>Conținutul și structura eseului</w:t>
      </w:r>
    </w:p>
    <w:p w14:paraId="3BDB514E" w14:textId="77777777" w:rsidR="006D1AE6" w:rsidRPr="0021019F" w:rsidRDefault="006D1AE6" w:rsidP="006D1AE6">
      <w:pPr>
        <w:pStyle w:val="BodyText0"/>
        <w:ind w:right="67"/>
      </w:pPr>
      <w:r w:rsidRPr="0021019F">
        <w:t xml:space="preserve">Eseul va avea o structură formală, respectiv: </w:t>
      </w:r>
    </w:p>
    <w:p w14:paraId="67CAF7FF" w14:textId="77777777" w:rsidR="006D1AE6" w:rsidRPr="0021019F" w:rsidRDefault="006D1AE6" w:rsidP="006D1AE6">
      <w:pPr>
        <w:pStyle w:val="BodyText0"/>
        <w:ind w:right="67"/>
      </w:pPr>
      <w:r w:rsidRPr="0021019F">
        <w:t xml:space="preserve">1. Prezentați 5 trăsături ale profilului psihologic al personalității dvs. .................................................................................................................................................................................................................................................................................................................................................................................................................................................................. </w:t>
      </w:r>
    </w:p>
    <w:p w14:paraId="7098E998" w14:textId="77777777" w:rsidR="006D1AE6" w:rsidRPr="0021019F" w:rsidRDefault="006D1AE6" w:rsidP="006D1AE6">
      <w:pPr>
        <w:pStyle w:val="BodyText0"/>
        <w:ind w:right="67"/>
      </w:pPr>
      <w:r w:rsidRPr="0021019F">
        <w:t xml:space="preserve">2. Ce v-a determinat să optați pentru această specializare? .................................................................................................................................................................................................................................................................................................................................................................................................................................................................. </w:t>
      </w:r>
    </w:p>
    <w:p w14:paraId="35466501" w14:textId="77777777" w:rsidR="006D1AE6" w:rsidRPr="0021019F" w:rsidRDefault="006D1AE6" w:rsidP="006D1AE6">
      <w:pPr>
        <w:pStyle w:val="BodyText0"/>
        <w:ind w:right="67"/>
      </w:pPr>
      <w:r w:rsidRPr="0021019F">
        <w:t>3. Care sunt așteptările dvs. în ceea ce privește specializarea pentru care ați optat? ..................................................................................................................................................................................................................................................................................................................................................................................................................................................................</w:t>
      </w:r>
    </w:p>
    <w:p w14:paraId="689DA9B5" w14:textId="77777777" w:rsidR="006D1AE6" w:rsidRPr="0021019F" w:rsidRDefault="006D1AE6" w:rsidP="006D1AE6">
      <w:pPr>
        <w:pStyle w:val="BodyText0"/>
        <w:ind w:right="67"/>
      </w:pPr>
      <w:r w:rsidRPr="0021019F">
        <w:t>Semnătura candidatului ............................................................</w:t>
      </w:r>
    </w:p>
    <w:p w14:paraId="03847680" w14:textId="77777777" w:rsidR="006D1AE6" w:rsidRPr="0021019F" w:rsidRDefault="006D1AE6">
      <w:pPr>
        <w:pStyle w:val="BodyText0"/>
        <w:widowControl w:val="0"/>
        <w:numPr>
          <w:ilvl w:val="0"/>
          <w:numId w:val="15"/>
        </w:numPr>
        <w:spacing w:after="0"/>
        <w:ind w:right="67"/>
      </w:pPr>
      <w:r w:rsidRPr="0021019F">
        <w:t xml:space="preserve">Dimensiunea eseului este de </w:t>
      </w:r>
      <w:r w:rsidRPr="0021019F">
        <w:rPr>
          <w:b/>
        </w:rPr>
        <w:t>minimum o pagină, maximum 2 pagini</w:t>
      </w:r>
      <w:r w:rsidRPr="0021019F">
        <w:t>.</w:t>
      </w:r>
    </w:p>
    <w:p w14:paraId="0BC2B5A4" w14:textId="77777777" w:rsidR="006D1AE6" w:rsidRPr="0021019F" w:rsidRDefault="006D1AE6" w:rsidP="006D1AE6">
      <w:pPr>
        <w:ind w:left="827" w:right="67"/>
      </w:pPr>
    </w:p>
    <w:p w14:paraId="38F00117" w14:textId="77777777" w:rsidR="0021019F" w:rsidRDefault="0021019F">
      <w:pPr>
        <w:spacing w:after="160" w:line="259" w:lineRule="auto"/>
        <w:rPr>
          <w:b/>
        </w:rPr>
      </w:pPr>
      <w:r>
        <w:rPr>
          <w:b/>
        </w:rPr>
        <w:br w:type="page"/>
      </w:r>
    </w:p>
    <w:p w14:paraId="47BEFD57" w14:textId="7F45EF08" w:rsidR="006D1AE6" w:rsidRPr="0021019F" w:rsidRDefault="006D1AE6" w:rsidP="006D1AE6">
      <w:pPr>
        <w:spacing w:before="75"/>
        <w:ind w:right="67"/>
        <w:rPr>
          <w:b/>
        </w:rPr>
      </w:pPr>
      <w:proofErr w:type="spellStart"/>
      <w:r w:rsidRPr="0021019F">
        <w:rPr>
          <w:b/>
        </w:rPr>
        <w:lastRenderedPageBreak/>
        <w:t>Criterii</w:t>
      </w:r>
      <w:proofErr w:type="spellEnd"/>
      <w:r w:rsidRPr="0021019F">
        <w:rPr>
          <w:b/>
        </w:rPr>
        <w:t xml:space="preserve"> de </w:t>
      </w:r>
      <w:proofErr w:type="spellStart"/>
      <w:r w:rsidRPr="0021019F">
        <w:rPr>
          <w:b/>
        </w:rPr>
        <w:t>evaluare</w:t>
      </w:r>
      <w:proofErr w:type="spellEnd"/>
      <w:r w:rsidRPr="0021019F">
        <w:rPr>
          <w:b/>
        </w:rPr>
        <w:t xml:space="preserve"> </w:t>
      </w:r>
      <w:proofErr w:type="gramStart"/>
      <w:r w:rsidRPr="0021019F">
        <w:rPr>
          <w:b/>
        </w:rPr>
        <w:t>a</w:t>
      </w:r>
      <w:proofErr w:type="gramEnd"/>
      <w:r w:rsidRPr="0021019F">
        <w:rPr>
          <w:b/>
        </w:rPr>
        <w:t xml:space="preserve"> </w:t>
      </w:r>
      <w:proofErr w:type="spellStart"/>
      <w:r w:rsidRPr="0021019F">
        <w:rPr>
          <w:b/>
        </w:rPr>
        <w:t>eseului</w:t>
      </w:r>
      <w:proofErr w:type="spellEnd"/>
      <w:r w:rsidRPr="0021019F">
        <w:rPr>
          <w:b/>
        </w:rPr>
        <w:t xml:space="preserve"> </w:t>
      </w:r>
      <w:proofErr w:type="spellStart"/>
      <w:r w:rsidRPr="0021019F">
        <w:rPr>
          <w:b/>
        </w:rPr>
        <w:t>motivațional</w:t>
      </w:r>
      <w:proofErr w:type="spellEnd"/>
    </w:p>
    <w:p w14:paraId="0509C541" w14:textId="77777777" w:rsidR="006D1AE6" w:rsidRPr="0021019F" w:rsidRDefault="006D1AE6" w:rsidP="006D1AE6">
      <w:pPr>
        <w:spacing w:before="75"/>
        <w:ind w:right="67"/>
        <w:rPr>
          <w:b/>
        </w:rPr>
      </w:pPr>
    </w:p>
    <w:p w14:paraId="62E10F80" w14:textId="77777777" w:rsidR="006D1AE6" w:rsidRPr="0021019F" w:rsidRDefault="006D1AE6">
      <w:pPr>
        <w:pStyle w:val="ListParagraph"/>
        <w:widowControl w:val="0"/>
        <w:numPr>
          <w:ilvl w:val="0"/>
          <w:numId w:val="14"/>
        </w:numPr>
        <w:tabs>
          <w:tab w:val="left" w:pos="309"/>
        </w:tabs>
        <w:spacing w:before="1"/>
        <w:ind w:hanging="200"/>
        <w:contextualSpacing w:val="0"/>
        <w:rPr>
          <w:b/>
        </w:rPr>
      </w:pPr>
      <w:proofErr w:type="spellStart"/>
      <w:r w:rsidRPr="0021019F">
        <w:rPr>
          <w:b/>
        </w:rPr>
        <w:t>Criterii</w:t>
      </w:r>
      <w:proofErr w:type="spellEnd"/>
      <w:r w:rsidRPr="0021019F">
        <w:rPr>
          <w:b/>
          <w:spacing w:val="-12"/>
        </w:rPr>
        <w:t xml:space="preserve"> </w:t>
      </w:r>
      <w:proofErr w:type="spellStart"/>
      <w:r w:rsidRPr="0021019F">
        <w:rPr>
          <w:b/>
        </w:rPr>
        <w:t>tehnice</w:t>
      </w:r>
      <w:proofErr w:type="spellEnd"/>
      <w:r w:rsidRPr="0021019F">
        <w:rPr>
          <w: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11"/>
        <w:gridCol w:w="3118"/>
      </w:tblGrid>
      <w:tr w:rsidR="006D1AE6" w:rsidRPr="0021019F" w14:paraId="29855259" w14:textId="77777777" w:rsidTr="0045336A">
        <w:trPr>
          <w:trHeight w:hRule="exact" w:val="791"/>
        </w:trPr>
        <w:tc>
          <w:tcPr>
            <w:tcW w:w="3381" w:type="pct"/>
          </w:tcPr>
          <w:p w14:paraId="6F1C86E0" w14:textId="77777777" w:rsidR="006D1AE6" w:rsidRPr="0021019F" w:rsidRDefault="006D1AE6" w:rsidP="0045336A">
            <w:pPr>
              <w:pStyle w:val="TableParagraph"/>
              <w:spacing w:line="229" w:lineRule="exact"/>
              <w:ind w:left="2488" w:right="2488"/>
              <w:jc w:val="center"/>
              <w:rPr>
                <w:b/>
                <w:sz w:val="24"/>
                <w:szCs w:val="24"/>
              </w:rPr>
            </w:pPr>
            <w:r w:rsidRPr="0021019F">
              <w:rPr>
                <w:b/>
                <w:sz w:val="24"/>
                <w:szCs w:val="24"/>
              </w:rPr>
              <w:t>Criterii</w:t>
            </w:r>
          </w:p>
        </w:tc>
        <w:tc>
          <w:tcPr>
            <w:tcW w:w="1619" w:type="pct"/>
          </w:tcPr>
          <w:p w14:paraId="346F365D" w14:textId="77777777" w:rsidR="006D1AE6" w:rsidRPr="0021019F" w:rsidRDefault="006D1AE6" w:rsidP="0045336A">
            <w:pPr>
              <w:pStyle w:val="TableParagraph"/>
              <w:spacing w:line="229" w:lineRule="exact"/>
              <w:ind w:left="194"/>
              <w:rPr>
                <w:b/>
                <w:sz w:val="24"/>
                <w:szCs w:val="24"/>
              </w:rPr>
            </w:pPr>
            <w:r w:rsidRPr="0021019F">
              <w:rPr>
                <w:b/>
                <w:sz w:val="24"/>
                <w:szCs w:val="24"/>
              </w:rPr>
              <w:t>Verificat</w:t>
            </w:r>
            <w:r w:rsidRPr="0021019F">
              <w:rPr>
                <w:b/>
                <w:sz w:val="24"/>
                <w:szCs w:val="24"/>
              </w:rPr>
              <w:tab/>
              <w:t>respectă / nu</w:t>
            </w:r>
            <w:r w:rsidRPr="0021019F">
              <w:rPr>
                <w:b/>
                <w:spacing w:val="-15"/>
                <w:sz w:val="24"/>
                <w:szCs w:val="24"/>
              </w:rPr>
              <w:t xml:space="preserve"> </w:t>
            </w:r>
            <w:r w:rsidRPr="0021019F">
              <w:rPr>
                <w:b/>
                <w:sz w:val="24"/>
                <w:szCs w:val="24"/>
              </w:rPr>
              <w:t>respectă</w:t>
            </w:r>
          </w:p>
        </w:tc>
      </w:tr>
      <w:tr w:rsidR="006D1AE6" w:rsidRPr="0021019F" w14:paraId="1EF44837" w14:textId="77777777" w:rsidTr="0045336A">
        <w:trPr>
          <w:trHeight w:hRule="exact" w:val="360"/>
        </w:trPr>
        <w:tc>
          <w:tcPr>
            <w:tcW w:w="3381" w:type="pct"/>
          </w:tcPr>
          <w:p w14:paraId="7AB4DB86" w14:textId="77777777" w:rsidR="006D1AE6" w:rsidRPr="0021019F" w:rsidRDefault="006D1AE6" w:rsidP="0045336A">
            <w:pPr>
              <w:pStyle w:val="TableParagraph"/>
              <w:rPr>
                <w:sz w:val="24"/>
                <w:szCs w:val="24"/>
              </w:rPr>
            </w:pPr>
            <w:r w:rsidRPr="0021019F">
              <w:rPr>
                <w:sz w:val="24"/>
                <w:szCs w:val="24"/>
              </w:rPr>
              <w:t>Elaborat în limba română</w:t>
            </w:r>
          </w:p>
        </w:tc>
        <w:tc>
          <w:tcPr>
            <w:tcW w:w="1619" w:type="pct"/>
          </w:tcPr>
          <w:p w14:paraId="0756908E" w14:textId="77777777" w:rsidR="006D1AE6" w:rsidRPr="0021019F" w:rsidRDefault="006D1AE6" w:rsidP="0045336A"/>
        </w:tc>
      </w:tr>
      <w:tr w:rsidR="006D1AE6" w:rsidRPr="0021019F" w14:paraId="6C734B35" w14:textId="77777777" w:rsidTr="0045336A">
        <w:trPr>
          <w:trHeight w:hRule="exact" w:val="456"/>
        </w:trPr>
        <w:tc>
          <w:tcPr>
            <w:tcW w:w="3381" w:type="pct"/>
          </w:tcPr>
          <w:p w14:paraId="1C833B67" w14:textId="77777777" w:rsidR="006D1AE6" w:rsidRPr="0021019F" w:rsidRDefault="006D1AE6" w:rsidP="0045336A">
            <w:pPr>
              <w:pStyle w:val="TableParagraph"/>
              <w:rPr>
                <w:sz w:val="24"/>
                <w:szCs w:val="24"/>
              </w:rPr>
            </w:pPr>
            <w:r w:rsidRPr="0021019F">
              <w:rPr>
                <w:sz w:val="24"/>
                <w:szCs w:val="24"/>
              </w:rPr>
              <w:t>Nr. pagini (minimum o pagină, maximum 2 pagini A4)</w:t>
            </w:r>
          </w:p>
        </w:tc>
        <w:tc>
          <w:tcPr>
            <w:tcW w:w="1619" w:type="pct"/>
          </w:tcPr>
          <w:p w14:paraId="718A9497" w14:textId="77777777" w:rsidR="006D1AE6" w:rsidRPr="0021019F" w:rsidRDefault="006D1AE6" w:rsidP="0045336A"/>
        </w:tc>
      </w:tr>
      <w:tr w:rsidR="006D1AE6" w:rsidRPr="0021019F" w14:paraId="05768A98" w14:textId="77777777" w:rsidTr="0045336A">
        <w:trPr>
          <w:trHeight w:hRule="exact" w:val="560"/>
        </w:trPr>
        <w:tc>
          <w:tcPr>
            <w:tcW w:w="3381" w:type="pct"/>
          </w:tcPr>
          <w:p w14:paraId="1E190EE4" w14:textId="77777777" w:rsidR="006D1AE6" w:rsidRPr="0021019F" w:rsidRDefault="006D1AE6" w:rsidP="0045336A">
            <w:pPr>
              <w:pStyle w:val="TableParagraph"/>
              <w:rPr>
                <w:sz w:val="24"/>
                <w:szCs w:val="24"/>
              </w:rPr>
            </w:pPr>
            <w:r w:rsidRPr="0021019F">
              <w:rPr>
                <w:sz w:val="24"/>
                <w:szCs w:val="24"/>
              </w:rPr>
              <w:t>Date identificare candidat – Specializare, nume, prenume, adresa, email, CNP</w:t>
            </w:r>
          </w:p>
        </w:tc>
        <w:tc>
          <w:tcPr>
            <w:tcW w:w="1619" w:type="pct"/>
          </w:tcPr>
          <w:p w14:paraId="425D0430" w14:textId="77777777" w:rsidR="006D1AE6" w:rsidRPr="0021019F" w:rsidRDefault="006D1AE6" w:rsidP="0045336A"/>
        </w:tc>
      </w:tr>
    </w:tbl>
    <w:p w14:paraId="2FAFA4F0" w14:textId="77777777" w:rsidR="006D1AE6" w:rsidRPr="0021019F" w:rsidRDefault="006D1AE6" w:rsidP="006D1AE6">
      <w:pPr>
        <w:pStyle w:val="BodyText0"/>
        <w:spacing w:before="5"/>
        <w:rPr>
          <w:b/>
        </w:rPr>
      </w:pPr>
    </w:p>
    <w:p w14:paraId="00575C1D" w14:textId="77777777" w:rsidR="006D1AE6" w:rsidRPr="0021019F" w:rsidRDefault="006D1AE6">
      <w:pPr>
        <w:pStyle w:val="ListParagraph"/>
        <w:widowControl w:val="0"/>
        <w:numPr>
          <w:ilvl w:val="0"/>
          <w:numId w:val="14"/>
        </w:numPr>
        <w:tabs>
          <w:tab w:val="left" w:pos="309"/>
        </w:tabs>
        <w:spacing w:before="75"/>
        <w:ind w:hanging="200"/>
        <w:contextualSpacing w:val="0"/>
        <w:rPr>
          <w:b/>
        </w:rPr>
      </w:pPr>
      <w:proofErr w:type="spellStart"/>
      <w:r w:rsidRPr="0021019F">
        <w:rPr>
          <w:b/>
        </w:rPr>
        <w:t>Criterii</w:t>
      </w:r>
      <w:proofErr w:type="spellEnd"/>
      <w:r w:rsidRPr="0021019F">
        <w:rPr>
          <w:b/>
          <w:spacing w:val="-12"/>
        </w:rPr>
        <w:t xml:space="preserve"> </w:t>
      </w:r>
      <w:proofErr w:type="spellStart"/>
      <w:r w:rsidRPr="0021019F">
        <w:rPr>
          <w:b/>
        </w:rPr>
        <w:t>calitative</w:t>
      </w:r>
      <w:proofErr w:type="spellEnd"/>
      <w:r w:rsidRPr="0021019F">
        <w:rPr>
          <w:b/>
        </w:rPr>
        <w:t xml:space="preserve"> </w:t>
      </w:r>
    </w:p>
    <w:tbl>
      <w:tblPr>
        <w:tblStyle w:val="TableGrid"/>
        <w:tblW w:w="9659" w:type="dxa"/>
        <w:tblInd w:w="-34" w:type="dxa"/>
        <w:tblLook w:val="04A0" w:firstRow="1" w:lastRow="0" w:firstColumn="1" w:lastColumn="0" w:noHBand="0" w:noVBand="1"/>
      </w:tblPr>
      <w:tblGrid>
        <w:gridCol w:w="651"/>
        <w:gridCol w:w="3469"/>
        <w:gridCol w:w="5539"/>
      </w:tblGrid>
      <w:tr w:rsidR="006D1AE6" w:rsidRPr="0021019F" w14:paraId="4B1764AC" w14:textId="77777777" w:rsidTr="00D2307C">
        <w:tc>
          <w:tcPr>
            <w:tcW w:w="651" w:type="dxa"/>
          </w:tcPr>
          <w:p w14:paraId="32757E9B" w14:textId="77777777" w:rsidR="006D1AE6" w:rsidRPr="0021019F" w:rsidRDefault="006D1AE6" w:rsidP="0045336A">
            <w:pPr>
              <w:pStyle w:val="ListParagraph"/>
              <w:widowControl w:val="0"/>
              <w:tabs>
                <w:tab w:val="left" w:pos="309"/>
              </w:tabs>
              <w:spacing w:before="75"/>
              <w:ind w:left="0"/>
              <w:contextualSpacing w:val="0"/>
              <w:rPr>
                <w:b/>
              </w:rPr>
            </w:pPr>
            <w:r w:rsidRPr="0021019F">
              <w:rPr>
                <w:b/>
              </w:rPr>
              <w:t>Nr crt.</w:t>
            </w:r>
          </w:p>
        </w:tc>
        <w:tc>
          <w:tcPr>
            <w:tcW w:w="3469" w:type="dxa"/>
          </w:tcPr>
          <w:p w14:paraId="6086D161" w14:textId="77777777" w:rsidR="006D1AE6" w:rsidRPr="0021019F" w:rsidRDefault="006D1AE6" w:rsidP="0045336A">
            <w:pPr>
              <w:pStyle w:val="ListParagraph"/>
              <w:widowControl w:val="0"/>
              <w:tabs>
                <w:tab w:val="left" w:pos="309"/>
              </w:tabs>
              <w:spacing w:before="75"/>
              <w:ind w:left="0"/>
              <w:contextualSpacing w:val="0"/>
              <w:rPr>
                <w:b/>
              </w:rPr>
            </w:pPr>
            <w:r w:rsidRPr="0021019F">
              <w:rPr>
                <w:b/>
              </w:rPr>
              <w:t>Criteriul</w:t>
            </w:r>
          </w:p>
        </w:tc>
        <w:tc>
          <w:tcPr>
            <w:tcW w:w="5539" w:type="dxa"/>
          </w:tcPr>
          <w:p w14:paraId="2F1B72FF" w14:textId="77777777" w:rsidR="006D1AE6" w:rsidRPr="0021019F" w:rsidRDefault="006D1AE6" w:rsidP="0045336A">
            <w:pPr>
              <w:pStyle w:val="ListParagraph"/>
              <w:widowControl w:val="0"/>
              <w:tabs>
                <w:tab w:val="left" w:pos="309"/>
              </w:tabs>
              <w:spacing w:before="75"/>
              <w:ind w:left="0"/>
              <w:contextualSpacing w:val="0"/>
              <w:rPr>
                <w:b/>
              </w:rPr>
            </w:pPr>
            <w:r w:rsidRPr="0021019F">
              <w:rPr>
                <w:b/>
              </w:rPr>
              <w:t>Indicatori</w:t>
            </w:r>
          </w:p>
        </w:tc>
      </w:tr>
      <w:tr w:rsidR="006D1AE6" w:rsidRPr="0021019F" w14:paraId="543191EC" w14:textId="77777777" w:rsidTr="00D2307C">
        <w:tc>
          <w:tcPr>
            <w:tcW w:w="651" w:type="dxa"/>
          </w:tcPr>
          <w:p w14:paraId="5B7DF1A0" w14:textId="77777777" w:rsidR="006D1AE6" w:rsidRPr="0021019F" w:rsidRDefault="006D1AE6">
            <w:pPr>
              <w:pStyle w:val="ListParagraph"/>
              <w:widowControl w:val="0"/>
              <w:numPr>
                <w:ilvl w:val="0"/>
                <w:numId w:val="16"/>
              </w:numPr>
              <w:tabs>
                <w:tab w:val="left" w:pos="309"/>
              </w:tabs>
              <w:spacing w:before="75"/>
              <w:contextualSpacing w:val="0"/>
              <w:rPr>
                <w:b/>
              </w:rPr>
            </w:pPr>
          </w:p>
        </w:tc>
        <w:tc>
          <w:tcPr>
            <w:tcW w:w="3469" w:type="dxa"/>
          </w:tcPr>
          <w:p w14:paraId="09AB6A7C" w14:textId="77777777" w:rsidR="006D1AE6" w:rsidRPr="0021019F" w:rsidRDefault="006D1AE6" w:rsidP="0045336A">
            <w:pPr>
              <w:pStyle w:val="ListParagraph"/>
              <w:widowControl w:val="0"/>
              <w:tabs>
                <w:tab w:val="left" w:pos="309"/>
              </w:tabs>
              <w:spacing w:before="75"/>
              <w:ind w:left="0"/>
              <w:contextualSpacing w:val="0"/>
              <w:rPr>
                <w:b/>
              </w:rPr>
            </w:pPr>
            <w:r w:rsidRPr="0021019F">
              <w:t xml:space="preserve">Prezentare personală </w:t>
            </w:r>
          </w:p>
        </w:tc>
        <w:tc>
          <w:tcPr>
            <w:tcW w:w="5539" w:type="dxa"/>
          </w:tcPr>
          <w:p w14:paraId="1020C4FB" w14:textId="77777777" w:rsidR="006D1AE6" w:rsidRPr="0021019F" w:rsidRDefault="006D1AE6" w:rsidP="0045336A">
            <w:pPr>
              <w:pStyle w:val="ListParagraph"/>
              <w:widowControl w:val="0"/>
              <w:tabs>
                <w:tab w:val="left" w:pos="309"/>
              </w:tabs>
              <w:spacing w:before="75"/>
              <w:ind w:left="0"/>
              <w:contextualSpacing w:val="0"/>
              <w:rPr>
                <w:b/>
              </w:rPr>
            </w:pPr>
            <w:r w:rsidRPr="0021019F">
              <w:t>- capacitatea de a se prezenta în mod structurat, clar, complet, informativ</w:t>
            </w:r>
          </w:p>
        </w:tc>
      </w:tr>
      <w:tr w:rsidR="006D1AE6" w:rsidRPr="0021019F" w14:paraId="62406B71" w14:textId="77777777" w:rsidTr="00D2307C">
        <w:tc>
          <w:tcPr>
            <w:tcW w:w="651" w:type="dxa"/>
          </w:tcPr>
          <w:p w14:paraId="0CB7E22E" w14:textId="77777777" w:rsidR="006D1AE6" w:rsidRPr="0021019F" w:rsidRDefault="006D1AE6">
            <w:pPr>
              <w:pStyle w:val="ListParagraph"/>
              <w:widowControl w:val="0"/>
              <w:numPr>
                <w:ilvl w:val="0"/>
                <w:numId w:val="16"/>
              </w:numPr>
              <w:tabs>
                <w:tab w:val="left" w:pos="309"/>
              </w:tabs>
              <w:spacing w:before="75"/>
              <w:contextualSpacing w:val="0"/>
              <w:rPr>
                <w:b/>
              </w:rPr>
            </w:pPr>
          </w:p>
        </w:tc>
        <w:tc>
          <w:tcPr>
            <w:tcW w:w="3469" w:type="dxa"/>
          </w:tcPr>
          <w:p w14:paraId="056CB137" w14:textId="77777777" w:rsidR="006D1AE6" w:rsidRPr="0021019F" w:rsidRDefault="006D1AE6" w:rsidP="0045336A">
            <w:pPr>
              <w:pStyle w:val="TableParagraph"/>
              <w:spacing w:line="240" w:lineRule="auto"/>
              <w:rPr>
                <w:sz w:val="24"/>
                <w:szCs w:val="24"/>
              </w:rPr>
            </w:pPr>
            <w:r w:rsidRPr="0021019F">
              <w:rPr>
                <w:sz w:val="24"/>
                <w:szCs w:val="24"/>
              </w:rPr>
              <w:t xml:space="preserve">Claritatea și coerența argumentării motivației </w:t>
            </w:r>
          </w:p>
          <w:p w14:paraId="35D74ECB" w14:textId="77777777" w:rsidR="006D1AE6" w:rsidRPr="0021019F" w:rsidRDefault="006D1AE6" w:rsidP="0045336A">
            <w:pPr>
              <w:pStyle w:val="ListParagraph"/>
              <w:widowControl w:val="0"/>
              <w:tabs>
                <w:tab w:val="left" w:pos="309"/>
              </w:tabs>
              <w:spacing w:before="75"/>
              <w:ind w:left="0"/>
              <w:contextualSpacing w:val="0"/>
              <w:rPr>
                <w:b/>
              </w:rPr>
            </w:pPr>
          </w:p>
          <w:p w14:paraId="1FF683FC" w14:textId="77777777" w:rsidR="006D1AE6" w:rsidRPr="0021019F" w:rsidRDefault="006D1AE6" w:rsidP="0045336A"/>
          <w:p w14:paraId="4F3223E7" w14:textId="77777777" w:rsidR="006D1AE6" w:rsidRPr="0021019F" w:rsidRDefault="006D1AE6" w:rsidP="0045336A"/>
          <w:p w14:paraId="51982816" w14:textId="77777777" w:rsidR="006D1AE6" w:rsidRPr="0021019F" w:rsidRDefault="006D1AE6" w:rsidP="0045336A">
            <w:pPr>
              <w:rPr>
                <w:rFonts w:eastAsia="Calibri"/>
                <w:b/>
              </w:rPr>
            </w:pPr>
          </w:p>
          <w:p w14:paraId="5546C5A8" w14:textId="77777777" w:rsidR="006D1AE6" w:rsidRPr="0021019F" w:rsidRDefault="006D1AE6" w:rsidP="0045336A">
            <w:pPr>
              <w:tabs>
                <w:tab w:val="left" w:pos="3252"/>
              </w:tabs>
            </w:pPr>
            <w:r w:rsidRPr="0021019F">
              <w:tab/>
            </w:r>
          </w:p>
        </w:tc>
        <w:tc>
          <w:tcPr>
            <w:tcW w:w="5539" w:type="dxa"/>
          </w:tcPr>
          <w:p w14:paraId="1719ACEE" w14:textId="77777777" w:rsidR="006D1AE6" w:rsidRPr="0021019F" w:rsidRDefault="006D1AE6">
            <w:pPr>
              <w:pStyle w:val="TableParagraph"/>
              <w:numPr>
                <w:ilvl w:val="0"/>
                <w:numId w:val="13"/>
              </w:numPr>
              <w:tabs>
                <w:tab w:val="left" w:pos="189"/>
              </w:tabs>
              <w:spacing w:line="240" w:lineRule="auto"/>
              <w:ind w:right="-1" w:firstLine="0"/>
              <w:jc w:val="both"/>
              <w:rPr>
                <w:sz w:val="24"/>
                <w:szCs w:val="24"/>
              </w:rPr>
            </w:pPr>
            <w:r w:rsidRPr="0021019F">
              <w:rPr>
                <w:sz w:val="24"/>
                <w:szCs w:val="24"/>
              </w:rPr>
              <w:t>prezentarea motivației (tema centrală) și elaborarea ideilor de suport în susținerea propriei motivații;</w:t>
            </w:r>
          </w:p>
          <w:p w14:paraId="4F0BD358" w14:textId="77777777" w:rsidR="006D1AE6" w:rsidRPr="0021019F" w:rsidRDefault="006D1AE6">
            <w:pPr>
              <w:pStyle w:val="TableParagraph"/>
              <w:numPr>
                <w:ilvl w:val="0"/>
                <w:numId w:val="13"/>
              </w:numPr>
              <w:tabs>
                <w:tab w:val="left" w:pos="269"/>
              </w:tabs>
              <w:spacing w:line="240" w:lineRule="auto"/>
              <w:ind w:right="1" w:firstLine="0"/>
              <w:jc w:val="both"/>
              <w:rPr>
                <w:sz w:val="24"/>
                <w:szCs w:val="24"/>
              </w:rPr>
            </w:pPr>
            <w:r w:rsidRPr="0021019F">
              <w:rPr>
                <w:sz w:val="24"/>
                <w:szCs w:val="24"/>
              </w:rPr>
              <w:t>exprimarea, în mod clar și explicit, identificabil în conținutul eseului, a așteptărilor, intereselor</w:t>
            </w:r>
            <w:r w:rsidRPr="0021019F">
              <w:rPr>
                <w:spacing w:val="-5"/>
                <w:sz w:val="24"/>
                <w:szCs w:val="24"/>
              </w:rPr>
              <w:t xml:space="preserve"> </w:t>
            </w:r>
            <w:r w:rsidRPr="0021019F">
              <w:rPr>
                <w:sz w:val="24"/>
                <w:szCs w:val="24"/>
              </w:rPr>
              <w:t>și</w:t>
            </w:r>
            <w:r w:rsidRPr="0021019F">
              <w:rPr>
                <w:spacing w:val="-5"/>
                <w:sz w:val="24"/>
                <w:szCs w:val="24"/>
              </w:rPr>
              <w:t xml:space="preserve"> </w:t>
            </w:r>
            <w:r w:rsidRPr="0021019F">
              <w:rPr>
                <w:sz w:val="24"/>
                <w:szCs w:val="24"/>
              </w:rPr>
              <w:t>proiectelor</w:t>
            </w:r>
            <w:r w:rsidRPr="0021019F">
              <w:rPr>
                <w:spacing w:val="-5"/>
                <w:sz w:val="24"/>
                <w:szCs w:val="24"/>
              </w:rPr>
              <w:t xml:space="preserve"> </w:t>
            </w:r>
            <w:r w:rsidRPr="0021019F">
              <w:rPr>
                <w:sz w:val="24"/>
                <w:szCs w:val="24"/>
              </w:rPr>
              <w:t>personale</w:t>
            </w:r>
            <w:r w:rsidRPr="0021019F">
              <w:rPr>
                <w:spacing w:val="-5"/>
                <w:sz w:val="24"/>
                <w:szCs w:val="24"/>
              </w:rPr>
              <w:t xml:space="preserve"> </w:t>
            </w:r>
            <w:r w:rsidRPr="0021019F">
              <w:rPr>
                <w:sz w:val="24"/>
                <w:szCs w:val="24"/>
              </w:rPr>
              <w:t>și</w:t>
            </w:r>
            <w:r w:rsidRPr="0021019F">
              <w:rPr>
                <w:spacing w:val="-5"/>
                <w:sz w:val="24"/>
                <w:szCs w:val="24"/>
              </w:rPr>
              <w:t xml:space="preserve"> </w:t>
            </w:r>
            <w:r w:rsidRPr="0021019F">
              <w:rPr>
                <w:sz w:val="24"/>
                <w:szCs w:val="24"/>
              </w:rPr>
              <w:t>profesionale</w:t>
            </w:r>
            <w:r w:rsidRPr="0021019F">
              <w:rPr>
                <w:spacing w:val="-4"/>
                <w:sz w:val="24"/>
                <w:szCs w:val="24"/>
              </w:rPr>
              <w:t xml:space="preserve"> </w:t>
            </w:r>
            <w:r w:rsidRPr="0021019F">
              <w:rPr>
                <w:sz w:val="24"/>
                <w:szCs w:val="24"/>
              </w:rPr>
              <w:t>legate</w:t>
            </w:r>
            <w:r w:rsidRPr="0021019F">
              <w:rPr>
                <w:spacing w:val="-5"/>
                <w:sz w:val="24"/>
                <w:szCs w:val="24"/>
              </w:rPr>
              <w:t xml:space="preserve"> </w:t>
            </w:r>
            <w:r w:rsidRPr="0021019F">
              <w:rPr>
                <w:sz w:val="24"/>
                <w:szCs w:val="24"/>
              </w:rPr>
              <w:t>de</w:t>
            </w:r>
            <w:r w:rsidRPr="0021019F">
              <w:rPr>
                <w:spacing w:val="-5"/>
                <w:sz w:val="24"/>
                <w:szCs w:val="24"/>
              </w:rPr>
              <w:t xml:space="preserve"> </w:t>
            </w:r>
            <w:r w:rsidRPr="0021019F">
              <w:rPr>
                <w:sz w:val="24"/>
                <w:szCs w:val="24"/>
              </w:rPr>
              <w:t>domeniul</w:t>
            </w:r>
            <w:r w:rsidRPr="0021019F">
              <w:rPr>
                <w:spacing w:val="-5"/>
                <w:sz w:val="24"/>
                <w:szCs w:val="24"/>
              </w:rPr>
              <w:t xml:space="preserve"> </w:t>
            </w:r>
            <w:r w:rsidRPr="0021019F">
              <w:rPr>
                <w:sz w:val="24"/>
                <w:szCs w:val="24"/>
              </w:rPr>
              <w:t>ales;</w:t>
            </w:r>
          </w:p>
          <w:p w14:paraId="13B7A93E" w14:textId="77777777" w:rsidR="006D1AE6" w:rsidRPr="0021019F" w:rsidRDefault="006D1AE6">
            <w:pPr>
              <w:pStyle w:val="TableParagraph"/>
              <w:numPr>
                <w:ilvl w:val="0"/>
                <w:numId w:val="13"/>
              </w:numPr>
              <w:tabs>
                <w:tab w:val="left" w:pos="168"/>
              </w:tabs>
              <w:spacing w:line="229" w:lineRule="exact"/>
              <w:ind w:left="167" w:hanging="167"/>
              <w:jc w:val="both"/>
              <w:rPr>
                <w:sz w:val="24"/>
                <w:szCs w:val="24"/>
              </w:rPr>
            </w:pPr>
            <w:r w:rsidRPr="0021019F">
              <w:rPr>
                <w:sz w:val="24"/>
                <w:szCs w:val="24"/>
              </w:rPr>
              <w:t>acuratețea</w:t>
            </w:r>
            <w:r w:rsidRPr="0021019F">
              <w:rPr>
                <w:spacing w:val="-4"/>
                <w:sz w:val="24"/>
                <w:szCs w:val="24"/>
              </w:rPr>
              <w:t xml:space="preserve"> </w:t>
            </w:r>
            <w:r w:rsidRPr="0021019F">
              <w:rPr>
                <w:sz w:val="24"/>
                <w:szCs w:val="24"/>
              </w:rPr>
              <w:t>informațiilor</w:t>
            </w:r>
            <w:r w:rsidRPr="0021019F">
              <w:rPr>
                <w:spacing w:val="-4"/>
                <w:sz w:val="24"/>
                <w:szCs w:val="24"/>
              </w:rPr>
              <w:t xml:space="preserve"> </w:t>
            </w:r>
            <w:r w:rsidRPr="0021019F">
              <w:rPr>
                <w:sz w:val="24"/>
                <w:szCs w:val="24"/>
              </w:rPr>
              <w:t>privind</w:t>
            </w:r>
            <w:r w:rsidRPr="0021019F">
              <w:rPr>
                <w:spacing w:val="-5"/>
                <w:sz w:val="24"/>
                <w:szCs w:val="24"/>
              </w:rPr>
              <w:t xml:space="preserve"> </w:t>
            </w:r>
            <w:r w:rsidRPr="0021019F">
              <w:rPr>
                <w:sz w:val="24"/>
                <w:szCs w:val="24"/>
              </w:rPr>
              <w:t>profilul</w:t>
            </w:r>
            <w:r w:rsidRPr="0021019F">
              <w:rPr>
                <w:spacing w:val="-6"/>
                <w:sz w:val="24"/>
                <w:szCs w:val="24"/>
              </w:rPr>
              <w:t xml:space="preserve"> </w:t>
            </w:r>
            <w:r w:rsidRPr="0021019F">
              <w:rPr>
                <w:sz w:val="24"/>
                <w:szCs w:val="24"/>
              </w:rPr>
              <w:t>personalității;</w:t>
            </w:r>
          </w:p>
          <w:p w14:paraId="07E473F0" w14:textId="77777777" w:rsidR="006D1AE6" w:rsidRPr="0021019F" w:rsidRDefault="006D1AE6">
            <w:pPr>
              <w:pStyle w:val="TableParagraph"/>
              <w:numPr>
                <w:ilvl w:val="0"/>
                <w:numId w:val="13"/>
              </w:numPr>
              <w:tabs>
                <w:tab w:val="left" w:pos="168"/>
              </w:tabs>
              <w:spacing w:line="229" w:lineRule="exact"/>
              <w:ind w:left="167" w:hanging="167"/>
              <w:jc w:val="both"/>
              <w:rPr>
                <w:sz w:val="24"/>
                <w:szCs w:val="24"/>
              </w:rPr>
            </w:pPr>
            <w:r w:rsidRPr="0021019F">
              <w:rPr>
                <w:sz w:val="24"/>
                <w:szCs w:val="24"/>
              </w:rPr>
              <w:t xml:space="preserve">coerența logică a exprimării, construcția ideilor </w:t>
            </w:r>
          </w:p>
        </w:tc>
      </w:tr>
      <w:tr w:rsidR="006D1AE6" w:rsidRPr="0021019F" w14:paraId="18E53607" w14:textId="77777777" w:rsidTr="00D2307C">
        <w:tc>
          <w:tcPr>
            <w:tcW w:w="651" w:type="dxa"/>
          </w:tcPr>
          <w:p w14:paraId="5C66C32A" w14:textId="77777777" w:rsidR="006D1AE6" w:rsidRPr="0021019F" w:rsidRDefault="006D1AE6">
            <w:pPr>
              <w:pStyle w:val="ListParagraph"/>
              <w:widowControl w:val="0"/>
              <w:numPr>
                <w:ilvl w:val="0"/>
                <w:numId w:val="16"/>
              </w:numPr>
              <w:tabs>
                <w:tab w:val="left" w:pos="309"/>
              </w:tabs>
              <w:spacing w:before="75"/>
              <w:contextualSpacing w:val="0"/>
              <w:rPr>
                <w:b/>
              </w:rPr>
            </w:pPr>
          </w:p>
        </w:tc>
        <w:tc>
          <w:tcPr>
            <w:tcW w:w="3469" w:type="dxa"/>
          </w:tcPr>
          <w:p w14:paraId="6D59F86C" w14:textId="77777777" w:rsidR="006D1AE6" w:rsidRPr="0021019F" w:rsidRDefault="006D1AE6" w:rsidP="0045336A">
            <w:pPr>
              <w:pStyle w:val="ListParagraph"/>
              <w:widowControl w:val="0"/>
              <w:tabs>
                <w:tab w:val="left" w:pos="309"/>
              </w:tabs>
              <w:spacing w:before="75"/>
              <w:ind w:left="0"/>
              <w:contextualSpacing w:val="0"/>
              <w:rPr>
                <w:b/>
              </w:rPr>
            </w:pPr>
            <w:r w:rsidRPr="0021019F">
              <w:t xml:space="preserve">Corectitudinea exprimării în limba română (ortografie, gramatică) și stil de elaborare </w:t>
            </w:r>
          </w:p>
        </w:tc>
        <w:tc>
          <w:tcPr>
            <w:tcW w:w="5539" w:type="dxa"/>
          </w:tcPr>
          <w:p w14:paraId="2F9C4318" w14:textId="77777777" w:rsidR="006D1AE6" w:rsidRPr="0021019F" w:rsidRDefault="006D1AE6">
            <w:pPr>
              <w:pStyle w:val="TableParagraph"/>
              <w:numPr>
                <w:ilvl w:val="0"/>
                <w:numId w:val="12"/>
              </w:numPr>
              <w:ind w:left="315"/>
              <w:rPr>
                <w:sz w:val="24"/>
                <w:szCs w:val="24"/>
              </w:rPr>
            </w:pPr>
            <w:r w:rsidRPr="0021019F">
              <w:rPr>
                <w:sz w:val="24"/>
                <w:szCs w:val="24"/>
              </w:rPr>
              <w:t>formulări</w:t>
            </w:r>
            <w:r w:rsidRPr="0021019F">
              <w:rPr>
                <w:spacing w:val="-5"/>
                <w:sz w:val="24"/>
                <w:szCs w:val="24"/>
              </w:rPr>
              <w:t xml:space="preserve"> </w:t>
            </w:r>
            <w:r w:rsidRPr="0021019F">
              <w:rPr>
                <w:sz w:val="24"/>
                <w:szCs w:val="24"/>
              </w:rPr>
              <w:t>corecte</w:t>
            </w:r>
            <w:r w:rsidRPr="0021019F">
              <w:rPr>
                <w:spacing w:val="-5"/>
                <w:sz w:val="24"/>
                <w:szCs w:val="24"/>
              </w:rPr>
              <w:t xml:space="preserve"> </w:t>
            </w:r>
            <w:r w:rsidRPr="0021019F">
              <w:rPr>
                <w:sz w:val="24"/>
                <w:szCs w:val="24"/>
              </w:rPr>
              <w:t>în</w:t>
            </w:r>
            <w:r w:rsidRPr="0021019F">
              <w:rPr>
                <w:spacing w:val="-5"/>
                <w:sz w:val="24"/>
                <w:szCs w:val="24"/>
              </w:rPr>
              <w:t xml:space="preserve"> </w:t>
            </w:r>
            <w:r w:rsidRPr="0021019F">
              <w:rPr>
                <w:sz w:val="24"/>
                <w:szCs w:val="24"/>
              </w:rPr>
              <w:t>limba</w:t>
            </w:r>
            <w:r w:rsidRPr="0021019F">
              <w:rPr>
                <w:spacing w:val="-5"/>
                <w:sz w:val="24"/>
                <w:szCs w:val="24"/>
              </w:rPr>
              <w:t xml:space="preserve"> </w:t>
            </w:r>
            <w:r w:rsidRPr="0021019F">
              <w:rPr>
                <w:sz w:val="24"/>
                <w:szCs w:val="24"/>
              </w:rPr>
              <w:t>română,</w:t>
            </w:r>
            <w:r w:rsidRPr="0021019F">
              <w:rPr>
                <w:spacing w:val="-5"/>
                <w:sz w:val="24"/>
                <w:szCs w:val="24"/>
              </w:rPr>
              <w:t xml:space="preserve"> </w:t>
            </w:r>
            <w:r w:rsidRPr="0021019F">
              <w:rPr>
                <w:sz w:val="24"/>
                <w:szCs w:val="24"/>
              </w:rPr>
              <w:t>respectarea</w:t>
            </w:r>
            <w:r w:rsidRPr="0021019F">
              <w:rPr>
                <w:spacing w:val="-6"/>
                <w:sz w:val="24"/>
                <w:szCs w:val="24"/>
              </w:rPr>
              <w:t xml:space="preserve"> </w:t>
            </w:r>
            <w:r w:rsidRPr="0021019F">
              <w:rPr>
                <w:sz w:val="24"/>
                <w:szCs w:val="24"/>
              </w:rPr>
              <w:t>ortografiei</w:t>
            </w:r>
            <w:r w:rsidRPr="0021019F">
              <w:rPr>
                <w:spacing w:val="-6"/>
                <w:sz w:val="24"/>
                <w:szCs w:val="24"/>
              </w:rPr>
              <w:t xml:space="preserve"> </w:t>
            </w:r>
            <w:r w:rsidRPr="0021019F">
              <w:rPr>
                <w:sz w:val="24"/>
                <w:szCs w:val="24"/>
              </w:rPr>
              <w:t>și</w:t>
            </w:r>
            <w:r w:rsidRPr="0021019F">
              <w:rPr>
                <w:spacing w:val="-6"/>
                <w:sz w:val="24"/>
                <w:szCs w:val="24"/>
              </w:rPr>
              <w:t xml:space="preserve"> </w:t>
            </w:r>
            <w:r w:rsidRPr="0021019F">
              <w:rPr>
                <w:sz w:val="24"/>
                <w:szCs w:val="24"/>
              </w:rPr>
              <w:t>punctuației;</w:t>
            </w:r>
          </w:p>
          <w:p w14:paraId="18C6ACF0" w14:textId="77777777" w:rsidR="006D1AE6" w:rsidRPr="0021019F" w:rsidRDefault="006D1AE6">
            <w:pPr>
              <w:pStyle w:val="TableParagraph"/>
              <w:numPr>
                <w:ilvl w:val="0"/>
                <w:numId w:val="12"/>
              </w:numPr>
              <w:ind w:left="315"/>
              <w:rPr>
                <w:sz w:val="24"/>
                <w:szCs w:val="24"/>
              </w:rPr>
            </w:pPr>
            <w:r w:rsidRPr="0021019F">
              <w:rPr>
                <w:sz w:val="24"/>
                <w:szCs w:val="24"/>
              </w:rPr>
              <w:t>stil propriu, aspecte specifice</w:t>
            </w:r>
            <w:r w:rsidRPr="0021019F">
              <w:rPr>
                <w:spacing w:val="-23"/>
                <w:sz w:val="24"/>
                <w:szCs w:val="24"/>
              </w:rPr>
              <w:t xml:space="preserve"> </w:t>
            </w:r>
            <w:r w:rsidRPr="0021019F">
              <w:rPr>
                <w:sz w:val="24"/>
                <w:szCs w:val="24"/>
              </w:rPr>
              <w:t>autorului.</w:t>
            </w:r>
          </w:p>
        </w:tc>
      </w:tr>
    </w:tbl>
    <w:p w14:paraId="2C565EEB" w14:textId="77777777" w:rsidR="006D1AE6" w:rsidRPr="0021019F" w:rsidRDefault="006D1AE6" w:rsidP="006D1AE6"/>
    <w:p w14:paraId="088435F1" w14:textId="77777777" w:rsidR="006D1AE6" w:rsidRPr="0021019F" w:rsidRDefault="006D1AE6" w:rsidP="006D1AE6">
      <w:pPr>
        <w:jc w:val="both"/>
      </w:pPr>
      <w:proofErr w:type="spellStart"/>
      <w:r w:rsidRPr="0021019F">
        <w:t>Această</w:t>
      </w:r>
      <w:proofErr w:type="spellEnd"/>
      <w:r w:rsidRPr="0021019F">
        <w:t xml:space="preserve"> </w:t>
      </w:r>
      <w:proofErr w:type="spellStart"/>
      <w:r w:rsidRPr="0021019F">
        <w:t>probă</w:t>
      </w:r>
      <w:proofErr w:type="spellEnd"/>
      <w:r w:rsidRPr="0021019F">
        <w:t xml:space="preserve"> de </w:t>
      </w:r>
      <w:proofErr w:type="spellStart"/>
      <w:r w:rsidRPr="0021019F">
        <w:t>admitere</w:t>
      </w:r>
      <w:proofErr w:type="spellEnd"/>
      <w:r w:rsidRPr="0021019F">
        <w:t xml:space="preserve"> se </w:t>
      </w:r>
      <w:proofErr w:type="spellStart"/>
      <w:r w:rsidRPr="0021019F">
        <w:t>evaluează</w:t>
      </w:r>
      <w:proofErr w:type="spellEnd"/>
      <w:r w:rsidRPr="0021019F">
        <w:t xml:space="preserve"> cu ADMIS/RESPINS</w:t>
      </w:r>
    </w:p>
    <w:p w14:paraId="5316067D" w14:textId="77777777" w:rsidR="006D1AE6" w:rsidRPr="0021019F" w:rsidRDefault="006D1AE6" w:rsidP="006D1AE6">
      <w:pPr>
        <w:jc w:val="both"/>
      </w:pPr>
    </w:p>
    <w:p w14:paraId="0F03BC22" w14:textId="77777777" w:rsidR="006D1AE6" w:rsidRPr="0021019F" w:rsidRDefault="006D1AE6" w:rsidP="006D1AE6">
      <w:pPr>
        <w:spacing w:after="160" w:line="259" w:lineRule="auto"/>
      </w:pPr>
      <w:r w:rsidRPr="0021019F">
        <w:br w:type="page"/>
      </w:r>
    </w:p>
    <w:p w14:paraId="1D552C36" w14:textId="77777777" w:rsidR="006D1AE6" w:rsidRPr="0021019F" w:rsidRDefault="006D1AE6" w:rsidP="006D1AE6">
      <w:pPr>
        <w:spacing w:after="160" w:line="259" w:lineRule="auto"/>
      </w:pPr>
    </w:p>
    <w:p w14:paraId="678DCE82" w14:textId="77777777" w:rsidR="006D1AE6" w:rsidRPr="0021019F" w:rsidRDefault="006D1AE6" w:rsidP="006D1AE6">
      <w:pPr>
        <w:widowControl w:val="0"/>
        <w:spacing w:line="276" w:lineRule="auto"/>
        <w:jc w:val="right"/>
        <w:rPr>
          <w:b/>
          <w:i/>
        </w:rPr>
      </w:pPr>
      <w:proofErr w:type="spellStart"/>
      <w:r w:rsidRPr="0021019F">
        <w:rPr>
          <w:b/>
          <w:i/>
        </w:rPr>
        <w:t>Anexa</w:t>
      </w:r>
      <w:proofErr w:type="spellEnd"/>
      <w:r w:rsidRPr="0021019F">
        <w:rPr>
          <w:b/>
          <w:i/>
        </w:rPr>
        <w:t xml:space="preserve"> 2</w:t>
      </w:r>
    </w:p>
    <w:p w14:paraId="46384896" w14:textId="77777777" w:rsidR="006D1AE6" w:rsidRPr="0021019F" w:rsidRDefault="006D1AE6" w:rsidP="006D1AE6">
      <w:pPr>
        <w:autoSpaceDE w:val="0"/>
        <w:autoSpaceDN w:val="0"/>
        <w:adjustRightInd w:val="0"/>
        <w:rPr>
          <w:rFonts w:eastAsiaTheme="minorHAnsi"/>
          <w14:ligatures w14:val="standardContextual"/>
        </w:rPr>
      </w:pPr>
    </w:p>
    <w:p w14:paraId="5536BC3E" w14:textId="2FE067D2" w:rsidR="00880172" w:rsidRPr="0021019F" w:rsidRDefault="00880172">
      <w:pPr>
        <w:spacing w:after="160" w:line="259" w:lineRule="auto"/>
        <w:rPr>
          <w:b/>
          <w:bCs/>
        </w:rPr>
      </w:pPr>
    </w:p>
    <w:p w14:paraId="5E848C92" w14:textId="043DE2E9" w:rsidR="006D1AE6" w:rsidRPr="0021019F" w:rsidRDefault="006D1AE6" w:rsidP="006D1AE6">
      <w:pPr>
        <w:jc w:val="center"/>
        <w:rPr>
          <w:b/>
          <w:bCs/>
        </w:rPr>
      </w:pPr>
      <w:proofErr w:type="spellStart"/>
      <w:r w:rsidRPr="0021019F">
        <w:rPr>
          <w:b/>
          <w:bCs/>
        </w:rPr>
        <w:t>Abilități</w:t>
      </w:r>
      <w:proofErr w:type="spellEnd"/>
      <w:r w:rsidRPr="0021019F">
        <w:rPr>
          <w:b/>
          <w:bCs/>
        </w:rPr>
        <w:t xml:space="preserve"> de </w:t>
      </w:r>
      <w:proofErr w:type="spellStart"/>
      <w:r w:rsidRPr="0021019F">
        <w:rPr>
          <w:b/>
          <w:bCs/>
        </w:rPr>
        <w:t>comunicare</w:t>
      </w:r>
      <w:proofErr w:type="spellEnd"/>
      <w:r w:rsidRPr="0021019F">
        <w:rPr>
          <w:b/>
          <w:bCs/>
        </w:rPr>
        <w:t xml:space="preserve"> </w:t>
      </w:r>
      <w:proofErr w:type="spellStart"/>
      <w:r w:rsidRPr="0021019F">
        <w:rPr>
          <w:b/>
          <w:bCs/>
        </w:rPr>
        <w:t>în</w:t>
      </w:r>
      <w:proofErr w:type="spellEnd"/>
      <w:r w:rsidRPr="0021019F">
        <w:rPr>
          <w:b/>
          <w:bCs/>
        </w:rPr>
        <w:t xml:space="preserve"> </w:t>
      </w:r>
      <w:proofErr w:type="spellStart"/>
      <w:r w:rsidRPr="0021019F">
        <w:rPr>
          <w:b/>
          <w:bCs/>
        </w:rPr>
        <w:t>limba</w:t>
      </w:r>
      <w:proofErr w:type="spellEnd"/>
      <w:r w:rsidRPr="0021019F">
        <w:rPr>
          <w:b/>
          <w:bCs/>
        </w:rPr>
        <w:t xml:space="preserve"> </w:t>
      </w:r>
      <w:proofErr w:type="spellStart"/>
      <w:r w:rsidRPr="0021019F">
        <w:rPr>
          <w:b/>
          <w:bCs/>
        </w:rPr>
        <w:t>română</w:t>
      </w:r>
      <w:proofErr w:type="spellEnd"/>
      <w:r w:rsidRPr="0021019F">
        <w:rPr>
          <w:b/>
          <w:bCs/>
        </w:rPr>
        <w:t xml:space="preserve"> </w:t>
      </w:r>
    </w:p>
    <w:p w14:paraId="1E119801" w14:textId="77777777" w:rsidR="006D1AE6" w:rsidRPr="0021019F" w:rsidRDefault="006D1AE6" w:rsidP="006D1AE6">
      <w:pPr>
        <w:jc w:val="center"/>
        <w:rPr>
          <w:b/>
          <w:bCs/>
        </w:rPr>
      </w:pPr>
      <w:r w:rsidRPr="0021019F">
        <w:rPr>
          <w:b/>
          <w:bCs/>
        </w:rPr>
        <w:t xml:space="preserve">Proba de </w:t>
      </w:r>
      <w:proofErr w:type="spellStart"/>
      <w:r w:rsidRPr="0021019F">
        <w:rPr>
          <w:b/>
          <w:bCs/>
        </w:rPr>
        <w:t>aptitudini</w:t>
      </w:r>
      <w:proofErr w:type="spellEnd"/>
      <w:r w:rsidRPr="0021019F">
        <w:rPr>
          <w:b/>
          <w:bCs/>
        </w:rPr>
        <w:t xml:space="preserve"> </w:t>
      </w:r>
    </w:p>
    <w:p w14:paraId="24012579" w14:textId="77777777" w:rsidR="006D1AE6" w:rsidRPr="0021019F" w:rsidRDefault="006D1AE6" w:rsidP="006D1AE6"/>
    <w:p w14:paraId="5B0754E5" w14:textId="77777777" w:rsidR="006D1AE6" w:rsidRPr="0021019F" w:rsidRDefault="006D1AE6" w:rsidP="006D1AE6">
      <w:pPr>
        <w:jc w:val="both"/>
      </w:pPr>
      <w:proofErr w:type="spellStart"/>
      <w:r w:rsidRPr="0021019F">
        <w:rPr>
          <w:b/>
          <w:bCs/>
        </w:rPr>
        <w:t>Conținutul</w:t>
      </w:r>
      <w:proofErr w:type="spellEnd"/>
      <w:r w:rsidRPr="0021019F">
        <w:rPr>
          <w:b/>
          <w:bCs/>
        </w:rPr>
        <w:t xml:space="preserve"> </w:t>
      </w:r>
      <w:proofErr w:type="spellStart"/>
      <w:r w:rsidRPr="0021019F">
        <w:rPr>
          <w:b/>
          <w:bCs/>
        </w:rPr>
        <w:t>probei</w:t>
      </w:r>
      <w:proofErr w:type="spellEnd"/>
      <w:r w:rsidRPr="0021019F">
        <w:t xml:space="preserve">: </w:t>
      </w:r>
    </w:p>
    <w:p w14:paraId="4350A909" w14:textId="77777777" w:rsidR="006D1AE6" w:rsidRPr="0021019F" w:rsidRDefault="006D1AE6">
      <w:pPr>
        <w:pStyle w:val="ListParagraph"/>
        <w:numPr>
          <w:ilvl w:val="0"/>
          <w:numId w:val="24"/>
        </w:numPr>
        <w:spacing w:after="160" w:line="252" w:lineRule="auto"/>
        <w:jc w:val="both"/>
      </w:pPr>
      <w:proofErr w:type="spellStart"/>
      <w:r w:rsidRPr="0021019F">
        <w:t>lectura</w:t>
      </w:r>
      <w:proofErr w:type="spellEnd"/>
      <w:r w:rsidRPr="0021019F">
        <w:t xml:space="preserve"> </w:t>
      </w:r>
      <w:proofErr w:type="spellStart"/>
      <w:r w:rsidRPr="0021019F">
        <w:t>unui</w:t>
      </w:r>
      <w:proofErr w:type="spellEnd"/>
      <w:r w:rsidRPr="0021019F">
        <w:t xml:space="preserve"> text la prima </w:t>
      </w:r>
      <w:proofErr w:type="spellStart"/>
      <w:r w:rsidRPr="0021019F">
        <w:t>vedere</w:t>
      </w:r>
      <w:proofErr w:type="spellEnd"/>
      <w:r w:rsidRPr="0021019F">
        <w:t xml:space="preserve"> </w:t>
      </w:r>
      <w:proofErr w:type="spellStart"/>
      <w:r w:rsidRPr="0021019F">
        <w:t>şi</w:t>
      </w:r>
      <w:proofErr w:type="spellEnd"/>
      <w:r w:rsidRPr="0021019F">
        <w:t xml:space="preserve"> </w:t>
      </w:r>
      <w:proofErr w:type="spellStart"/>
      <w:r w:rsidRPr="0021019F">
        <w:t>prezentarea</w:t>
      </w:r>
      <w:proofErr w:type="spellEnd"/>
      <w:r w:rsidRPr="0021019F">
        <w:t xml:space="preserve"> </w:t>
      </w:r>
      <w:proofErr w:type="spellStart"/>
      <w:r w:rsidRPr="0021019F">
        <w:t>sintetică</w:t>
      </w:r>
      <w:proofErr w:type="spellEnd"/>
      <w:r w:rsidRPr="0021019F">
        <w:t xml:space="preserve"> a</w:t>
      </w:r>
      <w:r w:rsidRPr="0021019F">
        <w:br/>
      </w:r>
      <w:proofErr w:type="spellStart"/>
      <w:r w:rsidRPr="0021019F">
        <w:t>mesajului</w:t>
      </w:r>
      <w:proofErr w:type="spellEnd"/>
      <w:r w:rsidRPr="0021019F">
        <w:t xml:space="preserve"> </w:t>
      </w:r>
      <w:proofErr w:type="spellStart"/>
      <w:r w:rsidRPr="0021019F">
        <w:t>acestuia</w:t>
      </w:r>
      <w:proofErr w:type="spellEnd"/>
      <w:r w:rsidRPr="0021019F">
        <w:t xml:space="preserve">; </w:t>
      </w:r>
    </w:p>
    <w:p w14:paraId="0871A1EE" w14:textId="77777777" w:rsidR="006D1AE6" w:rsidRPr="0021019F" w:rsidRDefault="006D1AE6">
      <w:pPr>
        <w:pStyle w:val="ListParagraph"/>
        <w:numPr>
          <w:ilvl w:val="0"/>
          <w:numId w:val="24"/>
        </w:numPr>
        <w:spacing w:after="160" w:line="252" w:lineRule="auto"/>
        <w:jc w:val="both"/>
      </w:pPr>
      <w:proofErr w:type="spellStart"/>
      <w:r w:rsidRPr="0021019F">
        <w:t>identificarea</w:t>
      </w:r>
      <w:proofErr w:type="spellEnd"/>
      <w:r w:rsidRPr="0021019F">
        <w:t xml:space="preserve"> </w:t>
      </w:r>
      <w:proofErr w:type="spellStart"/>
      <w:r w:rsidRPr="0021019F">
        <w:t>unor</w:t>
      </w:r>
      <w:proofErr w:type="spellEnd"/>
      <w:r w:rsidRPr="0021019F">
        <w:t xml:space="preserve"> </w:t>
      </w:r>
      <w:proofErr w:type="spellStart"/>
      <w:r w:rsidRPr="0021019F">
        <w:t>greșeli</w:t>
      </w:r>
      <w:proofErr w:type="spellEnd"/>
      <w:r w:rsidRPr="0021019F">
        <w:t xml:space="preserve"> </w:t>
      </w:r>
      <w:proofErr w:type="spellStart"/>
      <w:r w:rsidRPr="0021019F">
        <w:t>dintr</w:t>
      </w:r>
      <w:proofErr w:type="spellEnd"/>
      <w:r w:rsidRPr="0021019F">
        <w:t>-un text dat.</w:t>
      </w:r>
    </w:p>
    <w:p w14:paraId="0A5DCAE8" w14:textId="77777777" w:rsidR="006D1AE6" w:rsidRPr="0021019F" w:rsidRDefault="006D1AE6" w:rsidP="006D1AE6">
      <w:pPr>
        <w:jc w:val="both"/>
      </w:pPr>
      <w:r w:rsidRPr="0021019F">
        <w:rPr>
          <w:b/>
          <w:bCs/>
        </w:rPr>
        <w:t xml:space="preserve">Se </w:t>
      </w:r>
      <w:proofErr w:type="spellStart"/>
      <w:r w:rsidRPr="0021019F">
        <w:rPr>
          <w:b/>
          <w:bCs/>
        </w:rPr>
        <w:t>verifică</w:t>
      </w:r>
      <w:proofErr w:type="spellEnd"/>
      <w:r w:rsidRPr="0021019F">
        <w:t>:</w:t>
      </w:r>
    </w:p>
    <w:p w14:paraId="4B3DD689" w14:textId="77777777" w:rsidR="006D1AE6" w:rsidRPr="0021019F" w:rsidRDefault="006D1AE6">
      <w:pPr>
        <w:pStyle w:val="ListParagraph"/>
        <w:numPr>
          <w:ilvl w:val="0"/>
          <w:numId w:val="25"/>
        </w:numPr>
        <w:spacing w:after="160" w:line="252" w:lineRule="auto"/>
        <w:jc w:val="both"/>
      </w:pPr>
      <w:proofErr w:type="spellStart"/>
      <w:r w:rsidRPr="0021019F">
        <w:t>lectura</w:t>
      </w:r>
      <w:proofErr w:type="spellEnd"/>
      <w:r w:rsidRPr="0021019F">
        <w:t xml:space="preserve"> </w:t>
      </w:r>
      <w:proofErr w:type="spellStart"/>
      <w:r w:rsidRPr="0021019F">
        <w:t>corectă</w:t>
      </w:r>
      <w:proofErr w:type="spellEnd"/>
      <w:r w:rsidRPr="0021019F">
        <w:t xml:space="preserve">, </w:t>
      </w:r>
      <w:proofErr w:type="spellStart"/>
      <w:r w:rsidRPr="0021019F">
        <w:t>conștientă</w:t>
      </w:r>
      <w:proofErr w:type="spellEnd"/>
      <w:r w:rsidRPr="0021019F">
        <w:t xml:space="preserve">, </w:t>
      </w:r>
      <w:proofErr w:type="spellStart"/>
      <w:r w:rsidRPr="0021019F">
        <w:t>fluentă</w:t>
      </w:r>
      <w:proofErr w:type="spellEnd"/>
      <w:r w:rsidRPr="0021019F">
        <w:t xml:space="preserve"> </w:t>
      </w:r>
      <w:proofErr w:type="spellStart"/>
      <w:r w:rsidRPr="0021019F">
        <w:t>și</w:t>
      </w:r>
      <w:proofErr w:type="spellEnd"/>
      <w:r w:rsidRPr="0021019F">
        <w:t xml:space="preserve"> </w:t>
      </w:r>
      <w:proofErr w:type="spellStart"/>
      <w:r w:rsidRPr="0021019F">
        <w:t>expresivă</w:t>
      </w:r>
      <w:proofErr w:type="spellEnd"/>
      <w:r w:rsidRPr="0021019F">
        <w:t>;</w:t>
      </w:r>
    </w:p>
    <w:p w14:paraId="1E5C1EB6" w14:textId="77777777" w:rsidR="006D1AE6" w:rsidRPr="0021019F" w:rsidRDefault="006D1AE6">
      <w:pPr>
        <w:pStyle w:val="ListParagraph"/>
        <w:numPr>
          <w:ilvl w:val="0"/>
          <w:numId w:val="25"/>
        </w:numPr>
        <w:spacing w:after="160" w:line="252" w:lineRule="auto"/>
        <w:jc w:val="both"/>
      </w:pPr>
      <w:proofErr w:type="spellStart"/>
      <w:r w:rsidRPr="0021019F">
        <w:t>capacitatea</w:t>
      </w:r>
      <w:proofErr w:type="spellEnd"/>
      <w:r w:rsidRPr="0021019F">
        <w:t xml:space="preserve"> de </w:t>
      </w:r>
      <w:proofErr w:type="spellStart"/>
      <w:r w:rsidRPr="0021019F">
        <w:t>receptare</w:t>
      </w:r>
      <w:proofErr w:type="spellEnd"/>
      <w:r w:rsidRPr="0021019F">
        <w:t xml:space="preserve"> a </w:t>
      </w:r>
      <w:proofErr w:type="spellStart"/>
      <w:r w:rsidRPr="0021019F">
        <w:t>mesajului</w:t>
      </w:r>
      <w:proofErr w:type="spellEnd"/>
      <w:r w:rsidRPr="0021019F">
        <w:t xml:space="preserve"> </w:t>
      </w:r>
      <w:proofErr w:type="spellStart"/>
      <w:r w:rsidRPr="0021019F">
        <w:t>unui</w:t>
      </w:r>
      <w:proofErr w:type="spellEnd"/>
      <w:r w:rsidRPr="0021019F">
        <w:t xml:space="preserve"> text; </w:t>
      </w:r>
    </w:p>
    <w:p w14:paraId="4F12F6E5" w14:textId="77777777" w:rsidR="006D1AE6" w:rsidRPr="0021019F" w:rsidRDefault="006D1AE6">
      <w:pPr>
        <w:pStyle w:val="ListParagraph"/>
        <w:numPr>
          <w:ilvl w:val="0"/>
          <w:numId w:val="25"/>
        </w:numPr>
        <w:spacing w:after="160" w:line="252" w:lineRule="auto"/>
        <w:jc w:val="both"/>
      </w:pPr>
      <w:proofErr w:type="spellStart"/>
      <w:r w:rsidRPr="0021019F">
        <w:t>capacitatea</w:t>
      </w:r>
      <w:proofErr w:type="spellEnd"/>
      <w:r w:rsidRPr="0021019F">
        <w:t xml:space="preserve"> de </w:t>
      </w:r>
      <w:proofErr w:type="spellStart"/>
      <w:r w:rsidRPr="0021019F">
        <w:t>identificare</w:t>
      </w:r>
      <w:proofErr w:type="spellEnd"/>
      <w:r w:rsidRPr="0021019F">
        <w:t xml:space="preserve"> </w:t>
      </w:r>
      <w:proofErr w:type="gramStart"/>
      <w:r w:rsidRPr="0021019F">
        <w:t>a</w:t>
      </w:r>
      <w:proofErr w:type="gramEnd"/>
      <w:r w:rsidRPr="0021019F">
        <w:t xml:space="preserve"> </w:t>
      </w:r>
      <w:proofErr w:type="spellStart"/>
      <w:r w:rsidRPr="0021019F">
        <w:t>abaterilor</w:t>
      </w:r>
      <w:proofErr w:type="spellEnd"/>
      <w:r w:rsidRPr="0021019F">
        <w:t xml:space="preserve"> de la </w:t>
      </w:r>
      <w:proofErr w:type="spellStart"/>
      <w:r w:rsidRPr="0021019F">
        <w:t>varianta</w:t>
      </w:r>
      <w:proofErr w:type="spellEnd"/>
      <w:r w:rsidRPr="0021019F">
        <w:t xml:space="preserve"> </w:t>
      </w:r>
      <w:proofErr w:type="spellStart"/>
      <w:r w:rsidRPr="0021019F">
        <w:t>literară</w:t>
      </w:r>
      <w:proofErr w:type="spellEnd"/>
      <w:r w:rsidRPr="0021019F">
        <w:t xml:space="preserve"> a </w:t>
      </w:r>
      <w:proofErr w:type="spellStart"/>
      <w:r w:rsidRPr="0021019F">
        <w:t>limbii</w:t>
      </w:r>
      <w:proofErr w:type="spellEnd"/>
      <w:r w:rsidRPr="0021019F">
        <w:t xml:space="preserve"> </w:t>
      </w:r>
      <w:proofErr w:type="spellStart"/>
      <w:r w:rsidRPr="0021019F">
        <w:t>române</w:t>
      </w:r>
      <w:proofErr w:type="spellEnd"/>
      <w:r w:rsidRPr="0021019F">
        <w:t xml:space="preserve">; </w:t>
      </w:r>
    </w:p>
    <w:p w14:paraId="259693AC" w14:textId="77777777" w:rsidR="006D1AE6" w:rsidRPr="0021019F" w:rsidRDefault="006D1AE6">
      <w:pPr>
        <w:pStyle w:val="ListParagraph"/>
        <w:numPr>
          <w:ilvl w:val="0"/>
          <w:numId w:val="25"/>
        </w:numPr>
        <w:spacing w:after="160" w:line="252" w:lineRule="auto"/>
        <w:jc w:val="both"/>
      </w:pPr>
      <w:proofErr w:type="spellStart"/>
      <w:r w:rsidRPr="0021019F">
        <w:t>dicția</w:t>
      </w:r>
      <w:proofErr w:type="spellEnd"/>
      <w:r w:rsidRPr="0021019F">
        <w:t>.</w:t>
      </w:r>
    </w:p>
    <w:p w14:paraId="1CABF737" w14:textId="77777777" w:rsidR="006D1AE6" w:rsidRPr="0021019F" w:rsidRDefault="006D1AE6" w:rsidP="006D1AE6">
      <w:pPr>
        <w:pStyle w:val="ListParagraph"/>
        <w:ind w:left="1440"/>
        <w:jc w:val="both"/>
      </w:pPr>
    </w:p>
    <w:p w14:paraId="0C37C8A2" w14:textId="77777777" w:rsidR="006D1AE6" w:rsidRPr="0021019F" w:rsidRDefault="006D1AE6" w:rsidP="006D1AE6">
      <w:pPr>
        <w:ind w:firstLine="720"/>
        <w:jc w:val="both"/>
      </w:pPr>
    </w:p>
    <w:p w14:paraId="5318A58C" w14:textId="77777777" w:rsidR="006D1AE6" w:rsidRPr="0021019F" w:rsidRDefault="006D1AE6" w:rsidP="006D1AE6">
      <w:pPr>
        <w:ind w:firstLine="720"/>
        <w:jc w:val="both"/>
        <w:rPr>
          <w:b/>
          <w:bCs/>
        </w:rPr>
      </w:pPr>
      <w:r w:rsidRPr="0021019F">
        <w:rPr>
          <w:b/>
          <w:bCs/>
        </w:rPr>
        <w:t>Barem</w:t>
      </w:r>
    </w:p>
    <w:p w14:paraId="7393DCA0" w14:textId="77777777" w:rsidR="006D1AE6" w:rsidRPr="0021019F" w:rsidRDefault="006D1AE6">
      <w:pPr>
        <w:pStyle w:val="ListParagraph"/>
        <w:numPr>
          <w:ilvl w:val="0"/>
          <w:numId w:val="26"/>
        </w:numPr>
        <w:spacing w:after="160" w:line="252" w:lineRule="auto"/>
        <w:jc w:val="both"/>
      </w:pPr>
      <w:proofErr w:type="spellStart"/>
      <w:r w:rsidRPr="0021019F">
        <w:t>lectura</w:t>
      </w:r>
      <w:proofErr w:type="spellEnd"/>
      <w:r w:rsidRPr="0021019F">
        <w:t xml:space="preserve"> </w:t>
      </w:r>
      <w:proofErr w:type="spellStart"/>
      <w:proofErr w:type="gramStart"/>
      <w:r w:rsidRPr="0021019F">
        <w:t>corectă</w:t>
      </w:r>
      <w:proofErr w:type="spellEnd"/>
      <w:r w:rsidRPr="0021019F">
        <w:t xml:space="preserve">,  </w:t>
      </w:r>
      <w:proofErr w:type="spellStart"/>
      <w:r w:rsidRPr="0021019F">
        <w:t>fluentă</w:t>
      </w:r>
      <w:proofErr w:type="spellEnd"/>
      <w:proofErr w:type="gramEnd"/>
      <w:r w:rsidRPr="0021019F">
        <w:t xml:space="preserve"> </w:t>
      </w:r>
      <w:proofErr w:type="spellStart"/>
      <w:r w:rsidRPr="0021019F">
        <w:t>și</w:t>
      </w:r>
      <w:proofErr w:type="spellEnd"/>
      <w:r w:rsidRPr="0021019F">
        <w:t xml:space="preserve"> </w:t>
      </w:r>
      <w:proofErr w:type="spellStart"/>
      <w:r w:rsidRPr="0021019F">
        <w:t>expresivă</w:t>
      </w:r>
      <w:proofErr w:type="spellEnd"/>
      <w:r w:rsidRPr="0021019F">
        <w:t xml:space="preserve"> ................................................  40 p.</w:t>
      </w:r>
    </w:p>
    <w:p w14:paraId="0A83CE21" w14:textId="77777777" w:rsidR="006D1AE6" w:rsidRPr="0021019F" w:rsidRDefault="006D1AE6">
      <w:pPr>
        <w:pStyle w:val="ListParagraph"/>
        <w:numPr>
          <w:ilvl w:val="0"/>
          <w:numId w:val="26"/>
        </w:numPr>
        <w:spacing w:after="160" w:line="252" w:lineRule="auto"/>
        <w:jc w:val="both"/>
      </w:pPr>
      <w:proofErr w:type="spellStart"/>
      <w:r w:rsidRPr="0021019F">
        <w:t>ritmicitate</w:t>
      </w:r>
      <w:proofErr w:type="spellEnd"/>
      <w:r w:rsidRPr="0021019F">
        <w:t xml:space="preserve"> </w:t>
      </w:r>
      <w:proofErr w:type="spellStart"/>
      <w:r w:rsidRPr="0021019F">
        <w:t>în</w:t>
      </w:r>
      <w:proofErr w:type="spellEnd"/>
      <w:r w:rsidRPr="0021019F">
        <w:t xml:space="preserve"> </w:t>
      </w:r>
      <w:proofErr w:type="spellStart"/>
      <w:r w:rsidRPr="0021019F">
        <w:t>actul</w:t>
      </w:r>
      <w:proofErr w:type="spellEnd"/>
      <w:r w:rsidRPr="0021019F">
        <w:t xml:space="preserve"> locutor ................................................................. 10 p.</w:t>
      </w:r>
    </w:p>
    <w:p w14:paraId="7D877FF5" w14:textId="77777777" w:rsidR="006D1AE6" w:rsidRPr="0021019F" w:rsidRDefault="006D1AE6">
      <w:pPr>
        <w:pStyle w:val="ListParagraph"/>
        <w:numPr>
          <w:ilvl w:val="0"/>
          <w:numId w:val="26"/>
        </w:numPr>
        <w:spacing w:after="160" w:line="252" w:lineRule="auto"/>
        <w:jc w:val="both"/>
      </w:pPr>
      <w:proofErr w:type="spellStart"/>
      <w:r w:rsidRPr="0021019F">
        <w:t>capacitatea</w:t>
      </w:r>
      <w:proofErr w:type="spellEnd"/>
      <w:r w:rsidRPr="0021019F">
        <w:t xml:space="preserve"> de </w:t>
      </w:r>
      <w:proofErr w:type="spellStart"/>
      <w:r w:rsidRPr="0021019F">
        <w:t>receptare</w:t>
      </w:r>
      <w:proofErr w:type="spellEnd"/>
      <w:r w:rsidRPr="0021019F">
        <w:t xml:space="preserve"> a </w:t>
      </w:r>
      <w:proofErr w:type="spellStart"/>
      <w:r w:rsidRPr="0021019F">
        <w:t>mesajului</w:t>
      </w:r>
      <w:proofErr w:type="spellEnd"/>
      <w:r w:rsidRPr="0021019F">
        <w:t xml:space="preserve"> </w:t>
      </w:r>
      <w:proofErr w:type="spellStart"/>
      <w:r w:rsidRPr="0021019F">
        <w:t>unui</w:t>
      </w:r>
      <w:proofErr w:type="spellEnd"/>
      <w:r w:rsidRPr="0021019F">
        <w:t xml:space="preserve"> text .................................. 10 p.</w:t>
      </w:r>
    </w:p>
    <w:p w14:paraId="5244CE24" w14:textId="77777777" w:rsidR="006D1AE6" w:rsidRPr="0021019F" w:rsidRDefault="006D1AE6">
      <w:pPr>
        <w:pStyle w:val="ListParagraph"/>
        <w:numPr>
          <w:ilvl w:val="0"/>
          <w:numId w:val="26"/>
        </w:numPr>
        <w:spacing w:after="160" w:line="252" w:lineRule="auto"/>
        <w:jc w:val="both"/>
      </w:pPr>
      <w:proofErr w:type="spellStart"/>
      <w:r w:rsidRPr="0021019F">
        <w:t>capacitatea</w:t>
      </w:r>
      <w:proofErr w:type="spellEnd"/>
      <w:r w:rsidRPr="0021019F">
        <w:t xml:space="preserve"> de </w:t>
      </w:r>
      <w:proofErr w:type="spellStart"/>
      <w:r w:rsidRPr="0021019F">
        <w:t>identificare</w:t>
      </w:r>
      <w:proofErr w:type="spellEnd"/>
      <w:r w:rsidRPr="0021019F">
        <w:t xml:space="preserve"> a </w:t>
      </w:r>
      <w:proofErr w:type="spellStart"/>
      <w:r w:rsidRPr="0021019F">
        <w:t>abaterilor</w:t>
      </w:r>
      <w:proofErr w:type="spellEnd"/>
      <w:r w:rsidRPr="0021019F">
        <w:t xml:space="preserve"> de la </w:t>
      </w:r>
      <w:proofErr w:type="spellStart"/>
      <w:r w:rsidRPr="0021019F">
        <w:t>varianta</w:t>
      </w:r>
      <w:proofErr w:type="spellEnd"/>
      <w:r w:rsidRPr="0021019F">
        <w:t xml:space="preserve"> </w:t>
      </w:r>
      <w:proofErr w:type="spellStart"/>
      <w:r w:rsidRPr="0021019F">
        <w:t>literară</w:t>
      </w:r>
      <w:proofErr w:type="spellEnd"/>
      <w:r w:rsidRPr="0021019F">
        <w:t xml:space="preserve"> a </w:t>
      </w:r>
      <w:proofErr w:type="spellStart"/>
      <w:r w:rsidRPr="0021019F">
        <w:t>limbii</w:t>
      </w:r>
      <w:proofErr w:type="spellEnd"/>
      <w:r w:rsidRPr="0021019F">
        <w:t xml:space="preserve"> </w:t>
      </w:r>
      <w:proofErr w:type="spellStart"/>
      <w:r w:rsidRPr="0021019F">
        <w:t>române</w:t>
      </w:r>
      <w:proofErr w:type="spellEnd"/>
      <w:r w:rsidRPr="0021019F">
        <w:t>…………………………………………………………</w:t>
      </w:r>
      <w:proofErr w:type="gramStart"/>
      <w:r w:rsidRPr="0021019F">
        <w:t>…..</w:t>
      </w:r>
      <w:proofErr w:type="gramEnd"/>
      <w:r w:rsidRPr="0021019F">
        <w:t xml:space="preserve">   30 p.</w:t>
      </w:r>
    </w:p>
    <w:p w14:paraId="34A529E6" w14:textId="77777777" w:rsidR="006D1AE6" w:rsidRPr="0021019F" w:rsidRDefault="006D1AE6">
      <w:pPr>
        <w:pStyle w:val="ListParagraph"/>
        <w:numPr>
          <w:ilvl w:val="0"/>
          <w:numId w:val="26"/>
        </w:numPr>
        <w:spacing w:after="160" w:line="252" w:lineRule="auto"/>
        <w:jc w:val="both"/>
      </w:pPr>
      <w:r w:rsidRPr="0021019F">
        <w:t xml:space="preserve">Din </w:t>
      </w:r>
      <w:proofErr w:type="spellStart"/>
      <w:r w:rsidRPr="0021019F">
        <w:t>oficiu</w:t>
      </w:r>
      <w:proofErr w:type="spellEnd"/>
      <w:r w:rsidRPr="0021019F">
        <w:t>: .......................................................................................... 10 p.</w:t>
      </w:r>
    </w:p>
    <w:p w14:paraId="3F4528D5" w14:textId="77777777" w:rsidR="006D1AE6" w:rsidRPr="0021019F" w:rsidRDefault="006D1AE6" w:rsidP="006D1AE6">
      <w:pPr>
        <w:jc w:val="both"/>
        <w:rPr>
          <w:b/>
          <w:bCs/>
        </w:rPr>
      </w:pPr>
      <w:proofErr w:type="spellStart"/>
      <w:r w:rsidRPr="0021019F">
        <w:rPr>
          <w:b/>
          <w:bCs/>
        </w:rPr>
        <w:t>Pentru</w:t>
      </w:r>
      <w:proofErr w:type="spellEnd"/>
      <w:r w:rsidRPr="0021019F">
        <w:rPr>
          <w:b/>
          <w:bCs/>
        </w:rPr>
        <w:t xml:space="preserve"> </w:t>
      </w:r>
      <w:proofErr w:type="spellStart"/>
      <w:r w:rsidRPr="0021019F">
        <w:rPr>
          <w:b/>
          <w:bCs/>
        </w:rPr>
        <w:t>acordarea</w:t>
      </w:r>
      <w:proofErr w:type="spellEnd"/>
      <w:r w:rsidRPr="0021019F">
        <w:rPr>
          <w:b/>
          <w:bCs/>
        </w:rPr>
        <w:t xml:space="preserve"> </w:t>
      </w:r>
      <w:proofErr w:type="spellStart"/>
      <w:r w:rsidRPr="0021019F">
        <w:rPr>
          <w:b/>
          <w:bCs/>
        </w:rPr>
        <w:t>calificativului</w:t>
      </w:r>
      <w:proofErr w:type="spellEnd"/>
      <w:r w:rsidRPr="0021019F">
        <w:rPr>
          <w:b/>
          <w:bCs/>
        </w:rPr>
        <w:t xml:space="preserve"> „admis”, sunt </w:t>
      </w:r>
      <w:proofErr w:type="spellStart"/>
      <w:r w:rsidRPr="0021019F">
        <w:rPr>
          <w:b/>
          <w:bCs/>
        </w:rPr>
        <w:t>necesare</w:t>
      </w:r>
      <w:proofErr w:type="spellEnd"/>
      <w:r w:rsidRPr="0021019F">
        <w:rPr>
          <w:b/>
          <w:bCs/>
        </w:rPr>
        <w:t xml:space="preserve"> 70 de </w:t>
      </w:r>
      <w:proofErr w:type="spellStart"/>
      <w:r w:rsidRPr="0021019F">
        <w:rPr>
          <w:b/>
          <w:bCs/>
        </w:rPr>
        <w:t>puncte</w:t>
      </w:r>
      <w:proofErr w:type="spellEnd"/>
      <w:r w:rsidRPr="0021019F">
        <w:rPr>
          <w:b/>
          <w:bCs/>
        </w:rPr>
        <w:t>.</w:t>
      </w:r>
    </w:p>
    <w:p w14:paraId="5B3C49C5" w14:textId="77777777" w:rsidR="006D1AE6" w:rsidRPr="0021019F" w:rsidRDefault="006D1AE6" w:rsidP="006D1AE6">
      <w:pPr>
        <w:jc w:val="both"/>
        <w:rPr>
          <w:b/>
          <w:bCs/>
        </w:rPr>
      </w:pPr>
    </w:p>
    <w:p w14:paraId="32E6F4F7" w14:textId="77777777" w:rsidR="006D1AE6" w:rsidRPr="0021019F" w:rsidRDefault="006D1AE6" w:rsidP="006D1AE6">
      <w:pPr>
        <w:jc w:val="both"/>
        <w:rPr>
          <w:b/>
          <w:bCs/>
        </w:rPr>
      </w:pPr>
    </w:p>
    <w:p w14:paraId="61507EDF" w14:textId="77777777" w:rsidR="006D1AE6" w:rsidRPr="0021019F" w:rsidRDefault="006D1AE6" w:rsidP="006D1AE6">
      <w:pPr>
        <w:jc w:val="both"/>
        <w:rPr>
          <w:b/>
          <w:bCs/>
        </w:rPr>
      </w:pPr>
      <w:proofErr w:type="spellStart"/>
      <w:r w:rsidRPr="0021019F">
        <w:rPr>
          <w:b/>
          <w:bCs/>
        </w:rPr>
        <w:t>Precizări</w:t>
      </w:r>
      <w:proofErr w:type="spellEnd"/>
      <w:r w:rsidRPr="0021019F">
        <w:rPr>
          <w:b/>
          <w:bCs/>
        </w:rPr>
        <w:t>:</w:t>
      </w:r>
    </w:p>
    <w:p w14:paraId="6820145D" w14:textId="77777777" w:rsidR="006D1AE6" w:rsidRPr="0021019F" w:rsidRDefault="006D1AE6" w:rsidP="006D1AE6">
      <w:pPr>
        <w:ind w:firstLine="720"/>
        <w:jc w:val="both"/>
      </w:pPr>
      <w:r w:rsidRPr="0021019F">
        <w:t xml:space="preserve">Proba </w:t>
      </w:r>
      <w:proofErr w:type="spellStart"/>
      <w:r w:rsidRPr="0021019F">
        <w:t>eliminatorie</w:t>
      </w:r>
      <w:proofErr w:type="spellEnd"/>
      <w:r w:rsidRPr="0021019F">
        <w:t xml:space="preserve"> de </w:t>
      </w:r>
      <w:proofErr w:type="spellStart"/>
      <w:r w:rsidRPr="0021019F">
        <w:t>aptitudini</w:t>
      </w:r>
      <w:proofErr w:type="spellEnd"/>
      <w:r w:rsidRPr="0021019F">
        <w:t xml:space="preserve"> se </w:t>
      </w:r>
      <w:proofErr w:type="spellStart"/>
      <w:r w:rsidRPr="0021019F">
        <w:t>notează</w:t>
      </w:r>
      <w:proofErr w:type="spellEnd"/>
      <w:r w:rsidRPr="0021019F">
        <w:t xml:space="preserve"> cu Admis/</w:t>
      </w:r>
      <w:proofErr w:type="spellStart"/>
      <w:r w:rsidRPr="0021019F">
        <w:t>Respins</w:t>
      </w:r>
      <w:proofErr w:type="spellEnd"/>
      <w:r w:rsidRPr="0021019F">
        <w:t xml:space="preserve">. </w:t>
      </w:r>
    </w:p>
    <w:p w14:paraId="31BA2E72" w14:textId="77777777" w:rsidR="006D1AE6" w:rsidRPr="0021019F" w:rsidRDefault="006D1AE6" w:rsidP="006D1AE6">
      <w:pPr>
        <w:ind w:firstLine="720"/>
        <w:jc w:val="both"/>
      </w:pPr>
      <w:proofErr w:type="spellStart"/>
      <w:r w:rsidRPr="0021019F">
        <w:t>Fiind</w:t>
      </w:r>
      <w:proofErr w:type="spellEnd"/>
      <w:r w:rsidRPr="0021019F">
        <w:t xml:space="preserve"> o </w:t>
      </w:r>
      <w:proofErr w:type="spellStart"/>
      <w:r w:rsidRPr="0021019F">
        <w:t>probă</w:t>
      </w:r>
      <w:proofErr w:type="spellEnd"/>
      <w:r w:rsidRPr="0021019F">
        <w:t xml:space="preserve"> </w:t>
      </w:r>
      <w:proofErr w:type="spellStart"/>
      <w:r w:rsidRPr="0021019F">
        <w:t>orală</w:t>
      </w:r>
      <w:proofErr w:type="spellEnd"/>
      <w:r w:rsidRPr="0021019F">
        <w:t xml:space="preserve"> </w:t>
      </w:r>
      <w:proofErr w:type="spellStart"/>
      <w:r w:rsidRPr="0021019F">
        <w:t>și</w:t>
      </w:r>
      <w:proofErr w:type="spellEnd"/>
      <w:r w:rsidRPr="0021019F">
        <w:t xml:space="preserve"> </w:t>
      </w:r>
      <w:proofErr w:type="spellStart"/>
      <w:r w:rsidRPr="0021019F">
        <w:t>practică</w:t>
      </w:r>
      <w:proofErr w:type="spellEnd"/>
      <w:r w:rsidRPr="0021019F">
        <w:t xml:space="preserve">, nu se admit </w:t>
      </w:r>
      <w:proofErr w:type="spellStart"/>
      <w:r w:rsidRPr="0021019F">
        <w:t>contestații</w:t>
      </w:r>
      <w:proofErr w:type="spellEnd"/>
      <w:r w:rsidRPr="0021019F">
        <w:t>.</w:t>
      </w:r>
    </w:p>
    <w:p w14:paraId="4E948C27" w14:textId="77777777" w:rsidR="006D1AE6" w:rsidRPr="0021019F" w:rsidRDefault="006D1AE6" w:rsidP="006D1AE6">
      <w:pPr>
        <w:ind w:firstLine="720"/>
        <w:jc w:val="both"/>
      </w:pPr>
    </w:p>
    <w:p w14:paraId="33D18B9C" w14:textId="77777777" w:rsidR="006D1AE6" w:rsidRPr="0021019F" w:rsidRDefault="006D1AE6" w:rsidP="006D1AE6">
      <w:r w:rsidRPr="0021019F">
        <w:br w:type="page"/>
      </w:r>
    </w:p>
    <w:p w14:paraId="08E5B88A" w14:textId="77777777" w:rsidR="006D1AE6" w:rsidRPr="0021019F" w:rsidRDefault="006D1AE6" w:rsidP="006D1AE6">
      <w:pPr>
        <w:jc w:val="center"/>
        <w:rPr>
          <w:b/>
        </w:rPr>
      </w:pPr>
      <w:proofErr w:type="spellStart"/>
      <w:r w:rsidRPr="0021019F">
        <w:rPr>
          <w:b/>
        </w:rPr>
        <w:lastRenderedPageBreak/>
        <w:t>Muzică</w:t>
      </w:r>
      <w:proofErr w:type="spellEnd"/>
      <w:r w:rsidRPr="0021019F">
        <w:rPr>
          <w:b/>
        </w:rPr>
        <w:t xml:space="preserve"> - </w:t>
      </w:r>
      <w:r w:rsidRPr="0021019F">
        <w:rPr>
          <w:b/>
          <w:bCs/>
        </w:rPr>
        <w:t xml:space="preserve">Proba de </w:t>
      </w:r>
      <w:proofErr w:type="spellStart"/>
      <w:r w:rsidRPr="0021019F">
        <w:rPr>
          <w:b/>
          <w:bCs/>
        </w:rPr>
        <w:t>aptitudini</w:t>
      </w:r>
      <w:proofErr w:type="spellEnd"/>
    </w:p>
    <w:p w14:paraId="6FE549F1" w14:textId="77777777" w:rsidR="006D1AE6" w:rsidRPr="0021019F" w:rsidRDefault="006D1AE6" w:rsidP="006D1AE6">
      <w:pPr>
        <w:rPr>
          <w:b/>
        </w:rPr>
      </w:pPr>
    </w:p>
    <w:p w14:paraId="4A528B26" w14:textId="77777777" w:rsidR="006D1AE6" w:rsidRPr="0021019F" w:rsidRDefault="006D1AE6">
      <w:pPr>
        <w:numPr>
          <w:ilvl w:val="0"/>
          <w:numId w:val="27"/>
        </w:numPr>
        <w:spacing w:line="276" w:lineRule="auto"/>
        <w:ind w:left="426"/>
        <w:jc w:val="both"/>
        <w:rPr>
          <w:b/>
        </w:rPr>
      </w:pPr>
      <w:r w:rsidRPr="0021019F">
        <w:rPr>
          <w:b/>
        </w:rPr>
        <w:t xml:space="preserve">PROBA 1: </w:t>
      </w:r>
      <w:proofErr w:type="spellStart"/>
      <w:r w:rsidRPr="0021019F">
        <w:t>Verificare</w:t>
      </w:r>
      <w:proofErr w:type="spellEnd"/>
      <w:r w:rsidRPr="0021019F">
        <w:t xml:space="preserve"> </w:t>
      </w:r>
      <w:proofErr w:type="spellStart"/>
      <w:r w:rsidRPr="0021019F">
        <w:t>auz</w:t>
      </w:r>
      <w:proofErr w:type="spellEnd"/>
      <w:r w:rsidRPr="0021019F">
        <w:t xml:space="preserve"> </w:t>
      </w:r>
      <w:proofErr w:type="spellStart"/>
      <w:r w:rsidRPr="0021019F">
        <w:t>muzical</w:t>
      </w:r>
      <w:proofErr w:type="spellEnd"/>
      <w:r w:rsidRPr="0021019F">
        <w:t xml:space="preserve">, </w:t>
      </w:r>
      <w:proofErr w:type="spellStart"/>
      <w:r w:rsidRPr="0021019F">
        <w:t>memorie</w:t>
      </w:r>
      <w:proofErr w:type="spellEnd"/>
      <w:r w:rsidRPr="0021019F">
        <w:t xml:space="preserve"> </w:t>
      </w:r>
      <w:proofErr w:type="spellStart"/>
      <w:r w:rsidRPr="0021019F">
        <w:t>muzicală</w:t>
      </w:r>
      <w:proofErr w:type="spellEnd"/>
      <w:r w:rsidRPr="0021019F">
        <w:t xml:space="preserve">, </w:t>
      </w:r>
      <w:proofErr w:type="spellStart"/>
      <w:r w:rsidRPr="0021019F">
        <w:t>simț</w:t>
      </w:r>
      <w:proofErr w:type="spellEnd"/>
      <w:r w:rsidRPr="0021019F">
        <w:t xml:space="preserve"> </w:t>
      </w:r>
      <w:proofErr w:type="spellStart"/>
      <w:r w:rsidRPr="0021019F">
        <w:t>ritmic</w:t>
      </w:r>
      <w:proofErr w:type="spellEnd"/>
      <w:r w:rsidRPr="0021019F">
        <w:t>.</w:t>
      </w:r>
    </w:p>
    <w:p w14:paraId="5BB12085" w14:textId="77777777" w:rsidR="006D1AE6" w:rsidRPr="0021019F" w:rsidRDefault="006D1AE6">
      <w:pPr>
        <w:numPr>
          <w:ilvl w:val="0"/>
          <w:numId w:val="27"/>
        </w:numPr>
        <w:spacing w:line="276" w:lineRule="auto"/>
        <w:ind w:left="426"/>
        <w:jc w:val="both"/>
        <w:rPr>
          <w:b/>
        </w:rPr>
      </w:pPr>
      <w:r w:rsidRPr="0021019F">
        <w:rPr>
          <w:b/>
        </w:rPr>
        <w:t xml:space="preserve">PROBA 2: </w:t>
      </w:r>
      <w:proofErr w:type="spellStart"/>
      <w:r w:rsidRPr="0021019F">
        <w:t>Interpretarea</w:t>
      </w:r>
      <w:proofErr w:type="spellEnd"/>
      <w:r w:rsidRPr="0021019F">
        <w:t xml:space="preserve"> </w:t>
      </w:r>
      <w:proofErr w:type="spellStart"/>
      <w:r w:rsidRPr="0021019F">
        <w:t>unui</w:t>
      </w:r>
      <w:proofErr w:type="spellEnd"/>
      <w:r w:rsidRPr="0021019F">
        <w:t xml:space="preserve"> </w:t>
      </w:r>
      <w:proofErr w:type="spellStart"/>
      <w:r w:rsidRPr="0021019F">
        <w:t>cântec</w:t>
      </w:r>
      <w:proofErr w:type="spellEnd"/>
      <w:r w:rsidRPr="0021019F">
        <w:t xml:space="preserve"> (pe </w:t>
      </w:r>
      <w:proofErr w:type="spellStart"/>
      <w:r w:rsidRPr="0021019F">
        <w:t>solfegiu</w:t>
      </w:r>
      <w:proofErr w:type="spellEnd"/>
      <w:r w:rsidRPr="0021019F">
        <w:t xml:space="preserve"> </w:t>
      </w:r>
      <w:proofErr w:type="spellStart"/>
      <w:r w:rsidRPr="0021019F">
        <w:t>și</w:t>
      </w:r>
      <w:proofErr w:type="spellEnd"/>
      <w:r w:rsidRPr="0021019F">
        <w:t xml:space="preserve"> cu text) la </w:t>
      </w:r>
      <w:proofErr w:type="spellStart"/>
      <w:r w:rsidRPr="0021019F">
        <w:t>alegerea</w:t>
      </w:r>
      <w:proofErr w:type="spellEnd"/>
      <w:r w:rsidRPr="0021019F">
        <w:t xml:space="preserve"> </w:t>
      </w:r>
      <w:proofErr w:type="spellStart"/>
      <w:r w:rsidRPr="0021019F">
        <w:t>comisiei</w:t>
      </w:r>
      <w:proofErr w:type="spellEnd"/>
      <w:r w:rsidRPr="0021019F">
        <w:t xml:space="preserve">, </w:t>
      </w:r>
      <w:proofErr w:type="spellStart"/>
      <w:r w:rsidRPr="0021019F">
        <w:t>dintr</w:t>
      </w:r>
      <w:proofErr w:type="spellEnd"/>
      <w:r w:rsidRPr="0021019F">
        <w:t xml:space="preserve">-un </w:t>
      </w:r>
      <w:proofErr w:type="spellStart"/>
      <w:r w:rsidRPr="0021019F">
        <w:t>repertoriu</w:t>
      </w:r>
      <w:proofErr w:type="spellEnd"/>
      <w:r w:rsidRPr="0021019F">
        <w:t xml:space="preserve"> de 3 </w:t>
      </w:r>
      <w:proofErr w:type="spellStart"/>
      <w:r w:rsidRPr="0021019F">
        <w:t>cântece</w:t>
      </w:r>
      <w:proofErr w:type="spellEnd"/>
      <w:r w:rsidRPr="0021019F">
        <w:t xml:space="preserve">, </w:t>
      </w:r>
      <w:proofErr w:type="spellStart"/>
      <w:r w:rsidRPr="0021019F">
        <w:t>stabilit</w:t>
      </w:r>
      <w:proofErr w:type="spellEnd"/>
      <w:r w:rsidRPr="0021019F">
        <w:t xml:space="preserve"> </w:t>
      </w:r>
      <w:proofErr w:type="spellStart"/>
      <w:r w:rsidRPr="0021019F">
        <w:t>în</w:t>
      </w:r>
      <w:proofErr w:type="spellEnd"/>
      <w:r w:rsidRPr="0021019F">
        <w:t xml:space="preserve"> </w:t>
      </w:r>
      <w:proofErr w:type="spellStart"/>
      <w:r w:rsidRPr="0021019F">
        <w:t>prealabil</w:t>
      </w:r>
      <w:proofErr w:type="spellEnd"/>
      <w:r w:rsidRPr="0021019F">
        <w:t xml:space="preserve"> de </w:t>
      </w:r>
      <w:proofErr w:type="spellStart"/>
      <w:r w:rsidRPr="0021019F">
        <w:t>candidat</w:t>
      </w:r>
      <w:proofErr w:type="spellEnd"/>
      <w:r w:rsidRPr="0021019F">
        <w:t>.</w:t>
      </w:r>
    </w:p>
    <w:p w14:paraId="353987DA" w14:textId="77777777" w:rsidR="006D1AE6" w:rsidRPr="0021019F" w:rsidRDefault="006D1AE6" w:rsidP="006D1AE6">
      <w:pPr>
        <w:jc w:val="both"/>
        <w:rPr>
          <w:b/>
        </w:rPr>
      </w:pPr>
    </w:p>
    <w:p w14:paraId="7B1D817F" w14:textId="77777777" w:rsidR="006D1AE6" w:rsidRPr="0021019F" w:rsidRDefault="006D1AE6" w:rsidP="006D1AE6">
      <w:pPr>
        <w:jc w:val="both"/>
        <w:rPr>
          <w:b/>
        </w:rPr>
      </w:pPr>
      <w:r w:rsidRPr="0021019F">
        <w:rPr>
          <w:b/>
        </w:rPr>
        <w:t>BAREM DE EVALUARE:</w:t>
      </w:r>
    </w:p>
    <w:tbl>
      <w:tblPr>
        <w:tblW w:w="0" w:type="auto"/>
        <w:tblLook w:val="04A0" w:firstRow="1" w:lastRow="0" w:firstColumn="1" w:lastColumn="0" w:noHBand="0" w:noVBand="1"/>
      </w:tblPr>
      <w:tblGrid>
        <w:gridCol w:w="817"/>
        <w:gridCol w:w="7888"/>
        <w:gridCol w:w="866"/>
      </w:tblGrid>
      <w:tr w:rsidR="006D1AE6" w:rsidRPr="0021019F" w14:paraId="60274F75" w14:textId="77777777" w:rsidTr="0045336A">
        <w:tc>
          <w:tcPr>
            <w:tcW w:w="817" w:type="dxa"/>
            <w:vMerge w:val="restart"/>
            <w:textDirection w:val="btLr"/>
            <w:hideMark/>
          </w:tcPr>
          <w:p w14:paraId="35FDD408" w14:textId="77777777" w:rsidR="006D1AE6" w:rsidRPr="0021019F" w:rsidRDefault="006D1AE6" w:rsidP="0045336A">
            <w:pPr>
              <w:spacing w:line="256" w:lineRule="auto"/>
              <w:ind w:left="113" w:right="113"/>
              <w:jc w:val="right"/>
              <w:rPr>
                <w:b/>
                <w:kern w:val="2"/>
                <w14:ligatures w14:val="standardContextual"/>
              </w:rPr>
            </w:pPr>
            <w:r w:rsidRPr="0021019F">
              <w:rPr>
                <w:b/>
                <w:kern w:val="2"/>
                <w14:ligatures w14:val="standardContextual"/>
              </w:rPr>
              <w:t>PROBA 1</w:t>
            </w:r>
          </w:p>
        </w:tc>
        <w:tc>
          <w:tcPr>
            <w:tcW w:w="7888" w:type="dxa"/>
            <w:hideMark/>
          </w:tcPr>
          <w:p w14:paraId="65BC0A26" w14:textId="77777777" w:rsidR="006D1AE6" w:rsidRPr="0021019F" w:rsidRDefault="006D1AE6">
            <w:pPr>
              <w:numPr>
                <w:ilvl w:val="0"/>
                <w:numId w:val="28"/>
              </w:numPr>
              <w:spacing w:line="276" w:lineRule="auto"/>
              <w:ind w:left="567"/>
              <w:rPr>
                <w:kern w:val="2"/>
                <w14:ligatures w14:val="standardContextual"/>
              </w:rPr>
            </w:pPr>
            <w:proofErr w:type="spellStart"/>
            <w:r w:rsidRPr="0021019F">
              <w:rPr>
                <w:kern w:val="2"/>
                <w14:ligatures w14:val="standardContextual"/>
              </w:rPr>
              <w:t>Reproducerea</w:t>
            </w:r>
            <w:proofErr w:type="spellEnd"/>
            <w:r w:rsidRPr="0021019F">
              <w:rPr>
                <w:kern w:val="2"/>
                <w14:ligatures w14:val="standardContextual"/>
              </w:rPr>
              <w:t xml:space="preserve"> </w:t>
            </w:r>
            <w:proofErr w:type="spellStart"/>
            <w:r w:rsidRPr="0021019F">
              <w:rPr>
                <w:kern w:val="2"/>
                <w14:ligatures w14:val="standardContextual"/>
              </w:rPr>
              <w:t>corectă</w:t>
            </w:r>
            <w:proofErr w:type="spellEnd"/>
            <w:r w:rsidRPr="0021019F">
              <w:rPr>
                <w:kern w:val="2"/>
                <w14:ligatures w14:val="standardContextual"/>
              </w:rPr>
              <w:t xml:space="preserve"> a </w:t>
            </w:r>
            <w:proofErr w:type="spellStart"/>
            <w:r w:rsidRPr="0021019F">
              <w:rPr>
                <w:kern w:val="2"/>
                <w14:ligatures w14:val="standardContextual"/>
              </w:rPr>
              <w:t>trei</w:t>
            </w:r>
            <w:proofErr w:type="spellEnd"/>
            <w:r w:rsidRPr="0021019F">
              <w:rPr>
                <w:kern w:val="2"/>
                <w14:ligatures w14:val="standardContextual"/>
              </w:rPr>
              <w:t xml:space="preserve"> </w:t>
            </w:r>
            <w:proofErr w:type="spellStart"/>
            <w:r w:rsidRPr="0021019F">
              <w:rPr>
                <w:kern w:val="2"/>
                <w14:ligatures w14:val="standardContextual"/>
              </w:rPr>
              <w:t>sunete</w:t>
            </w:r>
            <w:proofErr w:type="spellEnd"/>
            <w:r w:rsidRPr="0021019F">
              <w:rPr>
                <w:kern w:val="2"/>
                <w14:ligatures w14:val="standardContextual"/>
              </w:rPr>
              <w:t xml:space="preserve"> </w:t>
            </w:r>
            <w:proofErr w:type="spellStart"/>
            <w:r w:rsidRPr="0021019F">
              <w:rPr>
                <w:kern w:val="2"/>
                <w14:ligatures w14:val="standardContextual"/>
              </w:rPr>
              <w:t>muzicale</w:t>
            </w:r>
            <w:proofErr w:type="spellEnd"/>
            <w:r w:rsidRPr="0021019F">
              <w:rPr>
                <w:kern w:val="2"/>
                <w14:ligatures w14:val="standardContextual"/>
              </w:rPr>
              <w:t xml:space="preserve"> intonate de </w:t>
            </w:r>
            <w:proofErr w:type="spellStart"/>
            <w:r w:rsidRPr="0021019F">
              <w:rPr>
                <w:kern w:val="2"/>
                <w14:ligatures w14:val="standardContextual"/>
              </w:rPr>
              <w:t>profesorul</w:t>
            </w:r>
            <w:proofErr w:type="spellEnd"/>
            <w:r w:rsidRPr="0021019F">
              <w:rPr>
                <w:kern w:val="2"/>
                <w14:ligatures w14:val="standardContextual"/>
              </w:rPr>
              <w:t xml:space="preserve"> examinator</w:t>
            </w:r>
          </w:p>
        </w:tc>
        <w:tc>
          <w:tcPr>
            <w:tcW w:w="866" w:type="dxa"/>
            <w:hideMark/>
          </w:tcPr>
          <w:p w14:paraId="79DE4C70"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15 p</w:t>
            </w:r>
          </w:p>
        </w:tc>
      </w:tr>
      <w:tr w:rsidR="006D1AE6" w:rsidRPr="0021019F" w14:paraId="04311D96" w14:textId="77777777" w:rsidTr="0045336A">
        <w:tc>
          <w:tcPr>
            <w:tcW w:w="0" w:type="auto"/>
            <w:vMerge/>
            <w:vAlign w:val="center"/>
            <w:hideMark/>
          </w:tcPr>
          <w:p w14:paraId="5F20358F" w14:textId="77777777" w:rsidR="006D1AE6" w:rsidRPr="0021019F" w:rsidRDefault="006D1AE6" w:rsidP="0045336A">
            <w:pPr>
              <w:spacing w:line="256" w:lineRule="auto"/>
              <w:rPr>
                <w:b/>
                <w:kern w:val="2"/>
                <w14:ligatures w14:val="standardContextual"/>
              </w:rPr>
            </w:pPr>
          </w:p>
        </w:tc>
        <w:tc>
          <w:tcPr>
            <w:tcW w:w="7888" w:type="dxa"/>
            <w:hideMark/>
          </w:tcPr>
          <w:p w14:paraId="71B3AB07" w14:textId="77777777" w:rsidR="006D1AE6" w:rsidRPr="0021019F" w:rsidRDefault="006D1AE6">
            <w:pPr>
              <w:numPr>
                <w:ilvl w:val="0"/>
                <w:numId w:val="28"/>
              </w:numPr>
              <w:spacing w:line="276" w:lineRule="auto"/>
              <w:ind w:left="567"/>
              <w:rPr>
                <w:kern w:val="2"/>
                <w14:ligatures w14:val="standardContextual"/>
              </w:rPr>
            </w:pPr>
            <w:proofErr w:type="spellStart"/>
            <w:r w:rsidRPr="0021019F">
              <w:rPr>
                <w:kern w:val="2"/>
                <w14:ligatures w14:val="standardContextual"/>
              </w:rPr>
              <w:t>Intonarea</w:t>
            </w:r>
            <w:proofErr w:type="spellEnd"/>
            <w:r w:rsidRPr="0021019F">
              <w:rPr>
                <w:kern w:val="2"/>
                <w14:ligatures w14:val="standardContextual"/>
              </w:rPr>
              <w:t xml:space="preserve"> </w:t>
            </w:r>
            <w:proofErr w:type="spellStart"/>
            <w:r w:rsidRPr="0021019F">
              <w:rPr>
                <w:kern w:val="2"/>
                <w14:ligatures w14:val="standardContextual"/>
              </w:rPr>
              <w:t>corectă</w:t>
            </w:r>
            <w:proofErr w:type="spellEnd"/>
            <w:r w:rsidRPr="0021019F">
              <w:rPr>
                <w:kern w:val="2"/>
                <w14:ligatures w14:val="standardContextual"/>
              </w:rPr>
              <w:t xml:space="preserve"> din </w:t>
            </w:r>
            <w:proofErr w:type="spellStart"/>
            <w:r w:rsidRPr="0021019F">
              <w:rPr>
                <w:kern w:val="2"/>
                <w14:ligatures w14:val="standardContextual"/>
              </w:rPr>
              <w:t>punct</w:t>
            </w:r>
            <w:proofErr w:type="spellEnd"/>
            <w:r w:rsidRPr="0021019F">
              <w:rPr>
                <w:kern w:val="2"/>
                <w14:ligatures w14:val="standardContextual"/>
              </w:rPr>
              <w:t xml:space="preserve"> de </w:t>
            </w:r>
            <w:proofErr w:type="spellStart"/>
            <w:r w:rsidRPr="0021019F">
              <w:rPr>
                <w:kern w:val="2"/>
                <w14:ligatures w14:val="standardContextual"/>
              </w:rPr>
              <w:t>vedere</w:t>
            </w:r>
            <w:proofErr w:type="spellEnd"/>
            <w:r w:rsidRPr="0021019F">
              <w:rPr>
                <w:kern w:val="2"/>
                <w14:ligatures w14:val="standardContextual"/>
              </w:rPr>
              <w:t xml:space="preserve"> </w:t>
            </w:r>
            <w:proofErr w:type="spellStart"/>
            <w:r w:rsidRPr="0021019F">
              <w:rPr>
                <w:kern w:val="2"/>
                <w14:ligatures w14:val="standardContextual"/>
              </w:rPr>
              <w:t>intonațional</w:t>
            </w:r>
            <w:proofErr w:type="spellEnd"/>
            <w:r w:rsidRPr="0021019F">
              <w:rPr>
                <w:kern w:val="2"/>
                <w14:ligatures w14:val="standardContextual"/>
              </w:rPr>
              <w:t xml:space="preserve"> </w:t>
            </w:r>
            <w:proofErr w:type="spellStart"/>
            <w:r w:rsidRPr="0021019F">
              <w:rPr>
                <w:kern w:val="2"/>
                <w14:ligatures w14:val="standardContextual"/>
              </w:rPr>
              <w:t>și</w:t>
            </w:r>
            <w:proofErr w:type="spellEnd"/>
            <w:r w:rsidRPr="0021019F">
              <w:rPr>
                <w:kern w:val="2"/>
                <w14:ligatures w14:val="standardContextual"/>
              </w:rPr>
              <w:t xml:space="preserve"> </w:t>
            </w:r>
            <w:proofErr w:type="spellStart"/>
            <w:r w:rsidRPr="0021019F">
              <w:rPr>
                <w:kern w:val="2"/>
                <w14:ligatures w14:val="standardContextual"/>
              </w:rPr>
              <w:t>ritmic</w:t>
            </w:r>
            <w:proofErr w:type="spellEnd"/>
            <w:r w:rsidRPr="0021019F">
              <w:rPr>
                <w:kern w:val="2"/>
                <w14:ligatures w14:val="standardContextual"/>
              </w:rPr>
              <w:t xml:space="preserve"> a </w:t>
            </w:r>
            <w:proofErr w:type="spellStart"/>
            <w:r w:rsidRPr="0021019F">
              <w:rPr>
                <w:kern w:val="2"/>
                <w14:ligatures w14:val="standardContextual"/>
              </w:rPr>
              <w:t>unui</w:t>
            </w:r>
            <w:proofErr w:type="spellEnd"/>
            <w:r w:rsidRPr="0021019F">
              <w:rPr>
                <w:kern w:val="2"/>
                <w14:ligatures w14:val="standardContextual"/>
              </w:rPr>
              <w:t xml:space="preserve"> fragment </w:t>
            </w:r>
            <w:proofErr w:type="spellStart"/>
            <w:r w:rsidRPr="0021019F">
              <w:rPr>
                <w:kern w:val="2"/>
                <w14:ligatures w14:val="standardContextual"/>
              </w:rPr>
              <w:t>muzical</w:t>
            </w:r>
            <w:proofErr w:type="spellEnd"/>
            <w:r w:rsidRPr="0021019F">
              <w:rPr>
                <w:kern w:val="2"/>
                <w14:ligatures w14:val="standardContextual"/>
              </w:rPr>
              <w:t xml:space="preserve"> </w:t>
            </w:r>
            <w:proofErr w:type="spellStart"/>
            <w:r w:rsidRPr="0021019F">
              <w:rPr>
                <w:kern w:val="2"/>
                <w14:ligatures w14:val="standardContextual"/>
              </w:rPr>
              <w:t>audiat</w:t>
            </w:r>
            <w:proofErr w:type="spellEnd"/>
          </w:p>
        </w:tc>
        <w:tc>
          <w:tcPr>
            <w:tcW w:w="866" w:type="dxa"/>
            <w:hideMark/>
          </w:tcPr>
          <w:p w14:paraId="14B523F5"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5 p</w:t>
            </w:r>
          </w:p>
        </w:tc>
      </w:tr>
      <w:tr w:rsidR="006D1AE6" w:rsidRPr="0021019F" w14:paraId="09891AA3" w14:textId="77777777" w:rsidTr="0045336A">
        <w:tc>
          <w:tcPr>
            <w:tcW w:w="0" w:type="auto"/>
            <w:vMerge/>
            <w:vAlign w:val="center"/>
            <w:hideMark/>
          </w:tcPr>
          <w:p w14:paraId="6B48C414" w14:textId="77777777" w:rsidR="006D1AE6" w:rsidRPr="0021019F" w:rsidRDefault="006D1AE6" w:rsidP="0045336A">
            <w:pPr>
              <w:spacing w:line="256" w:lineRule="auto"/>
              <w:rPr>
                <w:b/>
                <w:kern w:val="2"/>
                <w14:ligatures w14:val="standardContextual"/>
              </w:rPr>
            </w:pPr>
          </w:p>
        </w:tc>
        <w:tc>
          <w:tcPr>
            <w:tcW w:w="7888" w:type="dxa"/>
          </w:tcPr>
          <w:p w14:paraId="61972322" w14:textId="77777777" w:rsidR="006D1AE6" w:rsidRPr="0021019F" w:rsidRDefault="006D1AE6">
            <w:pPr>
              <w:numPr>
                <w:ilvl w:val="0"/>
                <w:numId w:val="28"/>
              </w:numPr>
              <w:spacing w:line="276" w:lineRule="auto"/>
              <w:ind w:left="567"/>
              <w:rPr>
                <w:kern w:val="2"/>
                <w14:ligatures w14:val="standardContextual"/>
              </w:rPr>
            </w:pPr>
            <w:proofErr w:type="spellStart"/>
            <w:r w:rsidRPr="0021019F">
              <w:rPr>
                <w:kern w:val="2"/>
                <w14:ligatures w14:val="standardContextual"/>
              </w:rPr>
              <w:t>Reproducerea</w:t>
            </w:r>
            <w:proofErr w:type="spellEnd"/>
            <w:r w:rsidRPr="0021019F">
              <w:rPr>
                <w:kern w:val="2"/>
                <w14:ligatures w14:val="standardContextual"/>
              </w:rPr>
              <w:t xml:space="preserve"> </w:t>
            </w:r>
            <w:proofErr w:type="spellStart"/>
            <w:r w:rsidRPr="0021019F">
              <w:rPr>
                <w:kern w:val="2"/>
                <w14:ligatures w14:val="standardContextual"/>
              </w:rPr>
              <w:t>corectă</w:t>
            </w:r>
            <w:proofErr w:type="spellEnd"/>
            <w:r w:rsidRPr="0021019F">
              <w:rPr>
                <w:kern w:val="2"/>
                <w14:ligatures w14:val="standardContextual"/>
              </w:rPr>
              <w:t xml:space="preserve"> a </w:t>
            </w:r>
            <w:proofErr w:type="spellStart"/>
            <w:r w:rsidRPr="0021019F">
              <w:rPr>
                <w:kern w:val="2"/>
                <w14:ligatures w14:val="standardContextual"/>
              </w:rPr>
              <w:t>unei</w:t>
            </w:r>
            <w:proofErr w:type="spellEnd"/>
            <w:r w:rsidRPr="0021019F">
              <w:rPr>
                <w:kern w:val="2"/>
                <w14:ligatures w14:val="standardContextual"/>
              </w:rPr>
              <w:t xml:space="preserve"> </w:t>
            </w:r>
            <w:proofErr w:type="spellStart"/>
            <w:r w:rsidRPr="0021019F">
              <w:rPr>
                <w:kern w:val="2"/>
                <w14:ligatures w14:val="standardContextual"/>
              </w:rPr>
              <w:t>formule</w:t>
            </w:r>
            <w:proofErr w:type="spellEnd"/>
            <w:r w:rsidRPr="0021019F">
              <w:rPr>
                <w:kern w:val="2"/>
                <w14:ligatures w14:val="standardContextual"/>
              </w:rPr>
              <w:t xml:space="preserve"> </w:t>
            </w:r>
            <w:proofErr w:type="spellStart"/>
            <w:r w:rsidRPr="0021019F">
              <w:rPr>
                <w:kern w:val="2"/>
                <w14:ligatures w14:val="standardContextual"/>
              </w:rPr>
              <w:t>ritmice</w:t>
            </w:r>
            <w:proofErr w:type="spellEnd"/>
            <w:r w:rsidRPr="0021019F">
              <w:rPr>
                <w:kern w:val="2"/>
                <w14:ligatures w14:val="standardContextual"/>
              </w:rPr>
              <w:t xml:space="preserve"> </w:t>
            </w:r>
            <w:proofErr w:type="spellStart"/>
            <w:r w:rsidRPr="0021019F">
              <w:rPr>
                <w:kern w:val="2"/>
                <w14:ligatures w14:val="standardContextual"/>
              </w:rPr>
              <w:t>audiate</w:t>
            </w:r>
            <w:proofErr w:type="spellEnd"/>
          </w:p>
          <w:p w14:paraId="7E2BB088" w14:textId="77777777" w:rsidR="006D1AE6" w:rsidRPr="0021019F" w:rsidRDefault="006D1AE6" w:rsidP="0045336A">
            <w:pPr>
              <w:spacing w:line="256" w:lineRule="auto"/>
              <w:ind w:left="567"/>
              <w:rPr>
                <w:kern w:val="2"/>
                <w14:ligatures w14:val="standardContextual"/>
              </w:rPr>
            </w:pPr>
          </w:p>
        </w:tc>
        <w:tc>
          <w:tcPr>
            <w:tcW w:w="866" w:type="dxa"/>
            <w:hideMark/>
          </w:tcPr>
          <w:p w14:paraId="6D2041CC"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5 p</w:t>
            </w:r>
          </w:p>
        </w:tc>
      </w:tr>
      <w:tr w:rsidR="006D1AE6" w:rsidRPr="0021019F" w14:paraId="0B46FD1D" w14:textId="77777777" w:rsidTr="0045336A">
        <w:tc>
          <w:tcPr>
            <w:tcW w:w="817" w:type="dxa"/>
            <w:vMerge w:val="restart"/>
            <w:textDirection w:val="btLr"/>
            <w:hideMark/>
          </w:tcPr>
          <w:p w14:paraId="6BCF8580" w14:textId="77777777" w:rsidR="006D1AE6" w:rsidRPr="0021019F" w:rsidRDefault="006D1AE6" w:rsidP="0045336A">
            <w:pPr>
              <w:spacing w:line="256" w:lineRule="auto"/>
              <w:ind w:left="113" w:right="113"/>
              <w:jc w:val="right"/>
              <w:rPr>
                <w:b/>
                <w:kern w:val="2"/>
                <w14:ligatures w14:val="standardContextual"/>
              </w:rPr>
            </w:pPr>
            <w:r w:rsidRPr="0021019F">
              <w:rPr>
                <w:b/>
                <w:kern w:val="2"/>
                <w14:ligatures w14:val="standardContextual"/>
              </w:rPr>
              <w:t>PROBA 2</w:t>
            </w:r>
          </w:p>
        </w:tc>
        <w:tc>
          <w:tcPr>
            <w:tcW w:w="7888" w:type="dxa"/>
            <w:hideMark/>
          </w:tcPr>
          <w:p w14:paraId="134178BD" w14:textId="77777777" w:rsidR="006D1AE6" w:rsidRPr="0021019F" w:rsidRDefault="006D1AE6">
            <w:pPr>
              <w:numPr>
                <w:ilvl w:val="0"/>
                <w:numId w:val="28"/>
              </w:numPr>
              <w:spacing w:line="276" w:lineRule="auto"/>
              <w:ind w:left="567"/>
              <w:rPr>
                <w:kern w:val="2"/>
                <w14:ligatures w14:val="standardContextual"/>
              </w:rPr>
            </w:pPr>
            <w:proofErr w:type="spellStart"/>
            <w:r w:rsidRPr="0021019F">
              <w:rPr>
                <w:kern w:val="2"/>
                <w14:ligatures w14:val="standardContextual"/>
              </w:rPr>
              <w:t>Respectarea</w:t>
            </w:r>
            <w:proofErr w:type="spellEnd"/>
            <w:r w:rsidRPr="0021019F">
              <w:rPr>
                <w:kern w:val="2"/>
                <w14:ligatures w14:val="standardContextual"/>
              </w:rPr>
              <w:t xml:space="preserve"> </w:t>
            </w:r>
            <w:proofErr w:type="spellStart"/>
            <w:r w:rsidRPr="0021019F">
              <w:rPr>
                <w:kern w:val="2"/>
                <w14:ligatures w14:val="standardContextual"/>
              </w:rPr>
              <w:t>poziției</w:t>
            </w:r>
            <w:proofErr w:type="spellEnd"/>
            <w:r w:rsidRPr="0021019F">
              <w:rPr>
                <w:kern w:val="2"/>
                <w14:ligatures w14:val="standardContextual"/>
              </w:rPr>
              <w:t xml:space="preserve"> </w:t>
            </w:r>
            <w:proofErr w:type="spellStart"/>
            <w:r w:rsidRPr="0021019F">
              <w:rPr>
                <w:kern w:val="2"/>
                <w14:ligatures w14:val="standardContextual"/>
              </w:rPr>
              <w:t>corecte</w:t>
            </w:r>
            <w:proofErr w:type="spellEnd"/>
            <w:r w:rsidRPr="0021019F">
              <w:rPr>
                <w:kern w:val="2"/>
                <w14:ligatures w14:val="standardContextual"/>
              </w:rPr>
              <w:t xml:space="preserve"> de </w:t>
            </w:r>
            <w:proofErr w:type="spellStart"/>
            <w:r w:rsidRPr="0021019F">
              <w:rPr>
                <w:kern w:val="2"/>
                <w14:ligatures w14:val="standardContextual"/>
              </w:rPr>
              <w:t>cânt</w:t>
            </w:r>
            <w:proofErr w:type="spellEnd"/>
          </w:p>
        </w:tc>
        <w:tc>
          <w:tcPr>
            <w:tcW w:w="866" w:type="dxa"/>
            <w:hideMark/>
          </w:tcPr>
          <w:p w14:paraId="51C19A3D"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5 p</w:t>
            </w:r>
          </w:p>
        </w:tc>
      </w:tr>
      <w:tr w:rsidR="006D1AE6" w:rsidRPr="0021019F" w14:paraId="67C17846" w14:textId="77777777" w:rsidTr="0045336A">
        <w:tc>
          <w:tcPr>
            <w:tcW w:w="0" w:type="auto"/>
            <w:vMerge/>
            <w:vAlign w:val="center"/>
            <w:hideMark/>
          </w:tcPr>
          <w:p w14:paraId="3D690B0A" w14:textId="77777777" w:rsidR="006D1AE6" w:rsidRPr="0021019F" w:rsidRDefault="006D1AE6" w:rsidP="0045336A">
            <w:pPr>
              <w:spacing w:line="256" w:lineRule="auto"/>
              <w:rPr>
                <w:b/>
                <w:kern w:val="2"/>
                <w14:ligatures w14:val="standardContextual"/>
              </w:rPr>
            </w:pPr>
          </w:p>
        </w:tc>
        <w:tc>
          <w:tcPr>
            <w:tcW w:w="7888" w:type="dxa"/>
            <w:hideMark/>
          </w:tcPr>
          <w:p w14:paraId="01D95FBE" w14:textId="77777777" w:rsidR="006D1AE6" w:rsidRPr="0021019F" w:rsidRDefault="006D1AE6">
            <w:pPr>
              <w:numPr>
                <w:ilvl w:val="0"/>
                <w:numId w:val="28"/>
              </w:numPr>
              <w:spacing w:line="276" w:lineRule="auto"/>
              <w:ind w:left="567"/>
              <w:rPr>
                <w:kern w:val="2"/>
                <w14:ligatures w14:val="standardContextual"/>
              </w:rPr>
            </w:pPr>
            <w:proofErr w:type="spellStart"/>
            <w:r w:rsidRPr="0021019F">
              <w:rPr>
                <w:kern w:val="2"/>
                <w14:ligatures w14:val="standardContextual"/>
              </w:rPr>
              <w:t>Inspirație</w:t>
            </w:r>
            <w:proofErr w:type="spellEnd"/>
            <w:r w:rsidRPr="0021019F">
              <w:rPr>
                <w:kern w:val="2"/>
                <w14:ligatures w14:val="standardContextual"/>
              </w:rPr>
              <w:t xml:space="preserve"> </w:t>
            </w:r>
            <w:proofErr w:type="spellStart"/>
            <w:r w:rsidRPr="0021019F">
              <w:rPr>
                <w:kern w:val="2"/>
                <w14:ligatures w14:val="standardContextual"/>
              </w:rPr>
              <w:t>corectă</w:t>
            </w:r>
            <w:proofErr w:type="spellEnd"/>
            <w:r w:rsidRPr="0021019F">
              <w:rPr>
                <w:kern w:val="2"/>
                <w14:ligatures w14:val="standardContextual"/>
              </w:rPr>
              <w:t xml:space="preserve">, la final de </w:t>
            </w:r>
            <w:proofErr w:type="spellStart"/>
            <w:r w:rsidRPr="0021019F">
              <w:rPr>
                <w:kern w:val="2"/>
                <w14:ligatures w14:val="standardContextual"/>
              </w:rPr>
              <w:t>fraza</w:t>
            </w:r>
            <w:proofErr w:type="spellEnd"/>
            <w:r w:rsidRPr="0021019F">
              <w:rPr>
                <w:kern w:val="2"/>
                <w14:ligatures w14:val="standardContextual"/>
              </w:rPr>
              <w:t xml:space="preserve"> </w:t>
            </w:r>
            <w:proofErr w:type="spellStart"/>
            <w:r w:rsidRPr="0021019F">
              <w:rPr>
                <w:kern w:val="2"/>
                <w14:ligatures w14:val="standardContextual"/>
              </w:rPr>
              <w:t>muzicală</w:t>
            </w:r>
            <w:proofErr w:type="spellEnd"/>
          </w:p>
        </w:tc>
        <w:tc>
          <w:tcPr>
            <w:tcW w:w="866" w:type="dxa"/>
            <w:hideMark/>
          </w:tcPr>
          <w:p w14:paraId="0B3ABF16"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5 p</w:t>
            </w:r>
          </w:p>
        </w:tc>
      </w:tr>
      <w:tr w:rsidR="006D1AE6" w:rsidRPr="0021019F" w14:paraId="7269078E" w14:textId="77777777" w:rsidTr="0045336A">
        <w:tc>
          <w:tcPr>
            <w:tcW w:w="0" w:type="auto"/>
            <w:vMerge/>
            <w:vAlign w:val="center"/>
            <w:hideMark/>
          </w:tcPr>
          <w:p w14:paraId="042FF8A1" w14:textId="77777777" w:rsidR="006D1AE6" w:rsidRPr="0021019F" w:rsidRDefault="006D1AE6" w:rsidP="0045336A">
            <w:pPr>
              <w:spacing w:line="256" w:lineRule="auto"/>
              <w:rPr>
                <w:b/>
                <w:kern w:val="2"/>
                <w14:ligatures w14:val="standardContextual"/>
              </w:rPr>
            </w:pPr>
          </w:p>
        </w:tc>
        <w:tc>
          <w:tcPr>
            <w:tcW w:w="7888" w:type="dxa"/>
            <w:hideMark/>
          </w:tcPr>
          <w:p w14:paraId="3F61EF90" w14:textId="77777777" w:rsidR="006D1AE6" w:rsidRPr="0021019F" w:rsidRDefault="006D1AE6">
            <w:pPr>
              <w:numPr>
                <w:ilvl w:val="0"/>
                <w:numId w:val="28"/>
              </w:numPr>
              <w:spacing w:line="276" w:lineRule="auto"/>
              <w:ind w:left="567"/>
              <w:rPr>
                <w:kern w:val="2"/>
                <w14:ligatures w14:val="standardContextual"/>
              </w:rPr>
            </w:pPr>
            <w:proofErr w:type="spellStart"/>
            <w:r w:rsidRPr="0021019F">
              <w:rPr>
                <w:kern w:val="2"/>
                <w14:ligatures w14:val="standardContextual"/>
              </w:rPr>
              <w:t>Intonarea</w:t>
            </w:r>
            <w:proofErr w:type="spellEnd"/>
            <w:r w:rsidRPr="0021019F">
              <w:rPr>
                <w:kern w:val="2"/>
                <w14:ligatures w14:val="standardContextual"/>
              </w:rPr>
              <w:t xml:space="preserve"> </w:t>
            </w:r>
            <w:proofErr w:type="spellStart"/>
            <w:r w:rsidRPr="0021019F">
              <w:rPr>
                <w:kern w:val="2"/>
                <w14:ligatures w14:val="standardContextual"/>
              </w:rPr>
              <w:t>corectă</w:t>
            </w:r>
            <w:proofErr w:type="spellEnd"/>
            <w:r w:rsidRPr="0021019F">
              <w:rPr>
                <w:kern w:val="2"/>
                <w14:ligatures w14:val="standardContextual"/>
              </w:rPr>
              <w:t xml:space="preserve"> a </w:t>
            </w:r>
            <w:proofErr w:type="spellStart"/>
            <w:r w:rsidRPr="0021019F">
              <w:rPr>
                <w:kern w:val="2"/>
                <w14:ligatures w14:val="standardContextual"/>
              </w:rPr>
              <w:t>liniei</w:t>
            </w:r>
            <w:proofErr w:type="spellEnd"/>
            <w:r w:rsidRPr="0021019F">
              <w:rPr>
                <w:kern w:val="2"/>
                <w14:ligatures w14:val="standardContextual"/>
              </w:rPr>
              <w:t xml:space="preserve"> </w:t>
            </w:r>
            <w:proofErr w:type="spellStart"/>
            <w:r w:rsidRPr="0021019F">
              <w:rPr>
                <w:kern w:val="2"/>
                <w14:ligatures w14:val="standardContextual"/>
              </w:rPr>
              <w:t>melodice</w:t>
            </w:r>
            <w:proofErr w:type="spellEnd"/>
          </w:p>
        </w:tc>
        <w:tc>
          <w:tcPr>
            <w:tcW w:w="866" w:type="dxa"/>
            <w:hideMark/>
          </w:tcPr>
          <w:p w14:paraId="2B302E32"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15 p</w:t>
            </w:r>
          </w:p>
        </w:tc>
      </w:tr>
      <w:tr w:rsidR="006D1AE6" w:rsidRPr="0021019F" w14:paraId="6B52CAC7" w14:textId="77777777" w:rsidTr="0045336A">
        <w:tc>
          <w:tcPr>
            <w:tcW w:w="0" w:type="auto"/>
            <w:vMerge/>
            <w:vAlign w:val="center"/>
            <w:hideMark/>
          </w:tcPr>
          <w:p w14:paraId="4253D928" w14:textId="77777777" w:rsidR="006D1AE6" w:rsidRPr="0021019F" w:rsidRDefault="006D1AE6" w:rsidP="0045336A">
            <w:pPr>
              <w:spacing w:line="256" w:lineRule="auto"/>
              <w:rPr>
                <w:b/>
                <w:kern w:val="2"/>
                <w14:ligatures w14:val="standardContextual"/>
              </w:rPr>
            </w:pPr>
          </w:p>
        </w:tc>
        <w:tc>
          <w:tcPr>
            <w:tcW w:w="7888" w:type="dxa"/>
            <w:hideMark/>
          </w:tcPr>
          <w:p w14:paraId="25BEB610" w14:textId="77777777" w:rsidR="006D1AE6" w:rsidRPr="0021019F" w:rsidRDefault="006D1AE6">
            <w:pPr>
              <w:numPr>
                <w:ilvl w:val="0"/>
                <w:numId w:val="28"/>
              </w:numPr>
              <w:spacing w:line="276" w:lineRule="auto"/>
              <w:ind w:left="567"/>
              <w:rPr>
                <w:kern w:val="2"/>
                <w14:ligatures w14:val="standardContextual"/>
              </w:rPr>
            </w:pPr>
            <w:proofErr w:type="spellStart"/>
            <w:r w:rsidRPr="0021019F">
              <w:rPr>
                <w:kern w:val="2"/>
                <w14:ligatures w14:val="standardContextual"/>
              </w:rPr>
              <w:t>Executarea</w:t>
            </w:r>
            <w:proofErr w:type="spellEnd"/>
            <w:r w:rsidRPr="0021019F">
              <w:rPr>
                <w:kern w:val="2"/>
                <w14:ligatures w14:val="standardContextual"/>
              </w:rPr>
              <w:t xml:space="preserve"> </w:t>
            </w:r>
            <w:proofErr w:type="spellStart"/>
            <w:r w:rsidRPr="0021019F">
              <w:rPr>
                <w:kern w:val="2"/>
                <w14:ligatures w14:val="standardContextual"/>
              </w:rPr>
              <w:t>corectă</w:t>
            </w:r>
            <w:proofErr w:type="spellEnd"/>
            <w:r w:rsidRPr="0021019F">
              <w:rPr>
                <w:kern w:val="2"/>
                <w14:ligatures w14:val="standardContextual"/>
              </w:rPr>
              <w:t xml:space="preserve"> a </w:t>
            </w:r>
            <w:proofErr w:type="spellStart"/>
            <w:r w:rsidRPr="0021019F">
              <w:rPr>
                <w:kern w:val="2"/>
                <w14:ligatures w14:val="standardContextual"/>
              </w:rPr>
              <w:t>planului</w:t>
            </w:r>
            <w:proofErr w:type="spellEnd"/>
            <w:r w:rsidRPr="0021019F">
              <w:rPr>
                <w:kern w:val="2"/>
                <w14:ligatures w14:val="standardContextual"/>
              </w:rPr>
              <w:t xml:space="preserve"> </w:t>
            </w:r>
            <w:proofErr w:type="spellStart"/>
            <w:r w:rsidRPr="0021019F">
              <w:rPr>
                <w:kern w:val="2"/>
                <w14:ligatures w14:val="standardContextual"/>
              </w:rPr>
              <w:t>ritmic</w:t>
            </w:r>
            <w:proofErr w:type="spellEnd"/>
          </w:p>
        </w:tc>
        <w:tc>
          <w:tcPr>
            <w:tcW w:w="866" w:type="dxa"/>
            <w:hideMark/>
          </w:tcPr>
          <w:p w14:paraId="205B582F"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15 p</w:t>
            </w:r>
          </w:p>
        </w:tc>
      </w:tr>
      <w:tr w:rsidR="006D1AE6" w:rsidRPr="0021019F" w14:paraId="54113897" w14:textId="77777777" w:rsidTr="0045336A">
        <w:tc>
          <w:tcPr>
            <w:tcW w:w="0" w:type="auto"/>
            <w:vMerge/>
            <w:vAlign w:val="center"/>
            <w:hideMark/>
          </w:tcPr>
          <w:p w14:paraId="623A2DFA" w14:textId="77777777" w:rsidR="006D1AE6" w:rsidRPr="0021019F" w:rsidRDefault="006D1AE6" w:rsidP="0045336A">
            <w:pPr>
              <w:spacing w:line="256" w:lineRule="auto"/>
              <w:rPr>
                <w:b/>
                <w:kern w:val="2"/>
                <w14:ligatures w14:val="standardContextual"/>
              </w:rPr>
            </w:pPr>
          </w:p>
        </w:tc>
        <w:tc>
          <w:tcPr>
            <w:tcW w:w="7888" w:type="dxa"/>
            <w:hideMark/>
          </w:tcPr>
          <w:p w14:paraId="6D02A90F" w14:textId="77777777" w:rsidR="006D1AE6" w:rsidRPr="0021019F" w:rsidRDefault="006D1AE6">
            <w:pPr>
              <w:numPr>
                <w:ilvl w:val="0"/>
                <w:numId w:val="28"/>
              </w:numPr>
              <w:spacing w:line="276" w:lineRule="auto"/>
              <w:ind w:left="567"/>
              <w:rPr>
                <w:kern w:val="2"/>
                <w14:ligatures w14:val="standardContextual"/>
              </w:rPr>
            </w:pPr>
            <w:proofErr w:type="spellStart"/>
            <w:r w:rsidRPr="0021019F">
              <w:rPr>
                <w:kern w:val="2"/>
                <w14:ligatures w14:val="standardContextual"/>
              </w:rPr>
              <w:t>Pronunțarea</w:t>
            </w:r>
            <w:proofErr w:type="spellEnd"/>
            <w:r w:rsidRPr="0021019F">
              <w:rPr>
                <w:kern w:val="2"/>
                <w14:ligatures w14:val="standardContextual"/>
              </w:rPr>
              <w:t xml:space="preserve"> </w:t>
            </w:r>
            <w:proofErr w:type="spellStart"/>
            <w:r w:rsidRPr="0021019F">
              <w:rPr>
                <w:kern w:val="2"/>
                <w14:ligatures w14:val="standardContextual"/>
              </w:rPr>
              <w:t>clară</w:t>
            </w:r>
            <w:proofErr w:type="spellEnd"/>
            <w:r w:rsidRPr="0021019F">
              <w:rPr>
                <w:kern w:val="2"/>
                <w14:ligatures w14:val="standardContextual"/>
              </w:rPr>
              <w:t xml:space="preserve"> a </w:t>
            </w:r>
            <w:proofErr w:type="spellStart"/>
            <w:r w:rsidRPr="0021019F">
              <w:rPr>
                <w:kern w:val="2"/>
                <w14:ligatures w14:val="standardContextual"/>
              </w:rPr>
              <w:t>textului</w:t>
            </w:r>
            <w:proofErr w:type="spellEnd"/>
          </w:p>
        </w:tc>
        <w:tc>
          <w:tcPr>
            <w:tcW w:w="866" w:type="dxa"/>
            <w:hideMark/>
          </w:tcPr>
          <w:p w14:paraId="1A1C8B1B"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15 p</w:t>
            </w:r>
          </w:p>
        </w:tc>
      </w:tr>
      <w:tr w:rsidR="006D1AE6" w:rsidRPr="0021019F" w14:paraId="00579742" w14:textId="77777777" w:rsidTr="0045336A">
        <w:tc>
          <w:tcPr>
            <w:tcW w:w="0" w:type="auto"/>
            <w:vMerge/>
            <w:vAlign w:val="center"/>
            <w:hideMark/>
          </w:tcPr>
          <w:p w14:paraId="33B4D205" w14:textId="77777777" w:rsidR="006D1AE6" w:rsidRPr="0021019F" w:rsidRDefault="006D1AE6" w:rsidP="0045336A">
            <w:pPr>
              <w:spacing w:line="256" w:lineRule="auto"/>
              <w:rPr>
                <w:b/>
                <w:kern w:val="2"/>
                <w14:ligatures w14:val="standardContextual"/>
              </w:rPr>
            </w:pPr>
          </w:p>
        </w:tc>
        <w:tc>
          <w:tcPr>
            <w:tcW w:w="7888" w:type="dxa"/>
            <w:hideMark/>
          </w:tcPr>
          <w:p w14:paraId="3AE9E980" w14:textId="77777777" w:rsidR="006D1AE6" w:rsidRPr="0021019F" w:rsidRDefault="006D1AE6">
            <w:pPr>
              <w:numPr>
                <w:ilvl w:val="0"/>
                <w:numId w:val="28"/>
              </w:numPr>
              <w:spacing w:line="276" w:lineRule="auto"/>
              <w:ind w:left="567"/>
              <w:rPr>
                <w:kern w:val="2"/>
                <w14:ligatures w14:val="standardContextual"/>
              </w:rPr>
            </w:pPr>
            <w:proofErr w:type="spellStart"/>
            <w:r w:rsidRPr="0021019F">
              <w:rPr>
                <w:kern w:val="2"/>
                <w14:ligatures w14:val="standardContextual"/>
              </w:rPr>
              <w:t>Interpretare</w:t>
            </w:r>
            <w:proofErr w:type="spellEnd"/>
            <w:r w:rsidRPr="0021019F">
              <w:rPr>
                <w:kern w:val="2"/>
                <w14:ligatures w14:val="standardContextual"/>
              </w:rPr>
              <w:t xml:space="preserve"> </w:t>
            </w:r>
            <w:proofErr w:type="spellStart"/>
            <w:r w:rsidRPr="0021019F">
              <w:rPr>
                <w:kern w:val="2"/>
                <w14:ligatures w14:val="standardContextual"/>
              </w:rPr>
              <w:t>expresivă</w:t>
            </w:r>
            <w:proofErr w:type="spellEnd"/>
          </w:p>
        </w:tc>
        <w:tc>
          <w:tcPr>
            <w:tcW w:w="866" w:type="dxa"/>
            <w:hideMark/>
          </w:tcPr>
          <w:p w14:paraId="3AAFAB9E"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10 p</w:t>
            </w:r>
          </w:p>
        </w:tc>
      </w:tr>
      <w:tr w:rsidR="006D1AE6" w:rsidRPr="0021019F" w14:paraId="1E6536DF" w14:textId="77777777" w:rsidTr="0045336A">
        <w:tc>
          <w:tcPr>
            <w:tcW w:w="8705" w:type="dxa"/>
            <w:gridSpan w:val="2"/>
            <w:vMerge w:val="restart"/>
            <w:hideMark/>
          </w:tcPr>
          <w:p w14:paraId="3B525DB3" w14:textId="77777777" w:rsidR="006D1AE6" w:rsidRPr="0021019F" w:rsidRDefault="006D1AE6" w:rsidP="0045336A">
            <w:pPr>
              <w:spacing w:line="256" w:lineRule="auto"/>
              <w:rPr>
                <w:b/>
                <w:kern w:val="2"/>
                <w14:ligatures w14:val="standardContextual"/>
              </w:rPr>
            </w:pPr>
            <w:proofErr w:type="spellStart"/>
            <w:r w:rsidRPr="0021019F">
              <w:rPr>
                <w:b/>
                <w:kern w:val="2"/>
                <w14:ligatures w14:val="standardContextual"/>
              </w:rPr>
              <w:t>Oficiu</w:t>
            </w:r>
            <w:proofErr w:type="spellEnd"/>
            <w:r w:rsidRPr="0021019F">
              <w:rPr>
                <w:b/>
                <w:kern w:val="2"/>
                <w14:ligatures w14:val="standardContextual"/>
              </w:rPr>
              <w:t xml:space="preserve"> </w:t>
            </w:r>
            <w:r w:rsidRPr="0021019F">
              <w:rPr>
                <w:b/>
                <w:kern w:val="2"/>
                <w14:ligatures w14:val="standardContextual"/>
              </w:rPr>
              <w:tab/>
            </w:r>
          </w:p>
          <w:p w14:paraId="61E161A3" w14:textId="77777777" w:rsidR="006D1AE6" w:rsidRPr="0021019F" w:rsidRDefault="006D1AE6" w:rsidP="0045336A">
            <w:pPr>
              <w:spacing w:line="256" w:lineRule="auto"/>
              <w:rPr>
                <w:b/>
                <w:kern w:val="2"/>
                <w14:ligatures w14:val="standardContextual"/>
              </w:rPr>
            </w:pPr>
            <w:proofErr w:type="spellStart"/>
            <w:r w:rsidRPr="0021019F">
              <w:rPr>
                <w:b/>
                <w:kern w:val="2"/>
                <w14:ligatures w14:val="standardContextual"/>
              </w:rPr>
              <w:t>Punctaj</w:t>
            </w:r>
            <w:proofErr w:type="spellEnd"/>
            <w:r w:rsidRPr="0021019F">
              <w:rPr>
                <w:b/>
                <w:kern w:val="2"/>
                <w14:ligatures w14:val="standardContextual"/>
              </w:rPr>
              <w:t xml:space="preserve"> total </w:t>
            </w:r>
            <w:proofErr w:type="spellStart"/>
            <w:r w:rsidRPr="0021019F">
              <w:rPr>
                <w:b/>
                <w:kern w:val="2"/>
                <w14:ligatures w14:val="standardContextual"/>
              </w:rPr>
              <w:t>posibil</w:t>
            </w:r>
            <w:proofErr w:type="spellEnd"/>
            <w:r w:rsidRPr="0021019F">
              <w:rPr>
                <w:b/>
                <w:kern w:val="2"/>
                <w14:ligatures w14:val="standardContextual"/>
              </w:rPr>
              <w:t>:</w:t>
            </w:r>
          </w:p>
        </w:tc>
        <w:tc>
          <w:tcPr>
            <w:tcW w:w="866" w:type="dxa"/>
            <w:hideMark/>
          </w:tcPr>
          <w:p w14:paraId="1E6B88A0"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10 p</w:t>
            </w:r>
          </w:p>
        </w:tc>
      </w:tr>
      <w:tr w:rsidR="006D1AE6" w:rsidRPr="0021019F" w14:paraId="255011A3" w14:textId="77777777" w:rsidTr="0045336A">
        <w:tc>
          <w:tcPr>
            <w:tcW w:w="0" w:type="auto"/>
            <w:gridSpan w:val="2"/>
            <w:vMerge/>
            <w:vAlign w:val="center"/>
            <w:hideMark/>
          </w:tcPr>
          <w:p w14:paraId="2BF6CD33" w14:textId="77777777" w:rsidR="006D1AE6" w:rsidRPr="0021019F" w:rsidRDefault="006D1AE6" w:rsidP="0045336A">
            <w:pPr>
              <w:spacing w:line="256" w:lineRule="auto"/>
              <w:rPr>
                <w:b/>
                <w:kern w:val="2"/>
                <w14:ligatures w14:val="standardContextual"/>
              </w:rPr>
            </w:pPr>
          </w:p>
        </w:tc>
        <w:tc>
          <w:tcPr>
            <w:tcW w:w="866" w:type="dxa"/>
            <w:hideMark/>
          </w:tcPr>
          <w:p w14:paraId="362ADC3E" w14:textId="77777777" w:rsidR="006D1AE6" w:rsidRPr="0021019F" w:rsidRDefault="006D1AE6" w:rsidP="0045336A">
            <w:pPr>
              <w:spacing w:line="256" w:lineRule="auto"/>
              <w:jc w:val="right"/>
              <w:rPr>
                <w:b/>
                <w:kern w:val="2"/>
                <w14:ligatures w14:val="standardContextual"/>
              </w:rPr>
            </w:pPr>
            <w:r w:rsidRPr="0021019F">
              <w:rPr>
                <w:b/>
                <w:kern w:val="2"/>
                <w14:ligatures w14:val="standardContextual"/>
              </w:rPr>
              <w:t>100 p</w:t>
            </w:r>
          </w:p>
        </w:tc>
      </w:tr>
    </w:tbl>
    <w:p w14:paraId="0BC16F43" w14:textId="77777777" w:rsidR="006D1AE6" w:rsidRPr="0021019F" w:rsidRDefault="006D1AE6" w:rsidP="006D1AE6">
      <w:pPr>
        <w:ind w:left="66"/>
        <w:jc w:val="both"/>
        <w:rPr>
          <w:b/>
        </w:rPr>
      </w:pPr>
    </w:p>
    <w:p w14:paraId="16D6170A" w14:textId="77777777" w:rsidR="006D1AE6" w:rsidRPr="0021019F" w:rsidRDefault="006D1AE6" w:rsidP="006D1AE6">
      <w:pPr>
        <w:jc w:val="center"/>
        <w:rPr>
          <w:b/>
        </w:rPr>
      </w:pPr>
      <w:proofErr w:type="spellStart"/>
      <w:r w:rsidRPr="0021019F">
        <w:rPr>
          <w:b/>
        </w:rPr>
        <w:t>Calificativul</w:t>
      </w:r>
      <w:proofErr w:type="spellEnd"/>
      <w:r w:rsidRPr="0021019F">
        <w:rPr>
          <w:b/>
        </w:rPr>
        <w:t xml:space="preserve"> ADMIS se </w:t>
      </w:r>
      <w:proofErr w:type="spellStart"/>
      <w:r w:rsidRPr="0021019F">
        <w:rPr>
          <w:b/>
        </w:rPr>
        <w:t>acorda</w:t>
      </w:r>
      <w:proofErr w:type="spellEnd"/>
      <w:r w:rsidRPr="0021019F">
        <w:rPr>
          <w:b/>
        </w:rPr>
        <w:t xml:space="preserve"> la </w:t>
      </w:r>
      <w:proofErr w:type="spellStart"/>
      <w:r w:rsidRPr="0021019F">
        <w:rPr>
          <w:b/>
        </w:rPr>
        <w:t>obținerea</w:t>
      </w:r>
      <w:proofErr w:type="spellEnd"/>
      <w:r w:rsidRPr="0021019F">
        <w:rPr>
          <w:b/>
        </w:rPr>
        <w:t xml:space="preserve"> </w:t>
      </w:r>
      <w:proofErr w:type="spellStart"/>
      <w:r w:rsidRPr="0021019F">
        <w:rPr>
          <w:b/>
        </w:rPr>
        <w:t>unui</w:t>
      </w:r>
      <w:proofErr w:type="spellEnd"/>
      <w:r w:rsidRPr="0021019F">
        <w:rPr>
          <w:b/>
        </w:rPr>
        <w:t xml:space="preserve"> </w:t>
      </w:r>
      <w:proofErr w:type="spellStart"/>
      <w:r w:rsidRPr="0021019F">
        <w:rPr>
          <w:b/>
        </w:rPr>
        <w:t>punctaj</w:t>
      </w:r>
      <w:proofErr w:type="spellEnd"/>
      <w:r w:rsidRPr="0021019F">
        <w:rPr>
          <w:b/>
        </w:rPr>
        <w:t xml:space="preserve"> de minim 70 </w:t>
      </w:r>
      <w:proofErr w:type="spellStart"/>
      <w:r w:rsidRPr="0021019F">
        <w:rPr>
          <w:b/>
        </w:rPr>
        <w:t>puncte</w:t>
      </w:r>
      <w:proofErr w:type="spellEnd"/>
      <w:r w:rsidRPr="0021019F">
        <w:rPr>
          <w:b/>
        </w:rPr>
        <w:t>.</w:t>
      </w:r>
    </w:p>
    <w:p w14:paraId="2E3E88DD" w14:textId="77777777" w:rsidR="006D1AE6" w:rsidRPr="0021019F" w:rsidRDefault="006D1AE6" w:rsidP="006D1AE6">
      <w:pPr>
        <w:jc w:val="center"/>
        <w:rPr>
          <w:b/>
        </w:rPr>
      </w:pPr>
    </w:p>
    <w:p w14:paraId="301562E6" w14:textId="77777777" w:rsidR="006D1AE6" w:rsidRPr="0021019F" w:rsidRDefault="006D1AE6" w:rsidP="006D1AE6">
      <w:pPr>
        <w:jc w:val="both"/>
        <w:rPr>
          <w:b/>
          <w:bCs/>
        </w:rPr>
      </w:pPr>
      <w:proofErr w:type="spellStart"/>
      <w:r w:rsidRPr="0021019F">
        <w:rPr>
          <w:b/>
          <w:bCs/>
        </w:rPr>
        <w:t>Precizări</w:t>
      </w:r>
      <w:proofErr w:type="spellEnd"/>
      <w:r w:rsidRPr="0021019F">
        <w:rPr>
          <w:b/>
          <w:bCs/>
        </w:rPr>
        <w:t>:</w:t>
      </w:r>
    </w:p>
    <w:p w14:paraId="3F7FD883" w14:textId="77777777" w:rsidR="006D1AE6" w:rsidRPr="0021019F" w:rsidRDefault="006D1AE6" w:rsidP="006D1AE6">
      <w:pPr>
        <w:ind w:firstLine="720"/>
        <w:jc w:val="both"/>
      </w:pPr>
      <w:r w:rsidRPr="0021019F">
        <w:t xml:space="preserve">Proba </w:t>
      </w:r>
      <w:proofErr w:type="spellStart"/>
      <w:r w:rsidRPr="0021019F">
        <w:t>eliminatorie</w:t>
      </w:r>
      <w:proofErr w:type="spellEnd"/>
      <w:r w:rsidRPr="0021019F">
        <w:t xml:space="preserve"> de </w:t>
      </w:r>
      <w:proofErr w:type="spellStart"/>
      <w:r w:rsidRPr="0021019F">
        <w:t>aptitudini</w:t>
      </w:r>
      <w:proofErr w:type="spellEnd"/>
      <w:r w:rsidRPr="0021019F">
        <w:t xml:space="preserve"> se </w:t>
      </w:r>
      <w:proofErr w:type="spellStart"/>
      <w:r w:rsidRPr="0021019F">
        <w:t>notează</w:t>
      </w:r>
      <w:proofErr w:type="spellEnd"/>
      <w:r w:rsidRPr="0021019F">
        <w:t xml:space="preserve"> cu Admis/</w:t>
      </w:r>
      <w:proofErr w:type="spellStart"/>
      <w:r w:rsidRPr="0021019F">
        <w:t>Respins</w:t>
      </w:r>
      <w:proofErr w:type="spellEnd"/>
      <w:r w:rsidRPr="0021019F">
        <w:t xml:space="preserve">. </w:t>
      </w:r>
    </w:p>
    <w:p w14:paraId="26A1F3F5" w14:textId="77777777" w:rsidR="006D1AE6" w:rsidRPr="0021019F" w:rsidRDefault="006D1AE6" w:rsidP="006D1AE6">
      <w:pPr>
        <w:ind w:firstLine="720"/>
        <w:jc w:val="both"/>
      </w:pPr>
      <w:proofErr w:type="spellStart"/>
      <w:r w:rsidRPr="0021019F">
        <w:t>Fiind</w:t>
      </w:r>
      <w:proofErr w:type="spellEnd"/>
      <w:r w:rsidRPr="0021019F">
        <w:t xml:space="preserve"> o </w:t>
      </w:r>
      <w:proofErr w:type="spellStart"/>
      <w:r w:rsidRPr="0021019F">
        <w:t>probă</w:t>
      </w:r>
      <w:proofErr w:type="spellEnd"/>
      <w:r w:rsidRPr="0021019F">
        <w:t xml:space="preserve"> </w:t>
      </w:r>
      <w:proofErr w:type="spellStart"/>
      <w:r w:rsidRPr="0021019F">
        <w:t>orală</w:t>
      </w:r>
      <w:proofErr w:type="spellEnd"/>
      <w:r w:rsidRPr="0021019F">
        <w:t xml:space="preserve"> </w:t>
      </w:r>
      <w:proofErr w:type="spellStart"/>
      <w:r w:rsidRPr="0021019F">
        <w:t>și</w:t>
      </w:r>
      <w:proofErr w:type="spellEnd"/>
      <w:r w:rsidRPr="0021019F">
        <w:t xml:space="preserve"> </w:t>
      </w:r>
      <w:proofErr w:type="spellStart"/>
      <w:r w:rsidRPr="0021019F">
        <w:t>practică</w:t>
      </w:r>
      <w:proofErr w:type="spellEnd"/>
      <w:r w:rsidRPr="0021019F">
        <w:t xml:space="preserve">, nu se admit </w:t>
      </w:r>
      <w:proofErr w:type="spellStart"/>
      <w:r w:rsidRPr="0021019F">
        <w:t>contestații</w:t>
      </w:r>
      <w:proofErr w:type="spellEnd"/>
      <w:r w:rsidRPr="0021019F">
        <w:t>.</w:t>
      </w:r>
    </w:p>
    <w:p w14:paraId="2E18B3BB" w14:textId="77777777" w:rsidR="006D1AE6" w:rsidRPr="0021019F" w:rsidRDefault="006D1AE6" w:rsidP="006D1AE6">
      <w:pPr>
        <w:ind w:firstLine="720"/>
        <w:jc w:val="both"/>
      </w:pPr>
    </w:p>
    <w:p w14:paraId="04B3C97B" w14:textId="77777777" w:rsidR="006D1AE6" w:rsidRPr="0021019F" w:rsidRDefault="006D1AE6" w:rsidP="006D1AE6">
      <w:pPr>
        <w:rPr>
          <w:b/>
        </w:rPr>
      </w:pPr>
      <w:r w:rsidRPr="0021019F">
        <w:rPr>
          <w:b/>
        </w:rPr>
        <w:br w:type="page"/>
      </w:r>
    </w:p>
    <w:p w14:paraId="00451E2C" w14:textId="77777777" w:rsidR="006D1AE6" w:rsidRPr="0021019F" w:rsidRDefault="006D1AE6" w:rsidP="006D1AE6">
      <w:pPr>
        <w:pStyle w:val="NoSpacing"/>
        <w:spacing w:line="360" w:lineRule="auto"/>
        <w:jc w:val="center"/>
        <w:rPr>
          <w:rFonts w:ascii="Times New Roman" w:hAnsi="Times New Roman" w:cs="Times New Roman"/>
          <w:b/>
          <w:sz w:val="24"/>
          <w:szCs w:val="24"/>
          <w:lang w:val="ro-RO"/>
        </w:rPr>
      </w:pPr>
      <w:r w:rsidRPr="0021019F">
        <w:rPr>
          <w:rFonts w:ascii="Times New Roman" w:hAnsi="Times New Roman" w:cs="Times New Roman"/>
          <w:b/>
          <w:sz w:val="24"/>
          <w:szCs w:val="24"/>
          <w:lang w:val="ro-RO"/>
        </w:rPr>
        <w:lastRenderedPageBreak/>
        <w:t xml:space="preserve">Desen - </w:t>
      </w:r>
      <w:r w:rsidRPr="0021019F">
        <w:rPr>
          <w:rFonts w:ascii="Times New Roman" w:hAnsi="Times New Roman" w:cs="Times New Roman"/>
          <w:b/>
          <w:bCs/>
          <w:sz w:val="24"/>
          <w:szCs w:val="24"/>
          <w:lang w:val="ro-RO"/>
        </w:rPr>
        <w:t>Proba de aptitudini</w:t>
      </w:r>
    </w:p>
    <w:p w14:paraId="76A33115" w14:textId="77777777" w:rsidR="006D1AE6" w:rsidRPr="0021019F" w:rsidRDefault="006D1AE6" w:rsidP="006D1AE6">
      <w:pPr>
        <w:pStyle w:val="NoSpacing"/>
        <w:spacing w:line="360" w:lineRule="auto"/>
        <w:jc w:val="center"/>
        <w:rPr>
          <w:rFonts w:ascii="Times New Roman" w:hAnsi="Times New Roman" w:cs="Times New Roman"/>
          <w:sz w:val="24"/>
          <w:szCs w:val="24"/>
          <w:lang w:val="ro-RO"/>
        </w:rPr>
      </w:pPr>
    </w:p>
    <w:p w14:paraId="6D9EEE2F" w14:textId="77777777" w:rsidR="006D1AE6" w:rsidRPr="0021019F" w:rsidRDefault="006D1AE6" w:rsidP="006D1AE6">
      <w:pPr>
        <w:pStyle w:val="NoSpacing"/>
        <w:spacing w:line="360" w:lineRule="auto"/>
        <w:rPr>
          <w:rFonts w:ascii="Times New Roman" w:hAnsi="Times New Roman" w:cs="Times New Roman"/>
          <w:sz w:val="24"/>
          <w:szCs w:val="24"/>
          <w:lang w:val="ro-RO"/>
        </w:rPr>
      </w:pPr>
      <w:r w:rsidRPr="0021019F">
        <w:rPr>
          <w:rFonts w:ascii="Times New Roman" w:hAnsi="Times New Roman" w:cs="Times New Roman"/>
          <w:sz w:val="24"/>
          <w:szCs w:val="24"/>
          <w:lang w:val="ro-RO"/>
        </w:rPr>
        <w:tab/>
        <w:t xml:space="preserve">Pentru proba de aptitudini artistice, candidatul va realiza un studiu după natură statică cu două sau trei obiecte cu o temă plastică propusă de comisie. </w:t>
      </w:r>
    </w:p>
    <w:p w14:paraId="05247D89" w14:textId="77777777" w:rsidR="006D1AE6" w:rsidRPr="0021019F" w:rsidRDefault="006D1AE6" w:rsidP="006D1AE6">
      <w:pPr>
        <w:pStyle w:val="NoSpacing"/>
        <w:spacing w:line="360" w:lineRule="auto"/>
        <w:rPr>
          <w:rFonts w:ascii="Times New Roman" w:hAnsi="Times New Roman" w:cs="Times New Roman"/>
          <w:sz w:val="24"/>
          <w:szCs w:val="24"/>
          <w:lang w:val="ro-RO"/>
        </w:rPr>
      </w:pPr>
      <w:r w:rsidRPr="0021019F">
        <w:rPr>
          <w:rFonts w:ascii="Times New Roman" w:hAnsi="Times New Roman" w:cs="Times New Roman"/>
          <w:sz w:val="24"/>
          <w:szCs w:val="24"/>
          <w:lang w:val="ro-RO"/>
        </w:rPr>
        <w:tab/>
      </w:r>
    </w:p>
    <w:p w14:paraId="63F09901" w14:textId="77777777" w:rsidR="006D1AE6" w:rsidRPr="0021019F" w:rsidRDefault="006D1AE6" w:rsidP="006D1AE6">
      <w:pPr>
        <w:pStyle w:val="NoSpacing"/>
        <w:spacing w:line="360" w:lineRule="auto"/>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               </w:t>
      </w:r>
      <w:r w:rsidRPr="0021019F">
        <w:rPr>
          <w:rFonts w:ascii="Times New Roman" w:hAnsi="Times New Roman" w:cs="Times New Roman"/>
          <w:b/>
          <w:sz w:val="24"/>
          <w:szCs w:val="24"/>
          <w:lang w:val="ro-RO"/>
        </w:rPr>
        <w:t>Barem de corectură şi evaluare</w:t>
      </w:r>
      <w:r w:rsidRPr="0021019F">
        <w:rPr>
          <w:rFonts w:ascii="Times New Roman" w:hAnsi="Times New Roman" w:cs="Times New Roman"/>
          <w:sz w:val="24"/>
          <w:szCs w:val="24"/>
          <w:lang w:val="ro-RO"/>
        </w:rPr>
        <w:t xml:space="preserve">                                                        </w:t>
      </w:r>
      <w:r w:rsidRPr="0021019F">
        <w:rPr>
          <w:rFonts w:ascii="Times New Roman" w:hAnsi="Times New Roman" w:cs="Times New Roman"/>
          <w:b/>
          <w:sz w:val="24"/>
          <w:szCs w:val="24"/>
          <w:lang w:val="ro-RO"/>
        </w:rPr>
        <w:t>Punctaj acordat</w:t>
      </w:r>
    </w:p>
    <w:p w14:paraId="202AA9F6" w14:textId="77777777" w:rsidR="006D1AE6" w:rsidRPr="0021019F" w:rsidRDefault="006D1AE6" w:rsidP="006D1AE6">
      <w:pPr>
        <w:pStyle w:val="NoSpacing"/>
        <w:spacing w:line="360" w:lineRule="auto"/>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1. Compunerea spațiului plastic (raportul formă-fond)                                           </w:t>
      </w:r>
      <w:r w:rsidRPr="0021019F">
        <w:rPr>
          <w:rFonts w:ascii="Times New Roman" w:hAnsi="Times New Roman" w:cs="Times New Roman"/>
          <w:b/>
          <w:sz w:val="24"/>
          <w:szCs w:val="24"/>
          <w:lang w:val="ro-RO"/>
        </w:rPr>
        <w:t>25 p</w:t>
      </w:r>
    </w:p>
    <w:p w14:paraId="1FC6F9BE" w14:textId="77777777" w:rsidR="006D1AE6" w:rsidRPr="0021019F" w:rsidRDefault="006D1AE6" w:rsidP="006D1AE6">
      <w:pPr>
        <w:pStyle w:val="NoSpacing"/>
        <w:spacing w:line="360" w:lineRule="auto"/>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2. Raportul dintre obiecte şi respectarea proporțiilor corpurilor                             </w:t>
      </w:r>
      <w:r w:rsidRPr="0021019F">
        <w:rPr>
          <w:rFonts w:ascii="Times New Roman" w:hAnsi="Times New Roman" w:cs="Times New Roman"/>
          <w:b/>
          <w:sz w:val="24"/>
          <w:szCs w:val="24"/>
          <w:lang w:val="ro-RO"/>
        </w:rPr>
        <w:t>25 p</w:t>
      </w:r>
    </w:p>
    <w:p w14:paraId="2F67AA6B" w14:textId="77777777" w:rsidR="006D1AE6" w:rsidRPr="0021019F" w:rsidRDefault="006D1AE6" w:rsidP="006D1AE6">
      <w:pPr>
        <w:pStyle w:val="NoSpacing"/>
        <w:spacing w:line="360" w:lineRule="auto"/>
        <w:jc w:val="both"/>
        <w:rPr>
          <w:rFonts w:ascii="Times New Roman" w:hAnsi="Times New Roman" w:cs="Times New Roman"/>
          <w:b/>
          <w:sz w:val="24"/>
          <w:szCs w:val="24"/>
          <w:lang w:val="ro-RO"/>
        </w:rPr>
      </w:pPr>
      <w:r w:rsidRPr="0021019F">
        <w:rPr>
          <w:rFonts w:ascii="Times New Roman" w:hAnsi="Times New Roman" w:cs="Times New Roman"/>
          <w:sz w:val="24"/>
          <w:szCs w:val="24"/>
          <w:lang w:val="ro-RO"/>
        </w:rPr>
        <w:t xml:space="preserve">3. Redarea spațiului şi a volumului, forma, caracterul obiectelor                           </w:t>
      </w:r>
      <w:r w:rsidRPr="0021019F">
        <w:rPr>
          <w:rFonts w:ascii="Times New Roman" w:hAnsi="Times New Roman" w:cs="Times New Roman"/>
          <w:b/>
          <w:sz w:val="24"/>
          <w:szCs w:val="24"/>
          <w:lang w:val="ro-RO"/>
        </w:rPr>
        <w:t>25 p</w:t>
      </w:r>
    </w:p>
    <w:p w14:paraId="37018DC8" w14:textId="77777777" w:rsidR="006D1AE6" w:rsidRPr="0021019F" w:rsidRDefault="006D1AE6" w:rsidP="006D1AE6">
      <w:pPr>
        <w:pStyle w:val="NoSpacing"/>
        <w:spacing w:line="360" w:lineRule="auto"/>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4. Raportul valoric, expresivitatea şi originalitatea                                                 </w:t>
      </w:r>
      <w:r w:rsidRPr="0021019F">
        <w:rPr>
          <w:rFonts w:ascii="Times New Roman" w:hAnsi="Times New Roman" w:cs="Times New Roman"/>
          <w:b/>
          <w:sz w:val="24"/>
          <w:szCs w:val="24"/>
          <w:lang w:val="ro-RO"/>
        </w:rPr>
        <w:t>15 p</w:t>
      </w:r>
    </w:p>
    <w:p w14:paraId="51A9135D" w14:textId="77777777" w:rsidR="006D1AE6" w:rsidRPr="0021019F" w:rsidRDefault="006D1AE6" w:rsidP="006D1AE6">
      <w:pPr>
        <w:pStyle w:val="NoSpacing"/>
        <w:spacing w:line="360" w:lineRule="auto"/>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5. Puncte din oficiu                                                                                                  </w:t>
      </w:r>
      <w:r w:rsidRPr="0021019F">
        <w:rPr>
          <w:rFonts w:ascii="Times New Roman" w:hAnsi="Times New Roman" w:cs="Times New Roman"/>
          <w:b/>
          <w:sz w:val="24"/>
          <w:szCs w:val="24"/>
          <w:lang w:val="ro-RO"/>
        </w:rPr>
        <w:t>10 p</w:t>
      </w:r>
    </w:p>
    <w:p w14:paraId="5E58AB3A" w14:textId="77777777" w:rsidR="006D1AE6" w:rsidRPr="0021019F" w:rsidRDefault="006D1AE6" w:rsidP="006D1AE6">
      <w:pPr>
        <w:pStyle w:val="NoSpacing"/>
        <w:spacing w:line="360" w:lineRule="auto"/>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    </w:t>
      </w:r>
      <w:r w:rsidRPr="0021019F">
        <w:rPr>
          <w:rFonts w:ascii="Times New Roman" w:hAnsi="Times New Roman" w:cs="Times New Roman"/>
          <w:b/>
          <w:sz w:val="24"/>
          <w:szCs w:val="24"/>
          <w:lang w:val="ro-RO"/>
        </w:rPr>
        <w:t xml:space="preserve">Total      </w:t>
      </w:r>
      <w:r w:rsidRPr="0021019F">
        <w:rPr>
          <w:rFonts w:ascii="Times New Roman" w:hAnsi="Times New Roman" w:cs="Times New Roman"/>
          <w:sz w:val="24"/>
          <w:szCs w:val="24"/>
          <w:lang w:val="ro-RO"/>
        </w:rPr>
        <w:t xml:space="preserve">                                                                                                        </w:t>
      </w:r>
      <w:r w:rsidRPr="0021019F">
        <w:rPr>
          <w:rFonts w:ascii="Times New Roman" w:hAnsi="Times New Roman" w:cs="Times New Roman"/>
          <w:b/>
          <w:sz w:val="24"/>
          <w:szCs w:val="24"/>
          <w:lang w:val="ro-RO"/>
        </w:rPr>
        <w:t>100 puncte</w:t>
      </w:r>
    </w:p>
    <w:p w14:paraId="0AADC51D" w14:textId="77777777" w:rsidR="006D1AE6" w:rsidRPr="0021019F" w:rsidRDefault="006D1AE6" w:rsidP="006D1AE6">
      <w:pPr>
        <w:pStyle w:val="NoSpacing"/>
        <w:spacing w:line="360" w:lineRule="auto"/>
        <w:jc w:val="both"/>
        <w:rPr>
          <w:rFonts w:ascii="Times New Roman" w:hAnsi="Times New Roman" w:cs="Times New Roman"/>
          <w:sz w:val="24"/>
          <w:szCs w:val="24"/>
          <w:lang w:val="ro-RO"/>
        </w:rPr>
      </w:pPr>
    </w:p>
    <w:p w14:paraId="476F925F" w14:textId="77777777" w:rsidR="006D1AE6" w:rsidRPr="0021019F" w:rsidRDefault="006D1AE6" w:rsidP="006D1AE6">
      <w:pPr>
        <w:pStyle w:val="NoSpacing"/>
        <w:spacing w:line="360" w:lineRule="auto"/>
        <w:jc w:val="both"/>
        <w:rPr>
          <w:rFonts w:ascii="Times New Roman" w:hAnsi="Times New Roman" w:cs="Times New Roman"/>
          <w:b/>
          <w:bCs/>
          <w:sz w:val="24"/>
          <w:szCs w:val="24"/>
          <w:lang w:val="ro-RO"/>
        </w:rPr>
      </w:pPr>
      <w:r w:rsidRPr="0021019F">
        <w:rPr>
          <w:rFonts w:ascii="Times New Roman" w:hAnsi="Times New Roman" w:cs="Times New Roman"/>
          <w:b/>
          <w:bCs/>
          <w:sz w:val="24"/>
          <w:szCs w:val="24"/>
          <w:lang w:val="ro-RO"/>
        </w:rPr>
        <w:t xml:space="preserve">Calificativul ADMIS se acordă la obținerea unui punctaj de minim 70 puncte.  </w:t>
      </w:r>
    </w:p>
    <w:p w14:paraId="1E4F2021" w14:textId="77777777" w:rsidR="006D1AE6" w:rsidRPr="0021019F" w:rsidRDefault="006D1AE6" w:rsidP="006D1AE6">
      <w:pPr>
        <w:jc w:val="center"/>
      </w:pPr>
    </w:p>
    <w:p w14:paraId="5C904EC1" w14:textId="77777777" w:rsidR="006D1AE6" w:rsidRPr="0021019F" w:rsidRDefault="006D1AE6" w:rsidP="006D1AE6">
      <w:pPr>
        <w:jc w:val="both"/>
        <w:rPr>
          <w:b/>
          <w:bCs/>
        </w:rPr>
      </w:pPr>
      <w:proofErr w:type="spellStart"/>
      <w:r w:rsidRPr="0021019F">
        <w:rPr>
          <w:b/>
          <w:bCs/>
        </w:rPr>
        <w:t>Precizări</w:t>
      </w:r>
      <w:proofErr w:type="spellEnd"/>
      <w:r w:rsidRPr="0021019F">
        <w:rPr>
          <w:b/>
          <w:bCs/>
        </w:rPr>
        <w:t>:</w:t>
      </w:r>
    </w:p>
    <w:p w14:paraId="272A27DE" w14:textId="77777777" w:rsidR="006D1AE6" w:rsidRPr="0021019F" w:rsidRDefault="006D1AE6" w:rsidP="006D1AE6">
      <w:pPr>
        <w:ind w:firstLine="720"/>
        <w:jc w:val="both"/>
      </w:pPr>
      <w:r w:rsidRPr="0021019F">
        <w:t xml:space="preserve">Proba </w:t>
      </w:r>
      <w:proofErr w:type="spellStart"/>
      <w:r w:rsidRPr="0021019F">
        <w:t>eliminatorie</w:t>
      </w:r>
      <w:proofErr w:type="spellEnd"/>
      <w:r w:rsidRPr="0021019F">
        <w:t xml:space="preserve"> de </w:t>
      </w:r>
      <w:proofErr w:type="spellStart"/>
      <w:r w:rsidRPr="0021019F">
        <w:t>aptitudini</w:t>
      </w:r>
      <w:proofErr w:type="spellEnd"/>
      <w:r w:rsidRPr="0021019F">
        <w:t xml:space="preserve"> se </w:t>
      </w:r>
      <w:proofErr w:type="spellStart"/>
      <w:r w:rsidRPr="0021019F">
        <w:t>notează</w:t>
      </w:r>
      <w:proofErr w:type="spellEnd"/>
      <w:r w:rsidRPr="0021019F">
        <w:t xml:space="preserve"> cu Admis/</w:t>
      </w:r>
      <w:proofErr w:type="spellStart"/>
      <w:r w:rsidRPr="0021019F">
        <w:t>Respins</w:t>
      </w:r>
      <w:proofErr w:type="spellEnd"/>
      <w:r w:rsidRPr="0021019F">
        <w:t xml:space="preserve">. </w:t>
      </w:r>
    </w:p>
    <w:p w14:paraId="17483CC1" w14:textId="77777777" w:rsidR="006D1AE6" w:rsidRPr="0021019F" w:rsidRDefault="006D1AE6" w:rsidP="006D1AE6">
      <w:pPr>
        <w:ind w:firstLine="720"/>
        <w:jc w:val="both"/>
      </w:pPr>
      <w:proofErr w:type="spellStart"/>
      <w:r w:rsidRPr="0021019F">
        <w:t>Fiind</w:t>
      </w:r>
      <w:proofErr w:type="spellEnd"/>
      <w:r w:rsidRPr="0021019F">
        <w:t xml:space="preserve"> o </w:t>
      </w:r>
      <w:proofErr w:type="spellStart"/>
      <w:r w:rsidRPr="0021019F">
        <w:t>probă</w:t>
      </w:r>
      <w:proofErr w:type="spellEnd"/>
      <w:r w:rsidRPr="0021019F">
        <w:t xml:space="preserve"> </w:t>
      </w:r>
      <w:proofErr w:type="spellStart"/>
      <w:r w:rsidRPr="0021019F">
        <w:t>orală</w:t>
      </w:r>
      <w:proofErr w:type="spellEnd"/>
      <w:r w:rsidRPr="0021019F">
        <w:t xml:space="preserve"> </w:t>
      </w:r>
      <w:proofErr w:type="spellStart"/>
      <w:r w:rsidRPr="0021019F">
        <w:t>și</w:t>
      </w:r>
      <w:proofErr w:type="spellEnd"/>
      <w:r w:rsidRPr="0021019F">
        <w:t xml:space="preserve"> </w:t>
      </w:r>
      <w:proofErr w:type="spellStart"/>
      <w:r w:rsidRPr="0021019F">
        <w:t>practică</w:t>
      </w:r>
      <w:proofErr w:type="spellEnd"/>
      <w:r w:rsidRPr="0021019F">
        <w:t xml:space="preserve">, nu se admit </w:t>
      </w:r>
      <w:proofErr w:type="spellStart"/>
      <w:r w:rsidRPr="0021019F">
        <w:t>contestații</w:t>
      </w:r>
      <w:proofErr w:type="spellEnd"/>
      <w:r w:rsidRPr="0021019F">
        <w:t>.</w:t>
      </w:r>
    </w:p>
    <w:p w14:paraId="494F6811" w14:textId="77777777" w:rsidR="006D1AE6" w:rsidRPr="0021019F" w:rsidRDefault="006D1AE6" w:rsidP="006D1AE6">
      <w:pPr>
        <w:spacing w:after="160" w:line="256" w:lineRule="auto"/>
      </w:pPr>
      <w:r w:rsidRPr="0021019F">
        <w:br w:type="page"/>
      </w:r>
    </w:p>
    <w:p w14:paraId="1D4D5BA3" w14:textId="2B09475C" w:rsidR="006D1AE6" w:rsidRPr="0021019F" w:rsidRDefault="006D1AE6" w:rsidP="006D1AE6">
      <w:pPr>
        <w:widowControl w:val="0"/>
        <w:spacing w:line="276" w:lineRule="auto"/>
        <w:jc w:val="right"/>
        <w:rPr>
          <w:b/>
          <w:i/>
        </w:rPr>
      </w:pPr>
      <w:proofErr w:type="spellStart"/>
      <w:r w:rsidRPr="0021019F">
        <w:rPr>
          <w:b/>
          <w:i/>
        </w:rPr>
        <w:lastRenderedPageBreak/>
        <w:t>Anexa</w:t>
      </w:r>
      <w:proofErr w:type="spellEnd"/>
      <w:r w:rsidRPr="0021019F">
        <w:rPr>
          <w:b/>
          <w:i/>
        </w:rPr>
        <w:t xml:space="preserve"> </w:t>
      </w:r>
      <w:r w:rsidR="00880172" w:rsidRPr="0021019F">
        <w:rPr>
          <w:b/>
          <w:i/>
        </w:rPr>
        <w:t>3</w:t>
      </w:r>
    </w:p>
    <w:p w14:paraId="3BC136BC" w14:textId="77777777" w:rsidR="006D1AE6" w:rsidRPr="0021019F" w:rsidRDefault="006D1AE6" w:rsidP="006D1AE6">
      <w:pPr>
        <w:widowControl w:val="0"/>
        <w:spacing w:line="276" w:lineRule="auto"/>
        <w:jc w:val="center"/>
        <w:rPr>
          <w:b/>
          <w:lang w:eastAsia="ro-RO"/>
        </w:rPr>
      </w:pPr>
    </w:p>
    <w:p w14:paraId="7E5D9ED0" w14:textId="77777777" w:rsidR="006D1AE6" w:rsidRPr="0021019F" w:rsidRDefault="006D1AE6" w:rsidP="006D1AE6">
      <w:pPr>
        <w:widowControl w:val="0"/>
        <w:spacing w:line="276" w:lineRule="auto"/>
        <w:jc w:val="center"/>
        <w:rPr>
          <w:b/>
          <w:lang w:eastAsia="ro-RO"/>
        </w:rPr>
      </w:pPr>
      <w:proofErr w:type="spellStart"/>
      <w:r w:rsidRPr="0021019F">
        <w:rPr>
          <w:b/>
          <w:lang w:eastAsia="ro-RO"/>
        </w:rPr>
        <w:t>Structura</w:t>
      </w:r>
      <w:proofErr w:type="spellEnd"/>
      <w:r w:rsidRPr="0021019F">
        <w:rPr>
          <w:b/>
          <w:lang w:eastAsia="ro-RO"/>
        </w:rPr>
        <w:t xml:space="preserve"> PROIECTULUI DE CERCETARE</w:t>
      </w:r>
    </w:p>
    <w:p w14:paraId="68A28D91" w14:textId="67109F72" w:rsidR="006D1AE6" w:rsidRPr="0021019F" w:rsidRDefault="006D1AE6" w:rsidP="006D1AE6">
      <w:pPr>
        <w:widowControl w:val="0"/>
        <w:autoSpaceDE w:val="0"/>
        <w:autoSpaceDN w:val="0"/>
        <w:adjustRightInd w:val="0"/>
        <w:spacing w:line="276" w:lineRule="auto"/>
        <w:jc w:val="center"/>
        <w:rPr>
          <w:b/>
          <w:lang w:eastAsia="ro-RO"/>
        </w:rPr>
      </w:pPr>
      <w:proofErr w:type="spellStart"/>
      <w:r w:rsidRPr="0021019F">
        <w:rPr>
          <w:b/>
          <w:lang w:eastAsia="ro-RO"/>
        </w:rPr>
        <w:t>solicitat</w:t>
      </w:r>
      <w:proofErr w:type="spellEnd"/>
      <w:r w:rsidRPr="0021019F">
        <w:rPr>
          <w:b/>
          <w:lang w:eastAsia="ro-RO"/>
        </w:rPr>
        <w:t xml:space="preserve"> </w:t>
      </w:r>
      <w:proofErr w:type="spellStart"/>
      <w:r w:rsidRPr="0021019F">
        <w:rPr>
          <w:b/>
          <w:lang w:eastAsia="ro-RO"/>
        </w:rPr>
        <w:t>candidaților</w:t>
      </w:r>
      <w:proofErr w:type="spellEnd"/>
      <w:r w:rsidRPr="0021019F">
        <w:rPr>
          <w:b/>
          <w:lang w:eastAsia="ro-RO"/>
        </w:rPr>
        <w:t xml:space="preserve"> la </w:t>
      </w:r>
      <w:proofErr w:type="spellStart"/>
      <w:r w:rsidRPr="0021019F">
        <w:rPr>
          <w:b/>
          <w:lang w:eastAsia="ro-RO"/>
        </w:rPr>
        <w:t>examenul</w:t>
      </w:r>
      <w:proofErr w:type="spellEnd"/>
      <w:r w:rsidRPr="0021019F">
        <w:rPr>
          <w:b/>
          <w:lang w:eastAsia="ro-RO"/>
        </w:rPr>
        <w:t xml:space="preserve"> de </w:t>
      </w:r>
      <w:proofErr w:type="spellStart"/>
      <w:r w:rsidRPr="0021019F">
        <w:rPr>
          <w:b/>
          <w:lang w:eastAsia="ro-RO"/>
        </w:rPr>
        <w:t>admitere</w:t>
      </w:r>
      <w:proofErr w:type="spellEnd"/>
      <w:r w:rsidRPr="0021019F">
        <w:rPr>
          <w:b/>
          <w:lang w:eastAsia="ro-RO"/>
        </w:rPr>
        <w:t xml:space="preserve"> </w:t>
      </w:r>
      <w:proofErr w:type="spellStart"/>
      <w:r w:rsidRPr="0021019F">
        <w:rPr>
          <w:b/>
          <w:lang w:eastAsia="ro-RO"/>
        </w:rPr>
        <w:t>pentru</w:t>
      </w:r>
      <w:proofErr w:type="spellEnd"/>
      <w:r w:rsidRPr="0021019F">
        <w:rPr>
          <w:b/>
          <w:lang w:eastAsia="ro-RO"/>
        </w:rPr>
        <w:t xml:space="preserve"> </w:t>
      </w:r>
      <w:proofErr w:type="spellStart"/>
      <w:r w:rsidRPr="0021019F">
        <w:rPr>
          <w:b/>
          <w:lang w:eastAsia="ro-RO"/>
        </w:rPr>
        <w:t>programele</w:t>
      </w:r>
      <w:proofErr w:type="spellEnd"/>
      <w:r w:rsidRPr="0021019F">
        <w:rPr>
          <w:b/>
          <w:lang w:eastAsia="ro-RO"/>
        </w:rPr>
        <w:t xml:space="preserve"> de </w:t>
      </w:r>
      <w:proofErr w:type="spellStart"/>
      <w:r w:rsidRPr="0021019F">
        <w:rPr>
          <w:b/>
          <w:lang w:eastAsia="ro-RO"/>
        </w:rPr>
        <w:t>masterat</w:t>
      </w:r>
      <w:proofErr w:type="spellEnd"/>
      <w:r w:rsidR="0021019F">
        <w:rPr>
          <w:b/>
          <w:lang w:eastAsia="ro-RO"/>
        </w:rPr>
        <w:t xml:space="preserve"> </w:t>
      </w:r>
      <w:proofErr w:type="spellStart"/>
      <w:r w:rsidR="0021019F">
        <w:rPr>
          <w:b/>
          <w:lang w:eastAsia="ro-RO"/>
        </w:rPr>
        <w:t>profesional</w:t>
      </w:r>
      <w:proofErr w:type="spellEnd"/>
      <w:r w:rsidR="00384D43" w:rsidRPr="0021019F">
        <w:rPr>
          <w:b/>
          <w:lang w:eastAsia="ro-RO"/>
        </w:rPr>
        <w:t xml:space="preserve"> MPP, MME, CIPSI, CMSAS</w:t>
      </w:r>
      <w:r w:rsidRPr="0021019F">
        <w:rPr>
          <w:b/>
          <w:lang w:eastAsia="ro-RO"/>
        </w:rPr>
        <w:t xml:space="preserve">, </w:t>
      </w:r>
      <w:proofErr w:type="spellStart"/>
      <w:r w:rsidRPr="0021019F">
        <w:rPr>
          <w:b/>
          <w:lang w:eastAsia="ro-RO"/>
        </w:rPr>
        <w:t>sesiunea</w:t>
      </w:r>
      <w:proofErr w:type="spellEnd"/>
      <w:r w:rsidRPr="0021019F">
        <w:rPr>
          <w:b/>
          <w:lang w:eastAsia="ro-RO"/>
        </w:rPr>
        <w:t xml:space="preserve"> </w:t>
      </w:r>
      <w:proofErr w:type="spellStart"/>
      <w:r w:rsidRPr="0021019F">
        <w:rPr>
          <w:b/>
          <w:lang w:eastAsia="ro-RO"/>
        </w:rPr>
        <w:t>iulie</w:t>
      </w:r>
      <w:proofErr w:type="spellEnd"/>
      <w:r w:rsidRPr="0021019F">
        <w:rPr>
          <w:b/>
          <w:lang w:eastAsia="ro-RO"/>
        </w:rPr>
        <w:t xml:space="preserve"> – </w:t>
      </w:r>
      <w:proofErr w:type="spellStart"/>
      <w:r w:rsidRPr="0021019F">
        <w:rPr>
          <w:b/>
          <w:lang w:eastAsia="ro-RO"/>
        </w:rPr>
        <w:t>septembrie</w:t>
      </w:r>
      <w:proofErr w:type="spellEnd"/>
      <w:r w:rsidRPr="0021019F">
        <w:rPr>
          <w:b/>
          <w:lang w:eastAsia="ro-RO"/>
        </w:rPr>
        <w:t xml:space="preserve"> 202</w:t>
      </w:r>
      <w:r w:rsidR="00880172" w:rsidRPr="0021019F">
        <w:rPr>
          <w:b/>
          <w:lang w:eastAsia="ro-RO"/>
        </w:rPr>
        <w:t>5</w:t>
      </w:r>
      <w:r w:rsidRPr="0021019F">
        <w:rPr>
          <w:b/>
          <w:lang w:eastAsia="ro-RO"/>
        </w:rPr>
        <w:t>,</w:t>
      </w:r>
    </w:p>
    <w:p w14:paraId="3F1DE531" w14:textId="77777777" w:rsidR="006D1AE6" w:rsidRPr="0021019F" w:rsidRDefault="006D1AE6" w:rsidP="006D1AE6">
      <w:pPr>
        <w:widowControl w:val="0"/>
        <w:autoSpaceDE w:val="0"/>
        <w:autoSpaceDN w:val="0"/>
        <w:adjustRightInd w:val="0"/>
        <w:spacing w:line="276" w:lineRule="auto"/>
        <w:jc w:val="center"/>
        <w:rPr>
          <w:b/>
          <w:lang w:eastAsia="ro-RO"/>
        </w:rPr>
      </w:pPr>
      <w:proofErr w:type="spellStart"/>
      <w:r w:rsidRPr="0021019F">
        <w:rPr>
          <w:b/>
          <w:lang w:eastAsia="ro-RO"/>
        </w:rPr>
        <w:t>oferite</w:t>
      </w:r>
      <w:proofErr w:type="spellEnd"/>
      <w:r w:rsidRPr="0021019F">
        <w:rPr>
          <w:b/>
          <w:lang w:eastAsia="ro-RO"/>
        </w:rPr>
        <w:t xml:space="preserve"> de </w:t>
      </w:r>
      <w:proofErr w:type="spellStart"/>
      <w:r w:rsidRPr="0021019F">
        <w:rPr>
          <w:b/>
          <w:lang w:eastAsia="ro-RO"/>
        </w:rPr>
        <w:t>Facultatea</w:t>
      </w:r>
      <w:proofErr w:type="spellEnd"/>
      <w:r w:rsidRPr="0021019F">
        <w:rPr>
          <w:b/>
          <w:lang w:eastAsia="ro-RO"/>
        </w:rPr>
        <w:t xml:space="preserve"> de </w:t>
      </w:r>
      <w:proofErr w:type="spellStart"/>
      <w:r w:rsidRPr="0021019F">
        <w:rPr>
          <w:b/>
          <w:lang w:eastAsia="ro-RO"/>
        </w:rPr>
        <w:t>Psihologie</w:t>
      </w:r>
      <w:proofErr w:type="spellEnd"/>
      <w:r w:rsidRPr="0021019F">
        <w:rPr>
          <w:b/>
          <w:lang w:eastAsia="ro-RO"/>
        </w:rPr>
        <w:t xml:space="preserve"> </w:t>
      </w:r>
      <w:proofErr w:type="spellStart"/>
      <w:r w:rsidRPr="0021019F">
        <w:rPr>
          <w:b/>
          <w:lang w:eastAsia="ro-RO"/>
        </w:rPr>
        <w:t>şi</w:t>
      </w:r>
      <w:proofErr w:type="spellEnd"/>
      <w:r w:rsidRPr="0021019F">
        <w:rPr>
          <w:b/>
          <w:lang w:eastAsia="ro-RO"/>
        </w:rPr>
        <w:t xml:space="preserve"> </w:t>
      </w:r>
      <w:proofErr w:type="spellStart"/>
      <w:r w:rsidRPr="0021019F">
        <w:rPr>
          <w:b/>
          <w:lang w:eastAsia="ro-RO"/>
        </w:rPr>
        <w:t>Științele</w:t>
      </w:r>
      <w:proofErr w:type="spellEnd"/>
      <w:r w:rsidRPr="0021019F">
        <w:rPr>
          <w:b/>
          <w:lang w:eastAsia="ro-RO"/>
        </w:rPr>
        <w:t xml:space="preserve"> </w:t>
      </w:r>
      <w:proofErr w:type="spellStart"/>
      <w:r w:rsidRPr="0021019F">
        <w:rPr>
          <w:b/>
          <w:lang w:eastAsia="ro-RO"/>
        </w:rPr>
        <w:t>Educației</w:t>
      </w:r>
      <w:proofErr w:type="spellEnd"/>
    </w:p>
    <w:p w14:paraId="78EE69C1" w14:textId="77777777" w:rsidR="006D1AE6" w:rsidRPr="0021019F" w:rsidRDefault="006D1AE6" w:rsidP="006D1AE6">
      <w:pPr>
        <w:widowControl w:val="0"/>
        <w:autoSpaceDE w:val="0"/>
        <w:autoSpaceDN w:val="0"/>
        <w:adjustRightInd w:val="0"/>
        <w:spacing w:line="276" w:lineRule="auto"/>
        <w:jc w:val="center"/>
        <w:rPr>
          <w:b/>
          <w:lang w:eastAsia="ro-RO"/>
        </w:rPr>
      </w:pPr>
    </w:p>
    <w:p w14:paraId="6D5C12F6" w14:textId="77777777" w:rsidR="006D1AE6" w:rsidRPr="0021019F" w:rsidRDefault="006D1AE6" w:rsidP="006D1AE6">
      <w:pPr>
        <w:widowControl w:val="0"/>
        <w:autoSpaceDE w:val="0"/>
        <w:autoSpaceDN w:val="0"/>
        <w:adjustRightInd w:val="0"/>
        <w:spacing w:line="276" w:lineRule="auto"/>
        <w:jc w:val="center"/>
        <w:rPr>
          <w:b/>
          <w:lang w:eastAsia="ro-RO"/>
        </w:rPr>
      </w:pPr>
    </w:p>
    <w:p w14:paraId="00505F55" w14:textId="2D7A35EC" w:rsidR="006D1AE6" w:rsidRPr="0021019F" w:rsidRDefault="00384D43" w:rsidP="006D1AE6">
      <w:pPr>
        <w:widowControl w:val="0"/>
        <w:autoSpaceDE w:val="0"/>
        <w:autoSpaceDN w:val="0"/>
        <w:adjustRightInd w:val="0"/>
        <w:spacing w:line="276" w:lineRule="auto"/>
        <w:rPr>
          <w:lang w:eastAsia="ro-RO"/>
        </w:rPr>
      </w:pPr>
      <w:r w:rsidRPr="0021019F">
        <w:rPr>
          <w:lang w:eastAsia="ro-RO"/>
        </w:rPr>
        <w:tab/>
      </w:r>
    </w:p>
    <w:p w14:paraId="2665EC03"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proofErr w:type="spellStart"/>
      <w:r w:rsidRPr="0021019F">
        <w:rPr>
          <w:lang w:eastAsia="ro-RO"/>
        </w:rPr>
        <w:t>Pagina</w:t>
      </w:r>
      <w:proofErr w:type="spellEnd"/>
      <w:r w:rsidRPr="0021019F">
        <w:rPr>
          <w:lang w:eastAsia="ro-RO"/>
        </w:rPr>
        <w:t xml:space="preserve"> de </w:t>
      </w:r>
      <w:proofErr w:type="spellStart"/>
      <w:r w:rsidRPr="0021019F">
        <w:rPr>
          <w:lang w:eastAsia="ro-RO"/>
        </w:rPr>
        <w:t>gardă</w:t>
      </w:r>
      <w:proofErr w:type="spellEnd"/>
    </w:p>
    <w:p w14:paraId="2F1C0868"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r w:rsidRPr="0021019F">
        <w:rPr>
          <w:lang w:eastAsia="ro-RO"/>
        </w:rPr>
        <w:t xml:space="preserve">Tema de </w:t>
      </w:r>
      <w:proofErr w:type="spellStart"/>
      <w:r w:rsidRPr="0021019F">
        <w:rPr>
          <w:lang w:eastAsia="ro-RO"/>
        </w:rPr>
        <w:t>cercetare</w:t>
      </w:r>
      <w:proofErr w:type="spellEnd"/>
    </w:p>
    <w:p w14:paraId="617B536C"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proofErr w:type="spellStart"/>
      <w:r w:rsidRPr="0021019F">
        <w:rPr>
          <w:lang w:eastAsia="ro-RO"/>
        </w:rPr>
        <w:t>Documentarea</w:t>
      </w:r>
      <w:proofErr w:type="spellEnd"/>
      <w:r w:rsidRPr="0021019F">
        <w:rPr>
          <w:lang w:eastAsia="ro-RO"/>
        </w:rPr>
        <w:t xml:space="preserve"> </w:t>
      </w:r>
      <w:proofErr w:type="spellStart"/>
      <w:r w:rsidRPr="0021019F">
        <w:rPr>
          <w:lang w:eastAsia="ro-RO"/>
        </w:rPr>
        <w:t>cercetării</w:t>
      </w:r>
      <w:proofErr w:type="spellEnd"/>
      <w:r w:rsidRPr="0021019F">
        <w:rPr>
          <w:lang w:eastAsia="ro-RO"/>
        </w:rPr>
        <w:t xml:space="preserve"> </w:t>
      </w:r>
      <w:proofErr w:type="spellStart"/>
      <w:r w:rsidRPr="0021019F">
        <w:rPr>
          <w:lang w:eastAsia="ro-RO"/>
        </w:rPr>
        <w:t>în</w:t>
      </w:r>
      <w:proofErr w:type="spellEnd"/>
      <w:r w:rsidRPr="0021019F">
        <w:rPr>
          <w:lang w:eastAsia="ro-RO"/>
        </w:rPr>
        <w:t xml:space="preserve"> </w:t>
      </w:r>
      <w:proofErr w:type="spellStart"/>
      <w:r w:rsidRPr="0021019F">
        <w:rPr>
          <w:lang w:eastAsia="ro-RO"/>
        </w:rPr>
        <w:t>domeniul</w:t>
      </w:r>
      <w:proofErr w:type="spellEnd"/>
      <w:r w:rsidRPr="0021019F">
        <w:rPr>
          <w:lang w:eastAsia="ro-RO"/>
        </w:rPr>
        <w:t xml:space="preserve"> </w:t>
      </w:r>
      <w:proofErr w:type="spellStart"/>
      <w:r w:rsidRPr="0021019F">
        <w:rPr>
          <w:lang w:eastAsia="ro-RO"/>
        </w:rPr>
        <w:t>temei</w:t>
      </w:r>
      <w:proofErr w:type="spellEnd"/>
    </w:p>
    <w:p w14:paraId="533C47AD"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proofErr w:type="spellStart"/>
      <w:r w:rsidRPr="0021019F">
        <w:rPr>
          <w:lang w:eastAsia="ro-RO"/>
        </w:rPr>
        <w:t>Concepte</w:t>
      </w:r>
      <w:proofErr w:type="spellEnd"/>
      <w:r w:rsidRPr="0021019F">
        <w:rPr>
          <w:lang w:eastAsia="ro-RO"/>
        </w:rPr>
        <w:t xml:space="preserve"> </w:t>
      </w:r>
      <w:proofErr w:type="spellStart"/>
      <w:r w:rsidRPr="0021019F">
        <w:rPr>
          <w:lang w:eastAsia="ro-RO"/>
        </w:rPr>
        <w:t>cheie</w:t>
      </w:r>
      <w:proofErr w:type="spellEnd"/>
      <w:r w:rsidRPr="0021019F">
        <w:rPr>
          <w:lang w:eastAsia="ro-RO"/>
        </w:rPr>
        <w:t xml:space="preserve">: </w:t>
      </w:r>
      <w:proofErr w:type="spellStart"/>
      <w:r w:rsidRPr="0021019F">
        <w:rPr>
          <w:lang w:eastAsia="ro-RO"/>
        </w:rPr>
        <w:t>definire</w:t>
      </w:r>
      <w:proofErr w:type="spellEnd"/>
      <w:r w:rsidRPr="0021019F">
        <w:rPr>
          <w:lang w:eastAsia="ro-RO"/>
        </w:rPr>
        <w:t xml:space="preserve">, </w:t>
      </w:r>
      <w:proofErr w:type="spellStart"/>
      <w:r w:rsidRPr="0021019F">
        <w:rPr>
          <w:lang w:eastAsia="ro-RO"/>
        </w:rPr>
        <w:t>operaționalizare</w:t>
      </w:r>
      <w:proofErr w:type="spellEnd"/>
      <w:r w:rsidRPr="0021019F">
        <w:rPr>
          <w:lang w:eastAsia="ro-RO"/>
        </w:rPr>
        <w:t xml:space="preserve">, </w:t>
      </w:r>
      <w:proofErr w:type="spellStart"/>
      <w:r w:rsidRPr="0021019F">
        <w:rPr>
          <w:lang w:eastAsia="ro-RO"/>
        </w:rPr>
        <w:t>variabilele</w:t>
      </w:r>
      <w:proofErr w:type="spellEnd"/>
      <w:r w:rsidRPr="0021019F">
        <w:rPr>
          <w:lang w:eastAsia="ro-RO"/>
        </w:rPr>
        <w:t xml:space="preserve"> </w:t>
      </w:r>
      <w:proofErr w:type="spellStart"/>
      <w:r w:rsidRPr="0021019F">
        <w:rPr>
          <w:lang w:eastAsia="ro-RO"/>
        </w:rPr>
        <w:t>cercetării</w:t>
      </w:r>
      <w:proofErr w:type="spellEnd"/>
    </w:p>
    <w:p w14:paraId="4A9691D6"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proofErr w:type="spellStart"/>
      <w:r w:rsidRPr="0021019F">
        <w:rPr>
          <w:lang w:eastAsia="ro-RO"/>
        </w:rPr>
        <w:t>Obiectivele</w:t>
      </w:r>
      <w:proofErr w:type="spellEnd"/>
      <w:r w:rsidRPr="0021019F">
        <w:rPr>
          <w:lang w:eastAsia="ro-RO"/>
        </w:rPr>
        <w:t xml:space="preserve"> </w:t>
      </w:r>
      <w:proofErr w:type="spellStart"/>
      <w:r w:rsidRPr="0021019F">
        <w:rPr>
          <w:lang w:eastAsia="ro-RO"/>
        </w:rPr>
        <w:t>si</w:t>
      </w:r>
      <w:proofErr w:type="spellEnd"/>
      <w:r w:rsidRPr="0021019F">
        <w:rPr>
          <w:lang w:eastAsia="ro-RO"/>
        </w:rPr>
        <w:t xml:space="preserve"> </w:t>
      </w:r>
      <w:proofErr w:type="spellStart"/>
      <w:r w:rsidRPr="0021019F">
        <w:rPr>
          <w:lang w:eastAsia="ro-RO"/>
        </w:rPr>
        <w:t>ipotezele</w:t>
      </w:r>
      <w:proofErr w:type="spellEnd"/>
      <w:r w:rsidRPr="0021019F">
        <w:rPr>
          <w:lang w:eastAsia="ro-RO"/>
        </w:rPr>
        <w:t xml:space="preserve"> </w:t>
      </w:r>
      <w:proofErr w:type="spellStart"/>
      <w:r w:rsidRPr="0021019F">
        <w:rPr>
          <w:lang w:eastAsia="ro-RO"/>
        </w:rPr>
        <w:t>cercetării</w:t>
      </w:r>
      <w:proofErr w:type="spellEnd"/>
    </w:p>
    <w:p w14:paraId="0D659E5B"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proofErr w:type="spellStart"/>
      <w:r w:rsidRPr="0021019F">
        <w:rPr>
          <w:lang w:eastAsia="ro-RO"/>
        </w:rPr>
        <w:t>Lotul</w:t>
      </w:r>
      <w:proofErr w:type="spellEnd"/>
      <w:r w:rsidRPr="0021019F">
        <w:rPr>
          <w:lang w:eastAsia="ro-RO"/>
        </w:rPr>
        <w:t xml:space="preserve"> de </w:t>
      </w:r>
      <w:proofErr w:type="spellStart"/>
      <w:r w:rsidRPr="0021019F">
        <w:rPr>
          <w:lang w:eastAsia="ro-RO"/>
        </w:rPr>
        <w:t>subiecți</w:t>
      </w:r>
      <w:proofErr w:type="spellEnd"/>
    </w:p>
    <w:p w14:paraId="0E78B3D9"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proofErr w:type="spellStart"/>
      <w:r w:rsidRPr="0021019F">
        <w:rPr>
          <w:lang w:eastAsia="ro-RO"/>
        </w:rPr>
        <w:t>Instrumente</w:t>
      </w:r>
      <w:proofErr w:type="spellEnd"/>
      <w:r w:rsidRPr="0021019F">
        <w:rPr>
          <w:lang w:eastAsia="ro-RO"/>
        </w:rPr>
        <w:t xml:space="preserve"> </w:t>
      </w:r>
      <w:proofErr w:type="spellStart"/>
      <w:r w:rsidRPr="0021019F">
        <w:rPr>
          <w:lang w:eastAsia="ro-RO"/>
        </w:rPr>
        <w:t>şi</w:t>
      </w:r>
      <w:proofErr w:type="spellEnd"/>
      <w:r w:rsidRPr="0021019F">
        <w:rPr>
          <w:lang w:eastAsia="ro-RO"/>
        </w:rPr>
        <w:t xml:space="preserve"> </w:t>
      </w:r>
      <w:proofErr w:type="spellStart"/>
      <w:r w:rsidRPr="0021019F">
        <w:rPr>
          <w:lang w:eastAsia="ro-RO"/>
        </w:rPr>
        <w:t>metode</w:t>
      </w:r>
      <w:proofErr w:type="spellEnd"/>
      <w:r w:rsidRPr="0021019F">
        <w:rPr>
          <w:lang w:eastAsia="ro-RO"/>
        </w:rPr>
        <w:t xml:space="preserve"> de </w:t>
      </w:r>
      <w:proofErr w:type="spellStart"/>
      <w:r w:rsidRPr="0021019F">
        <w:rPr>
          <w:lang w:eastAsia="ro-RO"/>
        </w:rPr>
        <w:t>cercetare</w:t>
      </w:r>
      <w:proofErr w:type="spellEnd"/>
    </w:p>
    <w:p w14:paraId="47983471"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proofErr w:type="spellStart"/>
      <w:r w:rsidRPr="0021019F">
        <w:rPr>
          <w:lang w:eastAsia="ro-RO"/>
        </w:rPr>
        <w:t>Rezultate</w:t>
      </w:r>
      <w:proofErr w:type="spellEnd"/>
      <w:r w:rsidRPr="0021019F">
        <w:rPr>
          <w:lang w:eastAsia="ro-RO"/>
        </w:rPr>
        <w:t xml:space="preserve"> estimate, </w:t>
      </w:r>
      <w:proofErr w:type="spellStart"/>
      <w:r w:rsidRPr="0021019F">
        <w:rPr>
          <w:lang w:eastAsia="ro-RO"/>
        </w:rPr>
        <w:t>implicații</w:t>
      </w:r>
      <w:proofErr w:type="spellEnd"/>
      <w:r w:rsidRPr="0021019F">
        <w:rPr>
          <w:lang w:eastAsia="ro-RO"/>
        </w:rPr>
        <w:t xml:space="preserve"> </w:t>
      </w:r>
      <w:proofErr w:type="spellStart"/>
      <w:r w:rsidRPr="0021019F">
        <w:rPr>
          <w:lang w:eastAsia="ro-RO"/>
        </w:rPr>
        <w:t>teoretice</w:t>
      </w:r>
      <w:proofErr w:type="spellEnd"/>
      <w:r w:rsidRPr="0021019F">
        <w:rPr>
          <w:lang w:eastAsia="ro-RO"/>
        </w:rPr>
        <w:t xml:space="preserve">, </w:t>
      </w:r>
      <w:proofErr w:type="spellStart"/>
      <w:r w:rsidRPr="0021019F">
        <w:rPr>
          <w:lang w:eastAsia="ro-RO"/>
        </w:rPr>
        <w:t>metode</w:t>
      </w:r>
      <w:proofErr w:type="spellEnd"/>
      <w:r w:rsidRPr="0021019F">
        <w:rPr>
          <w:lang w:eastAsia="ro-RO"/>
        </w:rPr>
        <w:t xml:space="preserve"> </w:t>
      </w:r>
      <w:proofErr w:type="spellStart"/>
      <w:r w:rsidRPr="0021019F">
        <w:rPr>
          <w:lang w:eastAsia="ro-RO"/>
        </w:rPr>
        <w:t>aplicative</w:t>
      </w:r>
      <w:proofErr w:type="spellEnd"/>
    </w:p>
    <w:p w14:paraId="3520BE20"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proofErr w:type="spellStart"/>
      <w:r w:rsidRPr="0021019F">
        <w:rPr>
          <w:lang w:eastAsia="ro-RO"/>
        </w:rPr>
        <w:t>Limite</w:t>
      </w:r>
      <w:proofErr w:type="spellEnd"/>
      <w:r w:rsidRPr="0021019F">
        <w:rPr>
          <w:lang w:eastAsia="ro-RO"/>
        </w:rPr>
        <w:t xml:space="preserve"> </w:t>
      </w:r>
      <w:proofErr w:type="spellStart"/>
      <w:r w:rsidRPr="0021019F">
        <w:rPr>
          <w:lang w:eastAsia="ro-RO"/>
        </w:rPr>
        <w:t>şi</w:t>
      </w:r>
      <w:proofErr w:type="spellEnd"/>
      <w:r w:rsidRPr="0021019F">
        <w:rPr>
          <w:lang w:eastAsia="ro-RO"/>
        </w:rPr>
        <w:t xml:space="preserve"> perspective ale </w:t>
      </w:r>
      <w:proofErr w:type="spellStart"/>
      <w:r w:rsidRPr="0021019F">
        <w:rPr>
          <w:lang w:eastAsia="ro-RO"/>
        </w:rPr>
        <w:t>cercetării</w:t>
      </w:r>
      <w:proofErr w:type="spellEnd"/>
    </w:p>
    <w:p w14:paraId="442A9AC1" w14:textId="77777777" w:rsidR="006D1AE6" w:rsidRPr="0021019F" w:rsidRDefault="006D1AE6">
      <w:pPr>
        <w:pStyle w:val="ListParagraph"/>
        <w:widowControl w:val="0"/>
        <w:numPr>
          <w:ilvl w:val="1"/>
          <w:numId w:val="29"/>
        </w:numPr>
        <w:autoSpaceDE w:val="0"/>
        <w:autoSpaceDN w:val="0"/>
        <w:adjustRightInd w:val="0"/>
        <w:spacing w:line="276" w:lineRule="auto"/>
        <w:rPr>
          <w:lang w:eastAsia="ro-RO"/>
        </w:rPr>
      </w:pPr>
      <w:proofErr w:type="spellStart"/>
      <w:r w:rsidRPr="0021019F">
        <w:rPr>
          <w:lang w:eastAsia="ro-RO"/>
        </w:rPr>
        <w:t>Bibliografie</w:t>
      </w:r>
      <w:proofErr w:type="spellEnd"/>
    </w:p>
    <w:p w14:paraId="317FC2BE" w14:textId="77777777" w:rsidR="006D1AE6" w:rsidRPr="0021019F" w:rsidRDefault="006D1AE6" w:rsidP="006D1AE6">
      <w:pPr>
        <w:spacing w:after="160" w:line="259" w:lineRule="auto"/>
        <w:rPr>
          <w:b/>
          <w:iCs/>
        </w:rPr>
      </w:pPr>
    </w:p>
    <w:p w14:paraId="0D5ECAB1" w14:textId="77777777" w:rsidR="006D1AE6" w:rsidRPr="0021019F" w:rsidRDefault="006D1AE6" w:rsidP="006D1AE6">
      <w:pPr>
        <w:spacing w:after="160" w:line="259" w:lineRule="auto"/>
        <w:rPr>
          <w:b/>
          <w:i/>
        </w:rPr>
      </w:pPr>
      <w:r w:rsidRPr="0021019F">
        <w:rPr>
          <w:b/>
          <w:i/>
        </w:rPr>
        <w:br w:type="page"/>
      </w:r>
    </w:p>
    <w:p w14:paraId="0892AFB6" w14:textId="02458D90" w:rsidR="006D1AE6" w:rsidRPr="0021019F" w:rsidRDefault="006D1AE6" w:rsidP="006D1AE6">
      <w:pPr>
        <w:widowControl w:val="0"/>
        <w:spacing w:line="276" w:lineRule="auto"/>
        <w:jc w:val="right"/>
        <w:rPr>
          <w:b/>
          <w:i/>
        </w:rPr>
      </w:pPr>
      <w:proofErr w:type="spellStart"/>
      <w:r w:rsidRPr="0021019F">
        <w:rPr>
          <w:b/>
          <w:i/>
        </w:rPr>
        <w:lastRenderedPageBreak/>
        <w:t>Anexa</w:t>
      </w:r>
      <w:proofErr w:type="spellEnd"/>
      <w:r w:rsidRPr="0021019F">
        <w:rPr>
          <w:b/>
          <w:i/>
        </w:rPr>
        <w:t xml:space="preserve"> </w:t>
      </w:r>
      <w:r w:rsidR="00880172" w:rsidRPr="0021019F">
        <w:rPr>
          <w:b/>
          <w:i/>
        </w:rPr>
        <w:t>4</w:t>
      </w:r>
    </w:p>
    <w:p w14:paraId="7E6B9090" w14:textId="77777777" w:rsidR="006D1AE6" w:rsidRPr="0021019F" w:rsidRDefault="006D1AE6" w:rsidP="006D1AE6">
      <w:pPr>
        <w:widowControl w:val="0"/>
        <w:spacing w:line="276" w:lineRule="auto"/>
        <w:jc w:val="both"/>
        <w:rPr>
          <w:b/>
          <w:iCs/>
        </w:rPr>
      </w:pPr>
    </w:p>
    <w:p w14:paraId="7F95CE08" w14:textId="77777777" w:rsidR="006D1AE6" w:rsidRPr="0021019F" w:rsidRDefault="006D1AE6" w:rsidP="006D1AE6">
      <w:pPr>
        <w:widowControl w:val="0"/>
        <w:autoSpaceDE w:val="0"/>
        <w:autoSpaceDN w:val="0"/>
        <w:adjustRightInd w:val="0"/>
        <w:spacing w:line="276" w:lineRule="auto"/>
        <w:jc w:val="center"/>
        <w:rPr>
          <w:b/>
          <w:lang w:eastAsia="ro-RO"/>
        </w:rPr>
      </w:pPr>
      <w:proofErr w:type="spellStart"/>
      <w:r w:rsidRPr="0021019F">
        <w:rPr>
          <w:b/>
          <w:lang w:eastAsia="ro-RO"/>
        </w:rPr>
        <w:t>Tematica</w:t>
      </w:r>
      <w:proofErr w:type="spellEnd"/>
      <w:r w:rsidRPr="0021019F">
        <w:rPr>
          <w:b/>
          <w:lang w:eastAsia="ro-RO"/>
        </w:rPr>
        <w:t xml:space="preserve"> </w:t>
      </w:r>
      <w:proofErr w:type="spellStart"/>
      <w:r w:rsidRPr="0021019F">
        <w:rPr>
          <w:b/>
          <w:lang w:eastAsia="ro-RO"/>
        </w:rPr>
        <w:t>si</w:t>
      </w:r>
      <w:proofErr w:type="spellEnd"/>
      <w:r w:rsidRPr="0021019F">
        <w:rPr>
          <w:b/>
          <w:lang w:eastAsia="ro-RO"/>
        </w:rPr>
        <w:t xml:space="preserve"> </w:t>
      </w:r>
      <w:proofErr w:type="spellStart"/>
      <w:r w:rsidRPr="0021019F">
        <w:rPr>
          <w:b/>
          <w:lang w:eastAsia="ro-RO"/>
        </w:rPr>
        <w:t>bibliografie</w:t>
      </w:r>
      <w:proofErr w:type="spellEnd"/>
      <w:r w:rsidRPr="0021019F">
        <w:rPr>
          <w:b/>
          <w:lang w:eastAsia="ro-RO"/>
        </w:rPr>
        <w:t xml:space="preserve"> </w:t>
      </w:r>
      <w:proofErr w:type="spellStart"/>
      <w:r w:rsidRPr="0021019F">
        <w:rPr>
          <w:b/>
          <w:lang w:eastAsia="ro-RO"/>
        </w:rPr>
        <w:t>admitere</w:t>
      </w:r>
      <w:proofErr w:type="spellEnd"/>
      <w:r w:rsidRPr="0021019F">
        <w:rPr>
          <w:b/>
          <w:lang w:eastAsia="ro-RO"/>
        </w:rPr>
        <w:t xml:space="preserve"> </w:t>
      </w:r>
    </w:p>
    <w:p w14:paraId="310E1480" w14:textId="0330F126" w:rsidR="006D1AE6" w:rsidRPr="0021019F" w:rsidRDefault="006D1AE6" w:rsidP="006D1AE6">
      <w:pPr>
        <w:widowControl w:val="0"/>
        <w:autoSpaceDE w:val="0"/>
        <w:autoSpaceDN w:val="0"/>
        <w:adjustRightInd w:val="0"/>
        <w:spacing w:line="276" w:lineRule="auto"/>
        <w:jc w:val="center"/>
        <w:rPr>
          <w:b/>
          <w:lang w:eastAsia="ro-RO"/>
        </w:rPr>
      </w:pPr>
      <w:proofErr w:type="spellStart"/>
      <w:r w:rsidRPr="0021019F">
        <w:rPr>
          <w:b/>
          <w:lang w:eastAsia="ro-RO"/>
        </w:rPr>
        <w:t>pentru</w:t>
      </w:r>
      <w:proofErr w:type="spellEnd"/>
      <w:r w:rsidRPr="0021019F">
        <w:rPr>
          <w:b/>
          <w:lang w:eastAsia="ro-RO"/>
        </w:rPr>
        <w:t xml:space="preserve"> </w:t>
      </w:r>
      <w:proofErr w:type="spellStart"/>
      <w:r w:rsidRPr="0021019F">
        <w:rPr>
          <w:b/>
          <w:lang w:eastAsia="ro-RO"/>
        </w:rPr>
        <w:t>programul</w:t>
      </w:r>
      <w:proofErr w:type="spellEnd"/>
      <w:r w:rsidRPr="0021019F">
        <w:rPr>
          <w:b/>
          <w:lang w:eastAsia="ro-RO"/>
        </w:rPr>
        <w:t xml:space="preserve"> de </w:t>
      </w:r>
      <w:proofErr w:type="spellStart"/>
      <w:r w:rsidRPr="0021019F">
        <w:rPr>
          <w:b/>
          <w:lang w:eastAsia="ro-RO"/>
        </w:rPr>
        <w:t>masterat</w:t>
      </w:r>
      <w:proofErr w:type="spellEnd"/>
      <w:r w:rsidRPr="0021019F">
        <w:rPr>
          <w:b/>
          <w:lang w:eastAsia="ro-RO"/>
        </w:rPr>
        <w:t xml:space="preserve"> </w:t>
      </w:r>
      <w:proofErr w:type="spellStart"/>
      <w:r w:rsidRPr="0021019F">
        <w:rPr>
          <w:b/>
          <w:lang w:eastAsia="ro-RO"/>
        </w:rPr>
        <w:t>Psihodiagnoza</w:t>
      </w:r>
      <w:proofErr w:type="spellEnd"/>
      <w:r w:rsidRPr="0021019F">
        <w:rPr>
          <w:b/>
          <w:lang w:eastAsia="ro-RO"/>
        </w:rPr>
        <w:t xml:space="preserve"> </w:t>
      </w:r>
      <w:proofErr w:type="spellStart"/>
      <w:r w:rsidRPr="0021019F">
        <w:rPr>
          <w:b/>
          <w:lang w:eastAsia="ro-RO"/>
        </w:rPr>
        <w:t>personalității</w:t>
      </w:r>
      <w:proofErr w:type="spellEnd"/>
      <w:r w:rsidRPr="0021019F">
        <w:rPr>
          <w:b/>
          <w:lang w:eastAsia="ro-RO"/>
        </w:rPr>
        <w:t xml:space="preserve">, </w:t>
      </w:r>
      <w:proofErr w:type="spellStart"/>
      <w:r w:rsidRPr="0021019F">
        <w:rPr>
          <w:b/>
          <w:lang w:eastAsia="ro-RO"/>
        </w:rPr>
        <w:t>sesiunea</w:t>
      </w:r>
      <w:proofErr w:type="spellEnd"/>
      <w:r w:rsidRPr="0021019F">
        <w:rPr>
          <w:b/>
          <w:lang w:eastAsia="ro-RO"/>
        </w:rPr>
        <w:t xml:space="preserve"> 202</w:t>
      </w:r>
      <w:r w:rsidR="00880172" w:rsidRPr="0021019F">
        <w:rPr>
          <w:b/>
          <w:lang w:eastAsia="ro-RO"/>
        </w:rPr>
        <w:t>5</w:t>
      </w:r>
    </w:p>
    <w:p w14:paraId="04353544" w14:textId="77777777" w:rsidR="006D1AE6" w:rsidRPr="0021019F" w:rsidRDefault="006D1AE6" w:rsidP="006D1AE6">
      <w:pPr>
        <w:widowControl w:val="0"/>
        <w:autoSpaceDE w:val="0"/>
        <w:autoSpaceDN w:val="0"/>
        <w:adjustRightInd w:val="0"/>
        <w:spacing w:line="276" w:lineRule="auto"/>
        <w:jc w:val="center"/>
        <w:rPr>
          <w:b/>
          <w:lang w:eastAsia="ro-RO"/>
        </w:rPr>
      </w:pPr>
    </w:p>
    <w:p w14:paraId="08491F1D" w14:textId="77777777" w:rsidR="006D1AE6" w:rsidRPr="0021019F" w:rsidRDefault="006D1AE6" w:rsidP="006D1AE6">
      <w:pPr>
        <w:widowControl w:val="0"/>
        <w:autoSpaceDE w:val="0"/>
        <w:autoSpaceDN w:val="0"/>
        <w:adjustRightInd w:val="0"/>
        <w:spacing w:line="276" w:lineRule="auto"/>
        <w:rPr>
          <w:b/>
          <w:lang w:eastAsia="ro-RO"/>
        </w:rPr>
      </w:pPr>
      <w:proofErr w:type="spellStart"/>
      <w:r w:rsidRPr="0021019F">
        <w:rPr>
          <w:b/>
          <w:lang w:eastAsia="ro-RO"/>
        </w:rPr>
        <w:t>Tematică</w:t>
      </w:r>
      <w:proofErr w:type="spellEnd"/>
      <w:r w:rsidRPr="0021019F">
        <w:rPr>
          <w:b/>
          <w:lang w:eastAsia="ro-RO"/>
        </w:rPr>
        <w:t>:</w:t>
      </w:r>
    </w:p>
    <w:tbl>
      <w:tblPr>
        <w:tblStyle w:val="TableGrid"/>
        <w:tblW w:w="0" w:type="auto"/>
        <w:tblLook w:val="04A0" w:firstRow="1" w:lastRow="0" w:firstColumn="1" w:lastColumn="0" w:noHBand="0" w:noVBand="1"/>
      </w:tblPr>
      <w:tblGrid>
        <w:gridCol w:w="817"/>
        <w:gridCol w:w="7905"/>
      </w:tblGrid>
      <w:tr w:rsidR="006D1AE6" w:rsidRPr="0021019F" w14:paraId="666B8513" w14:textId="77777777" w:rsidTr="0045336A">
        <w:tc>
          <w:tcPr>
            <w:tcW w:w="817" w:type="dxa"/>
          </w:tcPr>
          <w:p w14:paraId="783B51DB"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16C032DA" w14:textId="77777777" w:rsidR="006D1AE6" w:rsidRPr="0021019F" w:rsidRDefault="006D1AE6" w:rsidP="0045336A">
            <w:pPr>
              <w:widowControl w:val="0"/>
              <w:autoSpaceDE w:val="0"/>
              <w:autoSpaceDN w:val="0"/>
              <w:adjustRightInd w:val="0"/>
              <w:spacing w:line="276" w:lineRule="auto"/>
              <w:jc w:val="both"/>
            </w:pPr>
            <w:r w:rsidRPr="0021019F">
              <w:t>Metodologie psihologică. Strategii şi metode de cercetare. Metode cantitative și calitative în cercetarea psihologică</w:t>
            </w:r>
          </w:p>
        </w:tc>
      </w:tr>
      <w:tr w:rsidR="006D1AE6" w:rsidRPr="0021019F" w14:paraId="70823D39" w14:textId="77777777" w:rsidTr="0045336A">
        <w:tc>
          <w:tcPr>
            <w:tcW w:w="817" w:type="dxa"/>
          </w:tcPr>
          <w:p w14:paraId="45DD065D"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4B49FD2B" w14:textId="77777777" w:rsidR="006D1AE6" w:rsidRPr="0021019F" w:rsidRDefault="006D1AE6" w:rsidP="0045336A">
            <w:pPr>
              <w:widowControl w:val="0"/>
              <w:autoSpaceDE w:val="0"/>
              <w:autoSpaceDN w:val="0"/>
              <w:adjustRightInd w:val="0"/>
              <w:spacing w:line="276" w:lineRule="auto"/>
              <w:jc w:val="both"/>
            </w:pPr>
            <w:r w:rsidRPr="0021019F">
              <w:t>Etapele cercetării în psihologie: problema științifică, operaționalizarea conceptelor, obiectivele cercetării, ipotezele cercetării, metodele de cercetare, eșantionarea, desfășurarea cercetării, prelucrarea rezultatelor, integrarea concluziilor cercetării într-o teorie științifică, redactarea raportului de cercetare, diseminarea cercetării</w:t>
            </w:r>
          </w:p>
        </w:tc>
      </w:tr>
      <w:tr w:rsidR="006D1AE6" w:rsidRPr="0021019F" w14:paraId="08D9F981" w14:textId="77777777" w:rsidTr="0045336A">
        <w:tc>
          <w:tcPr>
            <w:tcW w:w="817" w:type="dxa"/>
          </w:tcPr>
          <w:p w14:paraId="4F73B568"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250340CF" w14:textId="77777777" w:rsidR="006D1AE6" w:rsidRPr="0021019F" w:rsidRDefault="006D1AE6" w:rsidP="0045336A">
            <w:pPr>
              <w:widowControl w:val="0"/>
              <w:autoSpaceDE w:val="0"/>
              <w:autoSpaceDN w:val="0"/>
              <w:adjustRightInd w:val="0"/>
              <w:spacing w:line="276" w:lineRule="auto"/>
              <w:jc w:val="both"/>
              <w:rPr>
                <w:i/>
              </w:rPr>
            </w:pPr>
            <w:r w:rsidRPr="0021019F">
              <w:t>Cerințe etice ale cercetărilor psihologice; codul deontologic al psihologului</w:t>
            </w:r>
          </w:p>
        </w:tc>
      </w:tr>
      <w:tr w:rsidR="006D1AE6" w:rsidRPr="0021019F" w14:paraId="0394B137" w14:textId="77777777" w:rsidTr="0045336A">
        <w:tc>
          <w:tcPr>
            <w:tcW w:w="817" w:type="dxa"/>
          </w:tcPr>
          <w:p w14:paraId="2D457519"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5CAA1280" w14:textId="77777777" w:rsidR="006D1AE6" w:rsidRPr="0021019F" w:rsidRDefault="006D1AE6" w:rsidP="0045336A">
            <w:pPr>
              <w:widowControl w:val="0"/>
              <w:autoSpaceDE w:val="0"/>
              <w:autoSpaceDN w:val="0"/>
              <w:adjustRightInd w:val="0"/>
              <w:spacing w:line="276" w:lineRule="auto"/>
              <w:jc w:val="both"/>
            </w:pPr>
            <w:r w:rsidRPr="0021019F">
              <w:t>Elemente de statistică și metodologia cercetării</w:t>
            </w:r>
          </w:p>
        </w:tc>
      </w:tr>
      <w:tr w:rsidR="006D1AE6" w:rsidRPr="0021019F" w14:paraId="7AEE22E9" w14:textId="77777777" w:rsidTr="0045336A">
        <w:tc>
          <w:tcPr>
            <w:tcW w:w="817" w:type="dxa"/>
          </w:tcPr>
          <w:p w14:paraId="7A5F2FFE"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30C11923" w14:textId="77777777" w:rsidR="006D1AE6" w:rsidRPr="0021019F" w:rsidRDefault="006D1AE6" w:rsidP="0045336A">
            <w:pPr>
              <w:widowControl w:val="0"/>
              <w:autoSpaceDE w:val="0"/>
              <w:autoSpaceDN w:val="0"/>
              <w:adjustRightInd w:val="0"/>
              <w:spacing w:line="276" w:lineRule="auto"/>
              <w:jc w:val="both"/>
            </w:pPr>
            <w:r w:rsidRPr="0021019F">
              <w:t>Proiectarea unei cercetări vizând evaluarea psihologică a aptitudinilor și inteligenței</w:t>
            </w:r>
          </w:p>
        </w:tc>
      </w:tr>
      <w:tr w:rsidR="006D1AE6" w:rsidRPr="0021019F" w14:paraId="30209295" w14:textId="77777777" w:rsidTr="0045336A">
        <w:tc>
          <w:tcPr>
            <w:tcW w:w="817" w:type="dxa"/>
          </w:tcPr>
          <w:p w14:paraId="1CBE44A0"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4A5B6AE4" w14:textId="77777777" w:rsidR="006D1AE6" w:rsidRPr="0021019F" w:rsidRDefault="006D1AE6" w:rsidP="0045336A">
            <w:pPr>
              <w:widowControl w:val="0"/>
              <w:autoSpaceDE w:val="0"/>
              <w:autoSpaceDN w:val="0"/>
              <w:adjustRightInd w:val="0"/>
              <w:spacing w:line="276" w:lineRule="auto"/>
              <w:jc w:val="both"/>
            </w:pPr>
            <w:r w:rsidRPr="0021019F">
              <w:t>Proiectarea unei cercetări în psihologie clinică</w:t>
            </w:r>
          </w:p>
        </w:tc>
      </w:tr>
      <w:tr w:rsidR="006D1AE6" w:rsidRPr="0021019F" w14:paraId="3F5C452E" w14:textId="77777777" w:rsidTr="0045336A">
        <w:tc>
          <w:tcPr>
            <w:tcW w:w="817" w:type="dxa"/>
          </w:tcPr>
          <w:p w14:paraId="6CA42B3A"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711B4CC0" w14:textId="77777777" w:rsidR="006D1AE6" w:rsidRPr="0021019F" w:rsidRDefault="006D1AE6" w:rsidP="0045336A">
            <w:pPr>
              <w:widowControl w:val="0"/>
              <w:autoSpaceDE w:val="0"/>
              <w:autoSpaceDN w:val="0"/>
              <w:adjustRightInd w:val="0"/>
              <w:spacing w:line="276" w:lineRule="auto"/>
              <w:jc w:val="both"/>
            </w:pPr>
            <w:r w:rsidRPr="0021019F">
              <w:t>Proiectarea unei cercetări în psihologia muncii și organizațională</w:t>
            </w:r>
          </w:p>
        </w:tc>
      </w:tr>
      <w:tr w:rsidR="006D1AE6" w:rsidRPr="0021019F" w14:paraId="676BE164" w14:textId="77777777" w:rsidTr="0045336A">
        <w:tc>
          <w:tcPr>
            <w:tcW w:w="817" w:type="dxa"/>
          </w:tcPr>
          <w:p w14:paraId="51D6D10C"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391EA34F" w14:textId="77777777" w:rsidR="006D1AE6" w:rsidRPr="0021019F" w:rsidRDefault="006D1AE6" w:rsidP="0045336A">
            <w:pPr>
              <w:widowControl w:val="0"/>
              <w:autoSpaceDE w:val="0"/>
              <w:autoSpaceDN w:val="0"/>
              <w:adjustRightInd w:val="0"/>
              <w:spacing w:line="276" w:lineRule="auto"/>
              <w:jc w:val="both"/>
            </w:pPr>
            <w:r w:rsidRPr="0021019F">
              <w:t>Proiectarea unei cercetări în psihologie educațională</w:t>
            </w:r>
          </w:p>
        </w:tc>
      </w:tr>
      <w:tr w:rsidR="006D1AE6" w:rsidRPr="0021019F" w14:paraId="6878E0AB" w14:textId="77777777" w:rsidTr="0045336A">
        <w:tc>
          <w:tcPr>
            <w:tcW w:w="817" w:type="dxa"/>
          </w:tcPr>
          <w:p w14:paraId="30B2B569"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52E64F31" w14:textId="77777777" w:rsidR="006D1AE6" w:rsidRPr="0021019F" w:rsidRDefault="006D1AE6" w:rsidP="0045336A">
            <w:pPr>
              <w:widowControl w:val="0"/>
              <w:autoSpaceDE w:val="0"/>
              <w:autoSpaceDN w:val="0"/>
              <w:adjustRightInd w:val="0"/>
              <w:spacing w:line="276" w:lineRule="auto"/>
              <w:jc w:val="both"/>
            </w:pPr>
            <w:r w:rsidRPr="0021019F">
              <w:t>Proiectarea unei cercetări în psihologia cuplului și a familiei</w:t>
            </w:r>
          </w:p>
        </w:tc>
      </w:tr>
      <w:tr w:rsidR="006D1AE6" w:rsidRPr="0021019F" w14:paraId="4789380F" w14:textId="77777777" w:rsidTr="0045336A">
        <w:tc>
          <w:tcPr>
            <w:tcW w:w="817" w:type="dxa"/>
          </w:tcPr>
          <w:p w14:paraId="004FE01C" w14:textId="77777777" w:rsidR="006D1AE6" w:rsidRPr="0021019F" w:rsidRDefault="006D1AE6">
            <w:pPr>
              <w:pStyle w:val="ListParagraph"/>
              <w:widowControl w:val="0"/>
              <w:numPr>
                <w:ilvl w:val="0"/>
                <w:numId w:val="17"/>
              </w:numPr>
              <w:autoSpaceDE w:val="0"/>
              <w:autoSpaceDN w:val="0"/>
              <w:adjustRightInd w:val="0"/>
              <w:spacing w:line="276" w:lineRule="auto"/>
              <w:ind w:left="426"/>
              <w:jc w:val="center"/>
              <w:rPr>
                <w:b/>
              </w:rPr>
            </w:pPr>
          </w:p>
        </w:tc>
        <w:tc>
          <w:tcPr>
            <w:tcW w:w="7905" w:type="dxa"/>
          </w:tcPr>
          <w:p w14:paraId="13553970" w14:textId="77777777" w:rsidR="006D1AE6" w:rsidRPr="0021019F" w:rsidRDefault="006D1AE6" w:rsidP="0045336A">
            <w:pPr>
              <w:widowControl w:val="0"/>
              <w:autoSpaceDE w:val="0"/>
              <w:autoSpaceDN w:val="0"/>
              <w:adjustRightInd w:val="0"/>
              <w:spacing w:line="276" w:lineRule="auto"/>
              <w:jc w:val="both"/>
            </w:pPr>
            <w:r w:rsidRPr="0021019F">
              <w:t>Proiectarea unei cercetări vizând evaluarea psihologică a emoțiilor și comportamentelor</w:t>
            </w:r>
          </w:p>
        </w:tc>
      </w:tr>
    </w:tbl>
    <w:p w14:paraId="76386C65" w14:textId="77777777" w:rsidR="006D1AE6" w:rsidRPr="0021019F" w:rsidRDefault="006D1AE6" w:rsidP="006D1AE6">
      <w:pPr>
        <w:widowControl w:val="0"/>
        <w:autoSpaceDE w:val="0"/>
        <w:autoSpaceDN w:val="0"/>
        <w:adjustRightInd w:val="0"/>
        <w:spacing w:line="276" w:lineRule="auto"/>
        <w:rPr>
          <w:lang w:eastAsia="ro-RO"/>
        </w:rPr>
      </w:pPr>
    </w:p>
    <w:p w14:paraId="6DA36602" w14:textId="77777777" w:rsidR="006D1AE6" w:rsidRPr="0021019F" w:rsidRDefault="006D1AE6" w:rsidP="006D1AE6">
      <w:pPr>
        <w:widowControl w:val="0"/>
        <w:autoSpaceDE w:val="0"/>
        <w:autoSpaceDN w:val="0"/>
        <w:adjustRightInd w:val="0"/>
        <w:spacing w:line="276" w:lineRule="auto"/>
        <w:rPr>
          <w:b/>
          <w:lang w:eastAsia="ro-RO"/>
        </w:rPr>
      </w:pPr>
      <w:proofErr w:type="spellStart"/>
      <w:r w:rsidRPr="0021019F">
        <w:rPr>
          <w:b/>
          <w:lang w:eastAsia="ro-RO"/>
        </w:rPr>
        <w:t>Bibliografie</w:t>
      </w:r>
      <w:proofErr w:type="spellEnd"/>
      <w:r w:rsidRPr="0021019F">
        <w:rPr>
          <w:b/>
          <w:lang w:eastAsia="ro-RO"/>
        </w:rPr>
        <w:t xml:space="preserve">: </w:t>
      </w:r>
    </w:p>
    <w:p w14:paraId="308D5CBA"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Albu, M., (2000), </w:t>
      </w:r>
      <w:r w:rsidRPr="0021019F">
        <w:rPr>
          <w:i/>
          <w:lang w:eastAsia="ro-RO"/>
        </w:rPr>
        <w:t xml:space="preserve">Metode </w:t>
      </w:r>
      <w:proofErr w:type="spellStart"/>
      <w:r w:rsidRPr="0021019F">
        <w:rPr>
          <w:i/>
          <w:lang w:eastAsia="ro-RO"/>
        </w:rPr>
        <w:t>şi</w:t>
      </w:r>
      <w:proofErr w:type="spellEnd"/>
      <w:r w:rsidRPr="0021019F">
        <w:rPr>
          <w:i/>
          <w:lang w:eastAsia="ro-RO"/>
        </w:rPr>
        <w:t xml:space="preserve"> </w:t>
      </w:r>
      <w:proofErr w:type="spellStart"/>
      <w:r w:rsidRPr="0021019F">
        <w:rPr>
          <w:i/>
          <w:lang w:eastAsia="ro-RO"/>
        </w:rPr>
        <w:t>instrumente</w:t>
      </w:r>
      <w:proofErr w:type="spellEnd"/>
      <w:r w:rsidRPr="0021019F">
        <w:rPr>
          <w:i/>
          <w:lang w:eastAsia="ro-RO"/>
        </w:rPr>
        <w:t xml:space="preserve"> de </w:t>
      </w:r>
      <w:proofErr w:type="spellStart"/>
      <w:r w:rsidRPr="0021019F">
        <w:rPr>
          <w:i/>
          <w:lang w:eastAsia="ro-RO"/>
        </w:rPr>
        <w:t>evaluare</w:t>
      </w:r>
      <w:proofErr w:type="spellEnd"/>
      <w:r w:rsidRPr="0021019F">
        <w:rPr>
          <w:i/>
          <w:lang w:eastAsia="ro-RO"/>
        </w:rPr>
        <w:t xml:space="preserve"> </w:t>
      </w:r>
      <w:proofErr w:type="spellStart"/>
      <w:r w:rsidRPr="0021019F">
        <w:rPr>
          <w:i/>
          <w:lang w:eastAsia="ro-RO"/>
        </w:rPr>
        <w:t>în</w:t>
      </w:r>
      <w:proofErr w:type="spellEnd"/>
      <w:r w:rsidRPr="0021019F">
        <w:rPr>
          <w:i/>
          <w:lang w:eastAsia="ro-RO"/>
        </w:rPr>
        <w:t xml:space="preserve"> </w:t>
      </w:r>
      <w:proofErr w:type="spellStart"/>
      <w:r w:rsidRPr="0021019F">
        <w:rPr>
          <w:i/>
          <w:lang w:eastAsia="ro-RO"/>
        </w:rPr>
        <w:t>psihologie</w:t>
      </w:r>
      <w:proofErr w:type="spellEnd"/>
      <w:r w:rsidRPr="0021019F">
        <w:rPr>
          <w:lang w:eastAsia="ro-RO"/>
        </w:rPr>
        <w:t>, Cluj-Napoca: Argonaut.</w:t>
      </w:r>
    </w:p>
    <w:p w14:paraId="3A2B2B1B"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Aniţei</w:t>
      </w:r>
      <w:proofErr w:type="spellEnd"/>
      <w:r w:rsidRPr="0021019F">
        <w:rPr>
          <w:lang w:eastAsia="ro-RO"/>
        </w:rPr>
        <w:t xml:space="preserve">, M., </w:t>
      </w:r>
      <w:proofErr w:type="spellStart"/>
      <w:r w:rsidRPr="0021019F">
        <w:rPr>
          <w:lang w:eastAsia="ro-RO"/>
        </w:rPr>
        <w:t>Chraif</w:t>
      </w:r>
      <w:proofErr w:type="spellEnd"/>
      <w:r w:rsidRPr="0021019F">
        <w:rPr>
          <w:lang w:eastAsia="ro-RO"/>
        </w:rPr>
        <w:t xml:space="preserve">, M., (2011), </w:t>
      </w:r>
      <w:proofErr w:type="spellStart"/>
      <w:r w:rsidRPr="0021019F">
        <w:rPr>
          <w:i/>
          <w:lang w:eastAsia="ro-RO"/>
        </w:rPr>
        <w:t>Metoda</w:t>
      </w:r>
      <w:proofErr w:type="spellEnd"/>
      <w:r w:rsidRPr="0021019F">
        <w:rPr>
          <w:i/>
          <w:lang w:eastAsia="ro-RO"/>
        </w:rPr>
        <w:t xml:space="preserve"> </w:t>
      </w:r>
      <w:proofErr w:type="spellStart"/>
      <w:r w:rsidRPr="0021019F">
        <w:rPr>
          <w:i/>
          <w:lang w:eastAsia="ro-RO"/>
        </w:rPr>
        <w:t>interviului</w:t>
      </w:r>
      <w:proofErr w:type="spellEnd"/>
      <w:r w:rsidRPr="0021019F">
        <w:rPr>
          <w:i/>
          <w:lang w:eastAsia="ro-RO"/>
        </w:rPr>
        <w:t xml:space="preserve"> </w:t>
      </w:r>
      <w:proofErr w:type="spellStart"/>
      <w:r w:rsidRPr="0021019F">
        <w:rPr>
          <w:i/>
          <w:lang w:eastAsia="ro-RO"/>
        </w:rPr>
        <w:t>în</w:t>
      </w:r>
      <w:proofErr w:type="spellEnd"/>
      <w:r w:rsidRPr="0021019F">
        <w:rPr>
          <w:i/>
          <w:lang w:eastAsia="ro-RO"/>
        </w:rPr>
        <w:t xml:space="preserve"> </w:t>
      </w:r>
      <w:proofErr w:type="spellStart"/>
      <w:r w:rsidRPr="0021019F">
        <w:rPr>
          <w:i/>
          <w:lang w:eastAsia="ro-RO"/>
        </w:rPr>
        <w:t>psihologia</w:t>
      </w:r>
      <w:proofErr w:type="spellEnd"/>
      <w:r w:rsidRPr="0021019F">
        <w:rPr>
          <w:i/>
          <w:lang w:eastAsia="ro-RO"/>
        </w:rPr>
        <w:t xml:space="preserve"> </w:t>
      </w:r>
      <w:proofErr w:type="spellStart"/>
      <w:proofErr w:type="gramStart"/>
      <w:r w:rsidRPr="0021019F">
        <w:rPr>
          <w:i/>
          <w:lang w:eastAsia="ro-RO"/>
        </w:rPr>
        <w:t>muncii</w:t>
      </w:r>
      <w:proofErr w:type="spellEnd"/>
      <w:r w:rsidRPr="0021019F">
        <w:rPr>
          <w:lang w:eastAsia="ro-RO"/>
        </w:rPr>
        <w:t xml:space="preserve">,  </w:t>
      </w:r>
      <w:proofErr w:type="spellStart"/>
      <w:r w:rsidRPr="0021019F">
        <w:rPr>
          <w:lang w:eastAsia="ro-RO"/>
        </w:rPr>
        <w:t>Iași</w:t>
      </w:r>
      <w:proofErr w:type="spellEnd"/>
      <w:proofErr w:type="gramEnd"/>
      <w:r w:rsidRPr="0021019F">
        <w:rPr>
          <w:lang w:eastAsia="ro-RO"/>
        </w:rPr>
        <w:t xml:space="preserve">: Ed. </w:t>
      </w:r>
      <w:proofErr w:type="spellStart"/>
      <w:r w:rsidRPr="0021019F">
        <w:rPr>
          <w:lang w:eastAsia="ro-RO"/>
        </w:rPr>
        <w:t>Polirom</w:t>
      </w:r>
      <w:proofErr w:type="spellEnd"/>
      <w:r w:rsidRPr="0021019F">
        <w:rPr>
          <w:lang w:eastAsia="ro-RO"/>
        </w:rPr>
        <w:t>.</w:t>
      </w:r>
    </w:p>
    <w:p w14:paraId="252174FD"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Băban</w:t>
      </w:r>
      <w:proofErr w:type="spellEnd"/>
      <w:r w:rsidRPr="0021019F">
        <w:rPr>
          <w:lang w:eastAsia="ro-RO"/>
        </w:rPr>
        <w:t xml:space="preserve">, A., (2002), </w:t>
      </w:r>
      <w:proofErr w:type="spellStart"/>
      <w:r w:rsidRPr="0021019F">
        <w:rPr>
          <w:i/>
          <w:lang w:eastAsia="ro-RO"/>
        </w:rPr>
        <w:t>Metodologia</w:t>
      </w:r>
      <w:proofErr w:type="spellEnd"/>
      <w:r w:rsidRPr="0021019F">
        <w:rPr>
          <w:i/>
          <w:lang w:eastAsia="ro-RO"/>
        </w:rPr>
        <w:t xml:space="preserve"> </w:t>
      </w:r>
      <w:proofErr w:type="spellStart"/>
      <w:r w:rsidRPr="0021019F">
        <w:rPr>
          <w:i/>
          <w:lang w:eastAsia="ro-RO"/>
        </w:rPr>
        <w:t>cercetării</w:t>
      </w:r>
      <w:proofErr w:type="spellEnd"/>
      <w:r w:rsidRPr="0021019F">
        <w:rPr>
          <w:i/>
          <w:lang w:eastAsia="ro-RO"/>
        </w:rPr>
        <w:t xml:space="preserve"> </w:t>
      </w:r>
      <w:proofErr w:type="spellStart"/>
      <w:r w:rsidRPr="0021019F">
        <w:rPr>
          <w:i/>
          <w:lang w:eastAsia="ro-RO"/>
        </w:rPr>
        <w:t>calitative</w:t>
      </w:r>
      <w:proofErr w:type="spellEnd"/>
      <w:r w:rsidRPr="0021019F">
        <w:rPr>
          <w:lang w:eastAsia="ro-RO"/>
        </w:rPr>
        <w:t xml:space="preserve">, Cluj-Napoca: Presa </w:t>
      </w:r>
      <w:proofErr w:type="spellStart"/>
      <w:r w:rsidRPr="0021019F">
        <w:rPr>
          <w:lang w:eastAsia="ro-RO"/>
        </w:rPr>
        <w:t>Universitară</w:t>
      </w:r>
      <w:proofErr w:type="spellEnd"/>
      <w:r w:rsidRPr="0021019F">
        <w:rPr>
          <w:lang w:eastAsia="ro-RO"/>
        </w:rPr>
        <w:t xml:space="preserve"> </w:t>
      </w:r>
      <w:proofErr w:type="spellStart"/>
      <w:r w:rsidRPr="0021019F">
        <w:rPr>
          <w:lang w:eastAsia="ro-RO"/>
        </w:rPr>
        <w:t>Clujeană</w:t>
      </w:r>
      <w:proofErr w:type="spellEnd"/>
      <w:r w:rsidRPr="0021019F">
        <w:rPr>
          <w:lang w:eastAsia="ro-RO"/>
        </w:rPr>
        <w:t>.</w:t>
      </w:r>
    </w:p>
    <w:p w14:paraId="0F91E102"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Chelcea, S., (2001), </w:t>
      </w:r>
      <w:proofErr w:type="spellStart"/>
      <w:r w:rsidRPr="0021019F">
        <w:rPr>
          <w:i/>
          <w:lang w:eastAsia="ro-RO"/>
        </w:rPr>
        <w:t>Metodologia</w:t>
      </w:r>
      <w:proofErr w:type="spellEnd"/>
      <w:r w:rsidRPr="0021019F">
        <w:rPr>
          <w:i/>
          <w:lang w:eastAsia="ro-RO"/>
        </w:rPr>
        <w:t xml:space="preserve"> </w:t>
      </w:r>
      <w:proofErr w:type="spellStart"/>
      <w:r w:rsidRPr="0021019F">
        <w:rPr>
          <w:i/>
          <w:lang w:eastAsia="ro-RO"/>
        </w:rPr>
        <w:t>cercetării</w:t>
      </w:r>
      <w:proofErr w:type="spellEnd"/>
      <w:r w:rsidRPr="0021019F">
        <w:rPr>
          <w:i/>
          <w:lang w:eastAsia="ro-RO"/>
        </w:rPr>
        <w:t xml:space="preserve"> </w:t>
      </w:r>
      <w:proofErr w:type="spellStart"/>
      <w:r w:rsidRPr="0021019F">
        <w:rPr>
          <w:i/>
          <w:lang w:eastAsia="ro-RO"/>
        </w:rPr>
        <w:t>sociologice</w:t>
      </w:r>
      <w:proofErr w:type="spellEnd"/>
      <w:r w:rsidRPr="0021019F">
        <w:rPr>
          <w:lang w:eastAsia="ro-RO"/>
        </w:rPr>
        <w:t xml:space="preserve">, </w:t>
      </w:r>
      <w:proofErr w:type="spellStart"/>
      <w:r w:rsidRPr="0021019F">
        <w:rPr>
          <w:lang w:eastAsia="ro-RO"/>
        </w:rPr>
        <w:t>București</w:t>
      </w:r>
      <w:proofErr w:type="spellEnd"/>
      <w:r w:rsidRPr="0021019F">
        <w:rPr>
          <w:lang w:eastAsia="ro-RO"/>
        </w:rPr>
        <w:t xml:space="preserve">, Ed. </w:t>
      </w:r>
      <w:proofErr w:type="spellStart"/>
      <w:r w:rsidRPr="0021019F">
        <w:rPr>
          <w:lang w:eastAsia="ro-RO"/>
        </w:rPr>
        <w:t>Economică</w:t>
      </w:r>
      <w:proofErr w:type="spellEnd"/>
      <w:r w:rsidRPr="0021019F">
        <w:rPr>
          <w:lang w:eastAsia="ro-RO"/>
        </w:rPr>
        <w:t xml:space="preserve">, </w:t>
      </w:r>
    </w:p>
    <w:p w14:paraId="6A71CE0F"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Clocotici</w:t>
      </w:r>
      <w:proofErr w:type="spellEnd"/>
      <w:r w:rsidRPr="0021019F">
        <w:rPr>
          <w:lang w:eastAsia="ro-RO"/>
        </w:rPr>
        <w:t xml:space="preserve">, V., Stan, A., (2000), </w:t>
      </w:r>
      <w:proofErr w:type="spellStart"/>
      <w:r w:rsidRPr="0021019F">
        <w:rPr>
          <w:i/>
          <w:lang w:eastAsia="ro-RO"/>
        </w:rPr>
        <w:t>Statistică</w:t>
      </w:r>
      <w:proofErr w:type="spellEnd"/>
      <w:r w:rsidRPr="0021019F">
        <w:rPr>
          <w:i/>
          <w:lang w:eastAsia="ro-RO"/>
        </w:rPr>
        <w:t xml:space="preserve"> </w:t>
      </w:r>
      <w:proofErr w:type="spellStart"/>
      <w:r w:rsidRPr="0021019F">
        <w:rPr>
          <w:i/>
          <w:lang w:eastAsia="ro-RO"/>
        </w:rPr>
        <w:t>aplicată</w:t>
      </w:r>
      <w:proofErr w:type="spellEnd"/>
      <w:r w:rsidRPr="0021019F">
        <w:rPr>
          <w:i/>
          <w:lang w:eastAsia="ro-RO"/>
        </w:rPr>
        <w:t xml:space="preserve"> </w:t>
      </w:r>
      <w:proofErr w:type="spellStart"/>
      <w:r w:rsidRPr="0021019F">
        <w:rPr>
          <w:i/>
          <w:lang w:eastAsia="ro-RO"/>
        </w:rPr>
        <w:t>în</w:t>
      </w:r>
      <w:proofErr w:type="spellEnd"/>
      <w:r w:rsidRPr="0021019F">
        <w:rPr>
          <w:i/>
          <w:lang w:eastAsia="ro-RO"/>
        </w:rPr>
        <w:t xml:space="preserve"> </w:t>
      </w:r>
      <w:proofErr w:type="spellStart"/>
      <w:r w:rsidRPr="0021019F">
        <w:rPr>
          <w:i/>
          <w:lang w:eastAsia="ro-RO"/>
        </w:rPr>
        <w:t>psihologie</w:t>
      </w:r>
      <w:proofErr w:type="spellEnd"/>
      <w:r w:rsidRPr="0021019F">
        <w:rPr>
          <w:lang w:eastAsia="ro-RO"/>
        </w:rPr>
        <w:t xml:space="preserve">, </w:t>
      </w:r>
      <w:proofErr w:type="spellStart"/>
      <w:r w:rsidRPr="0021019F">
        <w:rPr>
          <w:lang w:eastAsia="ro-RO"/>
        </w:rPr>
        <w:t>Iași</w:t>
      </w:r>
      <w:proofErr w:type="spellEnd"/>
      <w:r w:rsidRPr="0021019F">
        <w:rPr>
          <w:lang w:eastAsia="ro-RO"/>
        </w:rPr>
        <w:t xml:space="preserve">: Ed. </w:t>
      </w:r>
      <w:proofErr w:type="spellStart"/>
      <w:r w:rsidRPr="0021019F">
        <w:rPr>
          <w:lang w:eastAsia="ro-RO"/>
        </w:rPr>
        <w:t>Polirom</w:t>
      </w:r>
      <w:proofErr w:type="spellEnd"/>
      <w:r w:rsidRPr="0021019F">
        <w:rPr>
          <w:lang w:eastAsia="ro-RO"/>
        </w:rPr>
        <w:t>.</w:t>
      </w:r>
    </w:p>
    <w:p w14:paraId="2AFB0877"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David, D., (2007), </w:t>
      </w:r>
      <w:proofErr w:type="spellStart"/>
      <w:r w:rsidRPr="0021019F">
        <w:rPr>
          <w:i/>
          <w:lang w:eastAsia="ro-RO"/>
        </w:rPr>
        <w:t>Metodologia</w:t>
      </w:r>
      <w:proofErr w:type="spellEnd"/>
      <w:r w:rsidRPr="0021019F">
        <w:rPr>
          <w:i/>
          <w:lang w:eastAsia="ro-RO"/>
        </w:rPr>
        <w:t xml:space="preserve"> </w:t>
      </w:r>
      <w:proofErr w:type="spellStart"/>
      <w:r w:rsidRPr="0021019F">
        <w:rPr>
          <w:i/>
          <w:lang w:eastAsia="ro-RO"/>
        </w:rPr>
        <w:t>cercetărilor</w:t>
      </w:r>
      <w:proofErr w:type="spellEnd"/>
      <w:r w:rsidRPr="0021019F">
        <w:rPr>
          <w:i/>
          <w:lang w:eastAsia="ro-RO"/>
        </w:rPr>
        <w:t xml:space="preserve"> </w:t>
      </w:r>
      <w:proofErr w:type="spellStart"/>
      <w:proofErr w:type="gramStart"/>
      <w:r w:rsidRPr="0021019F">
        <w:rPr>
          <w:i/>
          <w:lang w:eastAsia="ro-RO"/>
        </w:rPr>
        <w:t>clinice</w:t>
      </w:r>
      <w:proofErr w:type="spellEnd"/>
      <w:r w:rsidRPr="0021019F">
        <w:rPr>
          <w:lang w:eastAsia="ro-RO"/>
        </w:rPr>
        <w:t xml:space="preserve">,  </w:t>
      </w:r>
      <w:proofErr w:type="spellStart"/>
      <w:r w:rsidRPr="0021019F">
        <w:rPr>
          <w:lang w:eastAsia="ro-RO"/>
        </w:rPr>
        <w:t>Iași</w:t>
      </w:r>
      <w:proofErr w:type="spellEnd"/>
      <w:proofErr w:type="gramEnd"/>
      <w:r w:rsidRPr="0021019F">
        <w:rPr>
          <w:lang w:eastAsia="ro-RO"/>
        </w:rPr>
        <w:t xml:space="preserve">: Ed. </w:t>
      </w:r>
      <w:proofErr w:type="spellStart"/>
      <w:r w:rsidRPr="0021019F">
        <w:rPr>
          <w:lang w:eastAsia="ro-RO"/>
        </w:rPr>
        <w:t>Polirom</w:t>
      </w:r>
      <w:proofErr w:type="spellEnd"/>
      <w:r w:rsidRPr="0021019F">
        <w:rPr>
          <w:lang w:eastAsia="ro-RO"/>
        </w:rPr>
        <w:t>.</w:t>
      </w:r>
    </w:p>
    <w:p w14:paraId="7B809019"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Heiman, G.W. (2001), </w:t>
      </w:r>
      <w:r w:rsidRPr="0021019F">
        <w:rPr>
          <w:i/>
          <w:lang w:eastAsia="ro-RO"/>
        </w:rPr>
        <w:t xml:space="preserve">Understanding research methods and statistics. </w:t>
      </w:r>
      <w:proofErr w:type="gramStart"/>
      <w:r w:rsidRPr="0021019F">
        <w:rPr>
          <w:i/>
          <w:lang w:eastAsia="ro-RO"/>
        </w:rPr>
        <w:t>An  integrated</w:t>
      </w:r>
      <w:proofErr w:type="gramEnd"/>
      <w:r w:rsidRPr="0021019F">
        <w:rPr>
          <w:i/>
          <w:lang w:eastAsia="ro-RO"/>
        </w:rPr>
        <w:t xml:space="preserve"> introduction for   psychology</w:t>
      </w:r>
      <w:r w:rsidRPr="0021019F">
        <w:rPr>
          <w:lang w:eastAsia="ro-RO"/>
        </w:rPr>
        <w:t xml:space="preserve">, New York:  Houghton Mifflin Company,   </w:t>
      </w:r>
    </w:p>
    <w:p w14:paraId="0E250B3E"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Martin, N. (2004), </w:t>
      </w:r>
      <w:proofErr w:type="spellStart"/>
      <w:r w:rsidRPr="0021019F">
        <w:rPr>
          <w:i/>
          <w:lang w:eastAsia="ro-RO"/>
        </w:rPr>
        <w:t>Elemente</w:t>
      </w:r>
      <w:proofErr w:type="spellEnd"/>
      <w:r w:rsidRPr="0021019F">
        <w:rPr>
          <w:i/>
          <w:lang w:eastAsia="ro-RO"/>
        </w:rPr>
        <w:t xml:space="preserve"> de </w:t>
      </w:r>
      <w:proofErr w:type="spellStart"/>
      <w:r w:rsidRPr="0021019F">
        <w:rPr>
          <w:i/>
          <w:lang w:eastAsia="ro-RO"/>
        </w:rPr>
        <w:t>psihologie</w:t>
      </w:r>
      <w:proofErr w:type="spellEnd"/>
      <w:r w:rsidRPr="0021019F">
        <w:rPr>
          <w:i/>
          <w:lang w:eastAsia="ro-RO"/>
        </w:rPr>
        <w:t xml:space="preserve"> </w:t>
      </w:r>
      <w:proofErr w:type="spellStart"/>
      <w:r w:rsidRPr="0021019F">
        <w:rPr>
          <w:i/>
          <w:lang w:eastAsia="ro-RO"/>
        </w:rPr>
        <w:t>experimentală</w:t>
      </w:r>
      <w:proofErr w:type="spellEnd"/>
      <w:r w:rsidRPr="0021019F">
        <w:rPr>
          <w:lang w:eastAsia="ro-RO"/>
        </w:rPr>
        <w:t xml:space="preserve">, </w:t>
      </w:r>
      <w:proofErr w:type="spellStart"/>
      <w:r w:rsidRPr="0021019F">
        <w:rPr>
          <w:lang w:eastAsia="ro-RO"/>
        </w:rPr>
        <w:t>Constanţa</w:t>
      </w:r>
      <w:proofErr w:type="spellEnd"/>
      <w:r w:rsidRPr="0021019F">
        <w:rPr>
          <w:lang w:eastAsia="ro-RO"/>
        </w:rPr>
        <w:t xml:space="preserve">: </w:t>
      </w:r>
      <w:proofErr w:type="spellStart"/>
      <w:r w:rsidRPr="0021019F">
        <w:rPr>
          <w:lang w:eastAsia="ro-RO"/>
        </w:rPr>
        <w:t>Editura</w:t>
      </w:r>
      <w:proofErr w:type="spellEnd"/>
      <w:r w:rsidRPr="0021019F">
        <w:rPr>
          <w:lang w:eastAsia="ro-RO"/>
        </w:rPr>
        <w:t xml:space="preserve"> </w:t>
      </w:r>
      <w:proofErr w:type="spellStart"/>
      <w:r w:rsidRPr="0021019F">
        <w:rPr>
          <w:lang w:eastAsia="ro-RO"/>
        </w:rPr>
        <w:t>Muntenia</w:t>
      </w:r>
      <w:proofErr w:type="spellEnd"/>
      <w:r w:rsidRPr="0021019F">
        <w:rPr>
          <w:lang w:eastAsia="ro-RO"/>
        </w:rPr>
        <w:t xml:space="preserve">, </w:t>
      </w:r>
    </w:p>
    <w:p w14:paraId="3E2CFC40"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McQueen, R. A, </w:t>
      </w:r>
      <w:proofErr w:type="spellStart"/>
      <w:r w:rsidRPr="0021019F">
        <w:rPr>
          <w:lang w:eastAsia="ro-RO"/>
        </w:rPr>
        <w:t>Knussen</w:t>
      </w:r>
      <w:proofErr w:type="spellEnd"/>
      <w:r w:rsidRPr="0021019F">
        <w:rPr>
          <w:lang w:eastAsia="ro-RO"/>
        </w:rPr>
        <w:t xml:space="preserve">, C. (2006), </w:t>
      </w:r>
      <w:r w:rsidRPr="0021019F">
        <w:rPr>
          <w:i/>
          <w:lang w:eastAsia="ro-RO"/>
        </w:rPr>
        <w:t xml:space="preserve">Metode de </w:t>
      </w:r>
      <w:proofErr w:type="spellStart"/>
      <w:r w:rsidRPr="0021019F">
        <w:rPr>
          <w:i/>
          <w:lang w:eastAsia="ro-RO"/>
        </w:rPr>
        <w:t>cercetare</w:t>
      </w:r>
      <w:proofErr w:type="spellEnd"/>
      <w:r w:rsidRPr="0021019F">
        <w:rPr>
          <w:i/>
          <w:lang w:eastAsia="ro-RO"/>
        </w:rPr>
        <w:t xml:space="preserve"> </w:t>
      </w:r>
      <w:proofErr w:type="spellStart"/>
      <w:r w:rsidRPr="0021019F">
        <w:rPr>
          <w:i/>
          <w:lang w:eastAsia="ro-RO"/>
        </w:rPr>
        <w:t>în</w:t>
      </w:r>
      <w:proofErr w:type="spellEnd"/>
      <w:r w:rsidRPr="0021019F">
        <w:rPr>
          <w:i/>
          <w:lang w:eastAsia="ro-RO"/>
        </w:rPr>
        <w:t xml:space="preserve"> </w:t>
      </w:r>
      <w:proofErr w:type="spellStart"/>
      <w:r w:rsidRPr="0021019F">
        <w:rPr>
          <w:i/>
          <w:lang w:eastAsia="ro-RO"/>
        </w:rPr>
        <w:t>ştiinţele</w:t>
      </w:r>
      <w:proofErr w:type="spellEnd"/>
      <w:r w:rsidRPr="0021019F">
        <w:rPr>
          <w:i/>
          <w:lang w:eastAsia="ro-RO"/>
        </w:rPr>
        <w:t xml:space="preserve"> </w:t>
      </w:r>
      <w:proofErr w:type="spellStart"/>
      <w:r w:rsidRPr="0021019F">
        <w:rPr>
          <w:i/>
          <w:lang w:eastAsia="ro-RO"/>
        </w:rPr>
        <w:t>sociale</w:t>
      </w:r>
      <w:proofErr w:type="spellEnd"/>
      <w:r w:rsidRPr="0021019F">
        <w:rPr>
          <w:lang w:eastAsia="ro-RO"/>
        </w:rPr>
        <w:t xml:space="preserve">, </w:t>
      </w:r>
      <w:proofErr w:type="spellStart"/>
      <w:r w:rsidRPr="0021019F">
        <w:rPr>
          <w:lang w:eastAsia="ro-RO"/>
        </w:rPr>
        <w:t>Iași</w:t>
      </w:r>
      <w:proofErr w:type="spellEnd"/>
      <w:r w:rsidRPr="0021019F">
        <w:rPr>
          <w:lang w:eastAsia="ro-RO"/>
        </w:rPr>
        <w:t xml:space="preserve">: </w:t>
      </w:r>
      <w:proofErr w:type="spellStart"/>
      <w:r w:rsidRPr="0021019F">
        <w:rPr>
          <w:lang w:eastAsia="ro-RO"/>
        </w:rPr>
        <w:t>Institutul</w:t>
      </w:r>
      <w:proofErr w:type="spellEnd"/>
      <w:r w:rsidRPr="0021019F">
        <w:rPr>
          <w:lang w:eastAsia="ro-RO"/>
        </w:rPr>
        <w:t xml:space="preserve"> European, </w:t>
      </w:r>
    </w:p>
    <w:p w14:paraId="5ED5FBF7"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Moscovici, S., Buschini, F., (2007), </w:t>
      </w:r>
      <w:proofErr w:type="spellStart"/>
      <w:r w:rsidRPr="0021019F">
        <w:rPr>
          <w:i/>
          <w:lang w:eastAsia="ro-RO"/>
        </w:rPr>
        <w:t>Metodologia</w:t>
      </w:r>
      <w:proofErr w:type="spellEnd"/>
      <w:r w:rsidRPr="0021019F">
        <w:rPr>
          <w:i/>
          <w:lang w:eastAsia="ro-RO"/>
        </w:rPr>
        <w:t xml:space="preserve"> </w:t>
      </w:r>
      <w:proofErr w:type="spellStart"/>
      <w:r w:rsidRPr="0021019F">
        <w:rPr>
          <w:i/>
          <w:lang w:eastAsia="ro-RO"/>
        </w:rPr>
        <w:t>ştiinţelor</w:t>
      </w:r>
      <w:proofErr w:type="spellEnd"/>
      <w:r w:rsidRPr="0021019F">
        <w:rPr>
          <w:i/>
          <w:lang w:eastAsia="ro-RO"/>
        </w:rPr>
        <w:t xml:space="preserve"> </w:t>
      </w:r>
      <w:proofErr w:type="spellStart"/>
      <w:r w:rsidRPr="0021019F">
        <w:rPr>
          <w:i/>
          <w:lang w:eastAsia="ro-RO"/>
        </w:rPr>
        <w:t>socioumane</w:t>
      </w:r>
      <w:proofErr w:type="spellEnd"/>
      <w:r w:rsidRPr="0021019F">
        <w:rPr>
          <w:lang w:eastAsia="ro-RO"/>
        </w:rPr>
        <w:t xml:space="preserve">, </w:t>
      </w:r>
      <w:proofErr w:type="spellStart"/>
      <w:r w:rsidRPr="0021019F">
        <w:rPr>
          <w:lang w:eastAsia="ro-RO"/>
        </w:rPr>
        <w:t>Iaşi</w:t>
      </w:r>
      <w:proofErr w:type="spellEnd"/>
      <w:r w:rsidRPr="0021019F">
        <w:rPr>
          <w:lang w:eastAsia="ro-RO"/>
        </w:rPr>
        <w:t xml:space="preserve">: Ed. </w:t>
      </w:r>
      <w:proofErr w:type="spellStart"/>
      <w:r w:rsidRPr="0021019F">
        <w:rPr>
          <w:lang w:eastAsia="ro-RO"/>
        </w:rPr>
        <w:t>Polirom</w:t>
      </w:r>
      <w:proofErr w:type="spellEnd"/>
      <w:r w:rsidRPr="0021019F">
        <w:rPr>
          <w:lang w:eastAsia="ro-RO"/>
        </w:rPr>
        <w:t>.</w:t>
      </w:r>
    </w:p>
    <w:p w14:paraId="52300EF7"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Mucchielli</w:t>
      </w:r>
      <w:proofErr w:type="spellEnd"/>
      <w:r w:rsidRPr="0021019F">
        <w:rPr>
          <w:lang w:eastAsia="ro-RO"/>
        </w:rPr>
        <w:t xml:space="preserve">, A., (2002), </w:t>
      </w:r>
      <w:proofErr w:type="spellStart"/>
      <w:r w:rsidRPr="0021019F">
        <w:rPr>
          <w:i/>
          <w:lang w:eastAsia="ro-RO"/>
        </w:rPr>
        <w:t>Dicționar</w:t>
      </w:r>
      <w:proofErr w:type="spellEnd"/>
      <w:r w:rsidRPr="0021019F">
        <w:rPr>
          <w:i/>
          <w:lang w:eastAsia="ro-RO"/>
        </w:rPr>
        <w:t xml:space="preserve"> al </w:t>
      </w:r>
      <w:proofErr w:type="spellStart"/>
      <w:r w:rsidRPr="0021019F">
        <w:rPr>
          <w:i/>
          <w:lang w:eastAsia="ro-RO"/>
        </w:rPr>
        <w:t>metodelor</w:t>
      </w:r>
      <w:proofErr w:type="spellEnd"/>
      <w:r w:rsidRPr="0021019F">
        <w:rPr>
          <w:i/>
          <w:lang w:eastAsia="ro-RO"/>
        </w:rPr>
        <w:t xml:space="preserve"> </w:t>
      </w:r>
      <w:proofErr w:type="spellStart"/>
      <w:r w:rsidRPr="0021019F">
        <w:rPr>
          <w:i/>
          <w:lang w:eastAsia="ro-RO"/>
        </w:rPr>
        <w:t>calitative</w:t>
      </w:r>
      <w:proofErr w:type="spellEnd"/>
      <w:r w:rsidRPr="0021019F">
        <w:rPr>
          <w:lang w:eastAsia="ro-RO"/>
        </w:rPr>
        <w:t xml:space="preserve">, </w:t>
      </w:r>
      <w:proofErr w:type="spellStart"/>
      <w:r w:rsidRPr="0021019F">
        <w:rPr>
          <w:lang w:eastAsia="ro-RO"/>
        </w:rPr>
        <w:t>Iași</w:t>
      </w:r>
      <w:proofErr w:type="spellEnd"/>
      <w:r w:rsidRPr="0021019F">
        <w:rPr>
          <w:lang w:eastAsia="ro-RO"/>
        </w:rPr>
        <w:t xml:space="preserve">: Ed. </w:t>
      </w:r>
      <w:proofErr w:type="spellStart"/>
      <w:r w:rsidRPr="0021019F">
        <w:rPr>
          <w:lang w:eastAsia="ro-RO"/>
        </w:rPr>
        <w:t>Polirom</w:t>
      </w:r>
      <w:proofErr w:type="spellEnd"/>
      <w:r w:rsidRPr="0021019F">
        <w:rPr>
          <w:lang w:eastAsia="ro-RO"/>
        </w:rPr>
        <w:t>.</w:t>
      </w:r>
    </w:p>
    <w:p w14:paraId="18BB0A93"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Opariuc</w:t>
      </w:r>
      <w:proofErr w:type="spellEnd"/>
      <w:r w:rsidRPr="0021019F">
        <w:rPr>
          <w:lang w:eastAsia="ro-RO"/>
        </w:rPr>
        <w:t xml:space="preserve">, C., (2010), </w:t>
      </w:r>
      <w:proofErr w:type="spellStart"/>
      <w:r w:rsidRPr="0021019F">
        <w:rPr>
          <w:i/>
          <w:lang w:eastAsia="ro-RO"/>
        </w:rPr>
        <w:t>Norme</w:t>
      </w:r>
      <w:proofErr w:type="spellEnd"/>
      <w:r w:rsidRPr="0021019F">
        <w:rPr>
          <w:i/>
          <w:lang w:eastAsia="ro-RO"/>
        </w:rPr>
        <w:t xml:space="preserve"> </w:t>
      </w:r>
      <w:proofErr w:type="spellStart"/>
      <w:r w:rsidRPr="0021019F">
        <w:rPr>
          <w:i/>
          <w:lang w:eastAsia="ro-RO"/>
        </w:rPr>
        <w:t>şi</w:t>
      </w:r>
      <w:proofErr w:type="spellEnd"/>
      <w:r w:rsidRPr="0021019F">
        <w:rPr>
          <w:i/>
          <w:lang w:eastAsia="ro-RO"/>
        </w:rPr>
        <w:t xml:space="preserve"> </w:t>
      </w:r>
      <w:proofErr w:type="spellStart"/>
      <w:r w:rsidRPr="0021019F">
        <w:rPr>
          <w:i/>
          <w:lang w:eastAsia="ro-RO"/>
        </w:rPr>
        <w:t>procedee</w:t>
      </w:r>
      <w:proofErr w:type="spellEnd"/>
      <w:r w:rsidRPr="0021019F">
        <w:rPr>
          <w:i/>
          <w:lang w:eastAsia="ro-RO"/>
        </w:rPr>
        <w:t xml:space="preserve"> de </w:t>
      </w:r>
      <w:proofErr w:type="spellStart"/>
      <w:r w:rsidRPr="0021019F">
        <w:rPr>
          <w:i/>
          <w:lang w:eastAsia="ro-RO"/>
        </w:rPr>
        <w:t>desfășurare</w:t>
      </w:r>
      <w:proofErr w:type="spellEnd"/>
      <w:r w:rsidRPr="0021019F">
        <w:rPr>
          <w:i/>
          <w:lang w:eastAsia="ro-RO"/>
        </w:rPr>
        <w:t xml:space="preserve"> a </w:t>
      </w:r>
      <w:proofErr w:type="spellStart"/>
      <w:r w:rsidRPr="0021019F">
        <w:rPr>
          <w:i/>
          <w:lang w:eastAsia="ro-RO"/>
        </w:rPr>
        <w:t>cercetărilor</w:t>
      </w:r>
      <w:proofErr w:type="spellEnd"/>
      <w:r w:rsidRPr="0021019F">
        <w:rPr>
          <w:i/>
          <w:lang w:eastAsia="ro-RO"/>
        </w:rPr>
        <w:t xml:space="preserve"> </w:t>
      </w:r>
      <w:proofErr w:type="spellStart"/>
      <w:r w:rsidRPr="0021019F">
        <w:rPr>
          <w:i/>
          <w:lang w:eastAsia="ro-RO"/>
        </w:rPr>
        <w:t>şi</w:t>
      </w:r>
      <w:proofErr w:type="spellEnd"/>
      <w:r w:rsidRPr="0021019F">
        <w:rPr>
          <w:i/>
          <w:lang w:eastAsia="ro-RO"/>
        </w:rPr>
        <w:t xml:space="preserve"> de </w:t>
      </w:r>
      <w:proofErr w:type="spellStart"/>
      <w:r w:rsidRPr="0021019F">
        <w:rPr>
          <w:i/>
          <w:lang w:eastAsia="ro-RO"/>
        </w:rPr>
        <w:t>redactare</w:t>
      </w:r>
      <w:proofErr w:type="spellEnd"/>
      <w:r w:rsidRPr="0021019F">
        <w:rPr>
          <w:i/>
          <w:lang w:eastAsia="ro-RO"/>
        </w:rPr>
        <w:t xml:space="preserve"> </w:t>
      </w:r>
      <w:proofErr w:type="gramStart"/>
      <w:r w:rsidRPr="0021019F">
        <w:rPr>
          <w:i/>
          <w:lang w:eastAsia="ro-RO"/>
        </w:rPr>
        <w:t>a</w:t>
      </w:r>
      <w:proofErr w:type="gramEnd"/>
      <w:r w:rsidRPr="0021019F">
        <w:rPr>
          <w:i/>
          <w:lang w:eastAsia="ro-RO"/>
        </w:rPr>
        <w:t xml:space="preserve"> </w:t>
      </w:r>
      <w:proofErr w:type="spellStart"/>
      <w:r w:rsidRPr="0021019F">
        <w:rPr>
          <w:i/>
          <w:lang w:eastAsia="ro-RO"/>
        </w:rPr>
        <w:t>articolelor</w:t>
      </w:r>
      <w:proofErr w:type="spellEnd"/>
      <w:r w:rsidRPr="0021019F">
        <w:rPr>
          <w:i/>
          <w:lang w:eastAsia="ro-RO"/>
        </w:rPr>
        <w:t xml:space="preserve"> </w:t>
      </w:r>
      <w:proofErr w:type="spellStart"/>
      <w:r w:rsidRPr="0021019F">
        <w:rPr>
          <w:i/>
          <w:lang w:eastAsia="ro-RO"/>
        </w:rPr>
        <w:t>ştiinţifice</w:t>
      </w:r>
      <w:proofErr w:type="spellEnd"/>
      <w:r w:rsidRPr="0021019F">
        <w:rPr>
          <w:lang w:eastAsia="ro-RO"/>
        </w:rPr>
        <w:t>, „The Black See” Journal of psychology, nr. 1, pp. 117-127</w:t>
      </w:r>
    </w:p>
    <w:p w14:paraId="5A917202"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Radu, I., Miclea, M., Albu, M., Moldovan, O., </w:t>
      </w:r>
      <w:proofErr w:type="spellStart"/>
      <w:r w:rsidRPr="0021019F">
        <w:rPr>
          <w:lang w:eastAsia="ro-RO"/>
        </w:rPr>
        <w:t>Nemeş</w:t>
      </w:r>
      <w:proofErr w:type="spellEnd"/>
      <w:r w:rsidRPr="0021019F">
        <w:rPr>
          <w:lang w:eastAsia="ro-RO"/>
        </w:rPr>
        <w:t xml:space="preserve">, S., </w:t>
      </w:r>
      <w:proofErr w:type="spellStart"/>
      <w:r w:rsidRPr="0021019F">
        <w:rPr>
          <w:lang w:eastAsia="ro-RO"/>
        </w:rPr>
        <w:t>Szamoskozi</w:t>
      </w:r>
      <w:proofErr w:type="spellEnd"/>
      <w:r w:rsidRPr="0021019F">
        <w:rPr>
          <w:lang w:eastAsia="ro-RO"/>
        </w:rPr>
        <w:t xml:space="preserve">, Ş. (1993), </w:t>
      </w:r>
      <w:proofErr w:type="spellStart"/>
      <w:r w:rsidRPr="0021019F">
        <w:rPr>
          <w:i/>
          <w:lang w:eastAsia="ro-RO"/>
        </w:rPr>
        <w:t>Metodologie</w:t>
      </w:r>
      <w:proofErr w:type="spellEnd"/>
      <w:r w:rsidRPr="0021019F">
        <w:rPr>
          <w:i/>
          <w:lang w:eastAsia="ro-RO"/>
        </w:rPr>
        <w:t xml:space="preserve"> </w:t>
      </w:r>
      <w:proofErr w:type="spellStart"/>
      <w:r w:rsidRPr="0021019F">
        <w:rPr>
          <w:i/>
          <w:lang w:eastAsia="ro-RO"/>
        </w:rPr>
        <w:t>psihologică</w:t>
      </w:r>
      <w:proofErr w:type="spellEnd"/>
      <w:r w:rsidRPr="0021019F">
        <w:rPr>
          <w:i/>
          <w:lang w:eastAsia="ro-RO"/>
        </w:rPr>
        <w:t xml:space="preserve"> </w:t>
      </w:r>
      <w:proofErr w:type="spellStart"/>
      <w:r w:rsidRPr="0021019F">
        <w:rPr>
          <w:i/>
          <w:lang w:eastAsia="ro-RO"/>
        </w:rPr>
        <w:t>şi</w:t>
      </w:r>
      <w:proofErr w:type="spellEnd"/>
      <w:r w:rsidRPr="0021019F">
        <w:rPr>
          <w:i/>
          <w:lang w:eastAsia="ro-RO"/>
        </w:rPr>
        <w:t xml:space="preserve"> </w:t>
      </w:r>
      <w:proofErr w:type="spellStart"/>
      <w:r w:rsidRPr="0021019F">
        <w:rPr>
          <w:i/>
          <w:lang w:eastAsia="ro-RO"/>
        </w:rPr>
        <w:t>analiza</w:t>
      </w:r>
      <w:proofErr w:type="spellEnd"/>
      <w:r w:rsidRPr="0021019F">
        <w:rPr>
          <w:i/>
          <w:lang w:eastAsia="ro-RO"/>
        </w:rPr>
        <w:t xml:space="preserve"> </w:t>
      </w:r>
      <w:proofErr w:type="spellStart"/>
      <w:r w:rsidRPr="0021019F">
        <w:rPr>
          <w:i/>
          <w:lang w:eastAsia="ro-RO"/>
        </w:rPr>
        <w:t>datelor</w:t>
      </w:r>
      <w:proofErr w:type="spellEnd"/>
      <w:r w:rsidRPr="0021019F">
        <w:rPr>
          <w:lang w:eastAsia="ro-RO"/>
        </w:rPr>
        <w:t xml:space="preserve">, </w:t>
      </w:r>
      <w:proofErr w:type="spellStart"/>
      <w:r w:rsidRPr="0021019F">
        <w:rPr>
          <w:lang w:eastAsia="ro-RO"/>
        </w:rPr>
        <w:t>Editura</w:t>
      </w:r>
      <w:proofErr w:type="spellEnd"/>
      <w:r w:rsidRPr="0021019F">
        <w:rPr>
          <w:lang w:eastAsia="ro-RO"/>
        </w:rPr>
        <w:t xml:space="preserve"> </w:t>
      </w:r>
      <w:proofErr w:type="spellStart"/>
      <w:r w:rsidRPr="0021019F">
        <w:rPr>
          <w:lang w:eastAsia="ro-RO"/>
        </w:rPr>
        <w:t>Sincron</w:t>
      </w:r>
      <w:proofErr w:type="spellEnd"/>
      <w:r w:rsidRPr="0021019F">
        <w:rPr>
          <w:lang w:eastAsia="ro-RO"/>
        </w:rPr>
        <w:t xml:space="preserve">, Cluj-Napoca </w:t>
      </w:r>
    </w:p>
    <w:p w14:paraId="18CF90F1"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Rateau, P., (2006), </w:t>
      </w:r>
      <w:proofErr w:type="spellStart"/>
      <w:r w:rsidRPr="0021019F">
        <w:rPr>
          <w:i/>
          <w:lang w:eastAsia="ro-RO"/>
        </w:rPr>
        <w:t>Metodele</w:t>
      </w:r>
      <w:proofErr w:type="spellEnd"/>
      <w:r w:rsidRPr="0021019F">
        <w:rPr>
          <w:i/>
          <w:lang w:eastAsia="ro-RO"/>
        </w:rPr>
        <w:t xml:space="preserve"> </w:t>
      </w:r>
      <w:proofErr w:type="spellStart"/>
      <w:r w:rsidRPr="0021019F">
        <w:rPr>
          <w:i/>
          <w:lang w:eastAsia="ro-RO"/>
        </w:rPr>
        <w:t>şi</w:t>
      </w:r>
      <w:proofErr w:type="spellEnd"/>
      <w:r w:rsidRPr="0021019F">
        <w:rPr>
          <w:i/>
          <w:lang w:eastAsia="ro-RO"/>
        </w:rPr>
        <w:t xml:space="preserve"> </w:t>
      </w:r>
      <w:proofErr w:type="spellStart"/>
      <w:r w:rsidRPr="0021019F">
        <w:rPr>
          <w:i/>
          <w:lang w:eastAsia="ro-RO"/>
        </w:rPr>
        <w:t>statisticile</w:t>
      </w:r>
      <w:proofErr w:type="spellEnd"/>
      <w:r w:rsidRPr="0021019F">
        <w:rPr>
          <w:i/>
          <w:lang w:eastAsia="ro-RO"/>
        </w:rPr>
        <w:t xml:space="preserve"> </w:t>
      </w:r>
      <w:proofErr w:type="spellStart"/>
      <w:r w:rsidRPr="0021019F">
        <w:rPr>
          <w:i/>
          <w:lang w:eastAsia="ro-RO"/>
        </w:rPr>
        <w:t>experimentale</w:t>
      </w:r>
      <w:proofErr w:type="spellEnd"/>
      <w:r w:rsidRPr="0021019F">
        <w:rPr>
          <w:i/>
          <w:lang w:eastAsia="ro-RO"/>
        </w:rPr>
        <w:t xml:space="preserve"> </w:t>
      </w:r>
      <w:proofErr w:type="spellStart"/>
      <w:r w:rsidRPr="0021019F">
        <w:rPr>
          <w:i/>
          <w:lang w:eastAsia="ro-RO"/>
        </w:rPr>
        <w:t>în</w:t>
      </w:r>
      <w:proofErr w:type="spellEnd"/>
      <w:r w:rsidRPr="0021019F">
        <w:rPr>
          <w:i/>
          <w:lang w:eastAsia="ro-RO"/>
        </w:rPr>
        <w:t xml:space="preserve"> </w:t>
      </w:r>
      <w:proofErr w:type="spellStart"/>
      <w:r w:rsidRPr="0021019F">
        <w:rPr>
          <w:i/>
          <w:lang w:eastAsia="ro-RO"/>
        </w:rPr>
        <w:t>științele</w:t>
      </w:r>
      <w:proofErr w:type="spellEnd"/>
      <w:r w:rsidRPr="0021019F">
        <w:rPr>
          <w:i/>
          <w:lang w:eastAsia="ro-RO"/>
        </w:rPr>
        <w:t xml:space="preserve"> </w:t>
      </w:r>
      <w:proofErr w:type="spellStart"/>
      <w:proofErr w:type="gramStart"/>
      <w:r w:rsidRPr="0021019F">
        <w:rPr>
          <w:i/>
          <w:lang w:eastAsia="ro-RO"/>
        </w:rPr>
        <w:t>umane</w:t>
      </w:r>
      <w:proofErr w:type="spellEnd"/>
      <w:r w:rsidRPr="0021019F">
        <w:rPr>
          <w:lang w:eastAsia="ro-RO"/>
        </w:rPr>
        <w:t>,  Ed.</w:t>
      </w:r>
      <w:proofErr w:type="gramEnd"/>
      <w:r w:rsidRPr="0021019F">
        <w:rPr>
          <w:lang w:eastAsia="ro-RO"/>
        </w:rPr>
        <w:t xml:space="preserve"> </w:t>
      </w:r>
      <w:proofErr w:type="spellStart"/>
      <w:r w:rsidRPr="0021019F">
        <w:rPr>
          <w:lang w:eastAsia="ro-RO"/>
        </w:rPr>
        <w:t>Polirom</w:t>
      </w:r>
      <w:proofErr w:type="spellEnd"/>
      <w:r w:rsidRPr="0021019F">
        <w:rPr>
          <w:lang w:eastAsia="ro-RO"/>
        </w:rPr>
        <w:t xml:space="preserve">, </w:t>
      </w:r>
      <w:proofErr w:type="spellStart"/>
      <w:r w:rsidRPr="0021019F">
        <w:rPr>
          <w:lang w:eastAsia="ro-RO"/>
        </w:rPr>
        <w:t>Iaşi</w:t>
      </w:r>
      <w:proofErr w:type="spellEnd"/>
    </w:p>
    <w:p w14:paraId="6DF83BB3"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Rotariu, T., (coord.), (1989), </w:t>
      </w:r>
      <w:r w:rsidRPr="0021019F">
        <w:rPr>
          <w:i/>
          <w:lang w:eastAsia="ro-RO"/>
        </w:rPr>
        <w:t xml:space="preserve">Metode </w:t>
      </w:r>
      <w:proofErr w:type="spellStart"/>
      <w:r w:rsidRPr="0021019F">
        <w:rPr>
          <w:i/>
          <w:lang w:eastAsia="ro-RO"/>
        </w:rPr>
        <w:t>statistice</w:t>
      </w:r>
      <w:proofErr w:type="spellEnd"/>
      <w:r w:rsidRPr="0021019F">
        <w:rPr>
          <w:i/>
          <w:lang w:eastAsia="ro-RO"/>
        </w:rPr>
        <w:t xml:space="preserve"> </w:t>
      </w:r>
      <w:proofErr w:type="spellStart"/>
      <w:r w:rsidRPr="0021019F">
        <w:rPr>
          <w:i/>
          <w:lang w:eastAsia="ro-RO"/>
        </w:rPr>
        <w:t>aplicate</w:t>
      </w:r>
      <w:proofErr w:type="spellEnd"/>
      <w:r w:rsidRPr="0021019F">
        <w:rPr>
          <w:i/>
          <w:lang w:eastAsia="ro-RO"/>
        </w:rPr>
        <w:t xml:space="preserve"> </w:t>
      </w:r>
      <w:proofErr w:type="spellStart"/>
      <w:r w:rsidRPr="0021019F">
        <w:rPr>
          <w:i/>
          <w:lang w:eastAsia="ro-RO"/>
        </w:rPr>
        <w:t>în</w:t>
      </w:r>
      <w:proofErr w:type="spellEnd"/>
      <w:r w:rsidRPr="0021019F">
        <w:rPr>
          <w:i/>
          <w:lang w:eastAsia="ro-RO"/>
        </w:rPr>
        <w:t xml:space="preserve"> </w:t>
      </w:r>
      <w:proofErr w:type="spellStart"/>
      <w:r w:rsidRPr="0021019F">
        <w:rPr>
          <w:i/>
          <w:lang w:eastAsia="ro-RO"/>
        </w:rPr>
        <w:t>științele</w:t>
      </w:r>
      <w:proofErr w:type="spellEnd"/>
      <w:r w:rsidRPr="0021019F">
        <w:rPr>
          <w:i/>
          <w:lang w:eastAsia="ro-RO"/>
        </w:rPr>
        <w:t xml:space="preserve"> </w:t>
      </w:r>
      <w:proofErr w:type="spellStart"/>
      <w:r w:rsidRPr="0021019F">
        <w:rPr>
          <w:i/>
          <w:lang w:eastAsia="ro-RO"/>
        </w:rPr>
        <w:t>sociale</w:t>
      </w:r>
      <w:proofErr w:type="spellEnd"/>
      <w:r w:rsidRPr="0021019F">
        <w:rPr>
          <w:lang w:eastAsia="ro-RO"/>
        </w:rPr>
        <w:t xml:space="preserve">, </w:t>
      </w:r>
      <w:proofErr w:type="spellStart"/>
      <w:r w:rsidRPr="0021019F">
        <w:rPr>
          <w:lang w:eastAsia="ro-RO"/>
        </w:rPr>
        <w:t>Iaşi</w:t>
      </w:r>
      <w:proofErr w:type="spellEnd"/>
      <w:r w:rsidRPr="0021019F">
        <w:rPr>
          <w:lang w:eastAsia="ro-RO"/>
        </w:rPr>
        <w:t xml:space="preserve">: Ed. </w:t>
      </w:r>
      <w:proofErr w:type="spellStart"/>
      <w:r w:rsidRPr="0021019F">
        <w:rPr>
          <w:lang w:eastAsia="ro-RO"/>
        </w:rPr>
        <w:t>Polirom</w:t>
      </w:r>
      <w:proofErr w:type="spellEnd"/>
      <w:r w:rsidRPr="0021019F">
        <w:rPr>
          <w:lang w:eastAsia="ro-RO"/>
        </w:rPr>
        <w:t>.</w:t>
      </w:r>
    </w:p>
    <w:p w14:paraId="67172D2C"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Rouquett</w:t>
      </w:r>
      <w:proofErr w:type="spellEnd"/>
      <w:r w:rsidRPr="0021019F">
        <w:rPr>
          <w:lang w:eastAsia="ro-RO"/>
        </w:rPr>
        <w:t xml:space="preserve">, M., (2008), </w:t>
      </w:r>
      <w:proofErr w:type="spellStart"/>
      <w:r w:rsidRPr="0021019F">
        <w:rPr>
          <w:i/>
          <w:lang w:eastAsia="ro-RO"/>
        </w:rPr>
        <w:t>Gândirea</w:t>
      </w:r>
      <w:proofErr w:type="spellEnd"/>
      <w:r w:rsidRPr="0021019F">
        <w:rPr>
          <w:i/>
          <w:lang w:eastAsia="ro-RO"/>
        </w:rPr>
        <w:t xml:space="preserve"> </w:t>
      </w:r>
      <w:proofErr w:type="spellStart"/>
      <w:r w:rsidRPr="0021019F">
        <w:rPr>
          <w:i/>
          <w:lang w:eastAsia="ro-RO"/>
        </w:rPr>
        <w:t>socială</w:t>
      </w:r>
      <w:proofErr w:type="spellEnd"/>
      <w:r w:rsidRPr="0021019F">
        <w:rPr>
          <w:i/>
          <w:lang w:eastAsia="ro-RO"/>
        </w:rPr>
        <w:t xml:space="preserve">: perspective </w:t>
      </w:r>
      <w:proofErr w:type="spellStart"/>
      <w:r w:rsidRPr="0021019F">
        <w:rPr>
          <w:i/>
          <w:lang w:eastAsia="ro-RO"/>
        </w:rPr>
        <w:t>fundamentale</w:t>
      </w:r>
      <w:proofErr w:type="spellEnd"/>
      <w:r w:rsidRPr="0021019F">
        <w:rPr>
          <w:i/>
          <w:lang w:eastAsia="ro-RO"/>
        </w:rPr>
        <w:t xml:space="preserve"> </w:t>
      </w:r>
      <w:proofErr w:type="spellStart"/>
      <w:r w:rsidRPr="0021019F">
        <w:rPr>
          <w:i/>
          <w:lang w:eastAsia="ro-RO"/>
        </w:rPr>
        <w:t>şi</w:t>
      </w:r>
      <w:proofErr w:type="spellEnd"/>
      <w:r w:rsidRPr="0021019F">
        <w:rPr>
          <w:i/>
          <w:lang w:eastAsia="ro-RO"/>
        </w:rPr>
        <w:t xml:space="preserve"> </w:t>
      </w:r>
      <w:proofErr w:type="spellStart"/>
      <w:r w:rsidRPr="0021019F">
        <w:rPr>
          <w:i/>
          <w:lang w:eastAsia="ro-RO"/>
        </w:rPr>
        <w:t>cercetări</w:t>
      </w:r>
      <w:proofErr w:type="spellEnd"/>
      <w:r w:rsidRPr="0021019F">
        <w:rPr>
          <w:i/>
          <w:lang w:eastAsia="ro-RO"/>
        </w:rPr>
        <w:t xml:space="preserve"> </w:t>
      </w:r>
      <w:proofErr w:type="spellStart"/>
      <w:proofErr w:type="gramStart"/>
      <w:r w:rsidRPr="0021019F">
        <w:rPr>
          <w:i/>
          <w:lang w:eastAsia="ro-RO"/>
        </w:rPr>
        <w:t>aplicate</w:t>
      </w:r>
      <w:proofErr w:type="spellEnd"/>
      <w:r w:rsidRPr="0021019F">
        <w:rPr>
          <w:lang w:eastAsia="ro-RO"/>
        </w:rPr>
        <w:t xml:space="preserve">,  </w:t>
      </w:r>
      <w:proofErr w:type="spellStart"/>
      <w:r w:rsidRPr="0021019F">
        <w:rPr>
          <w:lang w:eastAsia="ro-RO"/>
        </w:rPr>
        <w:t>Iaşi</w:t>
      </w:r>
      <w:proofErr w:type="spellEnd"/>
      <w:proofErr w:type="gramEnd"/>
      <w:r w:rsidRPr="0021019F">
        <w:rPr>
          <w:lang w:eastAsia="ro-RO"/>
        </w:rPr>
        <w:t xml:space="preserve">: </w:t>
      </w:r>
      <w:r w:rsidRPr="0021019F">
        <w:rPr>
          <w:lang w:eastAsia="ro-RO"/>
        </w:rPr>
        <w:lastRenderedPageBreak/>
        <w:t xml:space="preserve">Ed. </w:t>
      </w:r>
      <w:proofErr w:type="spellStart"/>
      <w:r w:rsidRPr="0021019F">
        <w:rPr>
          <w:lang w:eastAsia="ro-RO"/>
        </w:rPr>
        <w:t>Polirom</w:t>
      </w:r>
      <w:proofErr w:type="spellEnd"/>
      <w:r w:rsidRPr="0021019F">
        <w:rPr>
          <w:lang w:eastAsia="ro-RO"/>
        </w:rPr>
        <w:t>.</w:t>
      </w:r>
    </w:p>
    <w:p w14:paraId="7F2CE798"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t>Sălceanu</w:t>
      </w:r>
      <w:proofErr w:type="spellEnd"/>
      <w:r w:rsidRPr="0021019F">
        <w:t xml:space="preserve">, C., Călin M.F., (2022), </w:t>
      </w:r>
      <w:proofErr w:type="spellStart"/>
      <w:r w:rsidRPr="0021019F">
        <w:rPr>
          <w:i/>
          <w:iCs/>
        </w:rPr>
        <w:t>Elemente</w:t>
      </w:r>
      <w:proofErr w:type="spellEnd"/>
      <w:r w:rsidRPr="0021019F">
        <w:rPr>
          <w:i/>
          <w:iCs/>
        </w:rPr>
        <w:t xml:space="preserve"> de </w:t>
      </w:r>
      <w:proofErr w:type="spellStart"/>
      <w:r w:rsidRPr="0021019F">
        <w:rPr>
          <w:i/>
          <w:iCs/>
        </w:rPr>
        <w:t>metodologie</w:t>
      </w:r>
      <w:proofErr w:type="spellEnd"/>
      <w:r w:rsidRPr="0021019F">
        <w:rPr>
          <w:i/>
          <w:iCs/>
        </w:rPr>
        <w:t xml:space="preserve"> a </w:t>
      </w:r>
      <w:proofErr w:type="spellStart"/>
      <w:r w:rsidRPr="0021019F">
        <w:rPr>
          <w:i/>
          <w:iCs/>
        </w:rPr>
        <w:t>cercetarii</w:t>
      </w:r>
      <w:proofErr w:type="spellEnd"/>
      <w:r w:rsidRPr="0021019F">
        <w:rPr>
          <w:i/>
          <w:iCs/>
        </w:rPr>
        <w:t xml:space="preserve"> in </w:t>
      </w:r>
      <w:proofErr w:type="spellStart"/>
      <w:r w:rsidRPr="0021019F">
        <w:rPr>
          <w:i/>
          <w:iCs/>
        </w:rPr>
        <w:t>sfera</w:t>
      </w:r>
      <w:proofErr w:type="spellEnd"/>
      <w:r w:rsidRPr="0021019F">
        <w:rPr>
          <w:i/>
          <w:iCs/>
        </w:rPr>
        <w:t xml:space="preserve"> </w:t>
      </w:r>
      <w:proofErr w:type="spellStart"/>
      <w:r w:rsidRPr="0021019F">
        <w:rPr>
          <w:i/>
          <w:iCs/>
        </w:rPr>
        <w:t>educationala</w:t>
      </w:r>
      <w:proofErr w:type="spellEnd"/>
      <w:r w:rsidRPr="0021019F">
        <w:t xml:space="preserve">. </w:t>
      </w:r>
      <w:proofErr w:type="spellStart"/>
      <w:r w:rsidRPr="0021019F">
        <w:t>Teorie</w:t>
      </w:r>
      <w:proofErr w:type="spellEnd"/>
      <w:r w:rsidRPr="0021019F">
        <w:t xml:space="preserve"> </w:t>
      </w:r>
      <w:proofErr w:type="spellStart"/>
      <w:r w:rsidRPr="0021019F">
        <w:t>si</w:t>
      </w:r>
      <w:proofErr w:type="spellEnd"/>
      <w:r w:rsidRPr="0021019F">
        <w:t xml:space="preserve"> </w:t>
      </w:r>
      <w:proofErr w:type="spellStart"/>
      <w:r w:rsidRPr="0021019F">
        <w:t>aplicatii</w:t>
      </w:r>
      <w:proofErr w:type="spellEnd"/>
      <w:r w:rsidRPr="0021019F">
        <w:t xml:space="preserve">, Ed. </w:t>
      </w:r>
      <w:proofErr w:type="spellStart"/>
      <w:r w:rsidRPr="0021019F">
        <w:t>Universitară</w:t>
      </w:r>
      <w:proofErr w:type="spellEnd"/>
    </w:p>
    <w:p w14:paraId="78BDA0A9"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Shaughnessy, J.J., Zechmeister, E. B., Zechmeister, J. S. (2000), </w:t>
      </w:r>
      <w:r w:rsidRPr="0021019F">
        <w:rPr>
          <w:i/>
          <w:lang w:eastAsia="ro-RO"/>
        </w:rPr>
        <w:t>Research methods in psychology</w:t>
      </w:r>
      <w:r w:rsidRPr="0021019F">
        <w:rPr>
          <w:lang w:eastAsia="ro-RO"/>
        </w:rPr>
        <w:t xml:space="preserve">, McGraw – Hill, Boston </w:t>
      </w:r>
    </w:p>
    <w:p w14:paraId="1DC969B5"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Sîntion</w:t>
      </w:r>
      <w:proofErr w:type="spellEnd"/>
      <w:r w:rsidRPr="0021019F">
        <w:rPr>
          <w:lang w:eastAsia="ro-RO"/>
        </w:rPr>
        <w:t xml:space="preserve">, F., (2005), </w:t>
      </w:r>
      <w:proofErr w:type="spellStart"/>
      <w:r w:rsidRPr="0021019F">
        <w:rPr>
          <w:i/>
          <w:lang w:eastAsia="ro-RO"/>
        </w:rPr>
        <w:t>Metodologia</w:t>
      </w:r>
      <w:proofErr w:type="spellEnd"/>
      <w:r w:rsidRPr="0021019F">
        <w:rPr>
          <w:i/>
          <w:lang w:eastAsia="ro-RO"/>
        </w:rPr>
        <w:t xml:space="preserve"> </w:t>
      </w:r>
      <w:proofErr w:type="spellStart"/>
      <w:r w:rsidRPr="0021019F">
        <w:rPr>
          <w:i/>
          <w:lang w:eastAsia="ro-RO"/>
        </w:rPr>
        <w:t>cercetării</w:t>
      </w:r>
      <w:proofErr w:type="spellEnd"/>
      <w:r w:rsidRPr="0021019F">
        <w:rPr>
          <w:i/>
          <w:lang w:eastAsia="ro-RO"/>
        </w:rPr>
        <w:t xml:space="preserve"> </w:t>
      </w:r>
      <w:proofErr w:type="spellStart"/>
      <w:r w:rsidRPr="0021019F">
        <w:rPr>
          <w:i/>
          <w:lang w:eastAsia="ro-RO"/>
        </w:rPr>
        <w:t>şi</w:t>
      </w:r>
      <w:proofErr w:type="spellEnd"/>
      <w:r w:rsidRPr="0021019F">
        <w:rPr>
          <w:i/>
          <w:lang w:eastAsia="ro-RO"/>
        </w:rPr>
        <w:t xml:space="preserve"> </w:t>
      </w:r>
      <w:proofErr w:type="spellStart"/>
      <w:r w:rsidRPr="0021019F">
        <w:rPr>
          <w:i/>
          <w:lang w:eastAsia="ro-RO"/>
        </w:rPr>
        <w:t>statistică</w:t>
      </w:r>
      <w:proofErr w:type="spellEnd"/>
      <w:r w:rsidRPr="0021019F">
        <w:rPr>
          <w:i/>
          <w:lang w:eastAsia="ro-RO"/>
        </w:rPr>
        <w:t xml:space="preserve"> </w:t>
      </w:r>
      <w:proofErr w:type="spellStart"/>
      <w:r w:rsidRPr="0021019F">
        <w:rPr>
          <w:i/>
          <w:lang w:eastAsia="ro-RO"/>
        </w:rPr>
        <w:t>în</w:t>
      </w:r>
      <w:proofErr w:type="spellEnd"/>
      <w:r w:rsidRPr="0021019F">
        <w:rPr>
          <w:i/>
          <w:lang w:eastAsia="ro-RO"/>
        </w:rPr>
        <w:t xml:space="preserve"> </w:t>
      </w:r>
      <w:proofErr w:type="spellStart"/>
      <w:proofErr w:type="gramStart"/>
      <w:r w:rsidRPr="0021019F">
        <w:rPr>
          <w:i/>
          <w:lang w:eastAsia="ro-RO"/>
        </w:rPr>
        <w:t>psihologie</w:t>
      </w:r>
      <w:proofErr w:type="spellEnd"/>
      <w:r w:rsidRPr="0021019F">
        <w:rPr>
          <w:lang w:eastAsia="ro-RO"/>
        </w:rPr>
        <w:t>,  Ed.</w:t>
      </w:r>
      <w:proofErr w:type="gramEnd"/>
      <w:r w:rsidRPr="0021019F">
        <w:rPr>
          <w:lang w:eastAsia="ro-RO"/>
        </w:rPr>
        <w:t xml:space="preserve"> </w:t>
      </w:r>
      <w:proofErr w:type="spellStart"/>
      <w:r w:rsidRPr="0021019F">
        <w:rPr>
          <w:lang w:eastAsia="ro-RO"/>
        </w:rPr>
        <w:t>Muntenia</w:t>
      </w:r>
      <w:proofErr w:type="spellEnd"/>
      <w:r w:rsidRPr="0021019F">
        <w:rPr>
          <w:lang w:eastAsia="ro-RO"/>
        </w:rPr>
        <w:t xml:space="preserve">, </w:t>
      </w:r>
      <w:proofErr w:type="spellStart"/>
      <w:r w:rsidRPr="0021019F">
        <w:rPr>
          <w:lang w:eastAsia="ro-RO"/>
        </w:rPr>
        <w:t>Constanţa</w:t>
      </w:r>
      <w:proofErr w:type="spellEnd"/>
      <w:r w:rsidRPr="0021019F">
        <w:rPr>
          <w:lang w:eastAsia="ro-RO"/>
        </w:rPr>
        <w:t xml:space="preserve">, </w:t>
      </w:r>
    </w:p>
    <w:p w14:paraId="52E91766"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Sîntion</w:t>
      </w:r>
      <w:proofErr w:type="spellEnd"/>
      <w:r w:rsidRPr="0021019F">
        <w:rPr>
          <w:lang w:eastAsia="ro-RO"/>
        </w:rPr>
        <w:t xml:space="preserve">, F., Călin, M.F., (2012), </w:t>
      </w:r>
      <w:proofErr w:type="spellStart"/>
      <w:r w:rsidRPr="0021019F">
        <w:rPr>
          <w:i/>
          <w:lang w:eastAsia="ro-RO"/>
        </w:rPr>
        <w:t>Metodologia</w:t>
      </w:r>
      <w:proofErr w:type="spellEnd"/>
      <w:r w:rsidRPr="0021019F">
        <w:rPr>
          <w:i/>
          <w:lang w:eastAsia="ro-RO"/>
        </w:rPr>
        <w:t xml:space="preserve"> </w:t>
      </w:r>
      <w:proofErr w:type="spellStart"/>
      <w:r w:rsidRPr="0021019F">
        <w:rPr>
          <w:i/>
          <w:lang w:eastAsia="ro-RO"/>
        </w:rPr>
        <w:t>cercetării</w:t>
      </w:r>
      <w:proofErr w:type="spellEnd"/>
      <w:r w:rsidRPr="0021019F">
        <w:rPr>
          <w:i/>
          <w:lang w:eastAsia="ro-RO"/>
        </w:rPr>
        <w:t xml:space="preserve"> </w:t>
      </w:r>
      <w:proofErr w:type="spellStart"/>
      <w:r w:rsidRPr="0021019F">
        <w:rPr>
          <w:i/>
          <w:lang w:eastAsia="ro-RO"/>
        </w:rPr>
        <w:t>în</w:t>
      </w:r>
      <w:proofErr w:type="spellEnd"/>
      <w:r w:rsidRPr="0021019F">
        <w:rPr>
          <w:i/>
          <w:lang w:eastAsia="ro-RO"/>
        </w:rPr>
        <w:t xml:space="preserve"> </w:t>
      </w:r>
      <w:proofErr w:type="spellStart"/>
      <w:r w:rsidRPr="0021019F">
        <w:rPr>
          <w:i/>
          <w:lang w:eastAsia="ro-RO"/>
        </w:rPr>
        <w:t>psihologie</w:t>
      </w:r>
      <w:proofErr w:type="spellEnd"/>
      <w:r w:rsidRPr="0021019F">
        <w:rPr>
          <w:lang w:eastAsia="ro-RO"/>
        </w:rPr>
        <w:t xml:space="preserve">, </w:t>
      </w:r>
      <w:proofErr w:type="spellStart"/>
      <w:r w:rsidRPr="0021019F">
        <w:rPr>
          <w:lang w:eastAsia="ro-RO"/>
        </w:rPr>
        <w:t>Constanţa</w:t>
      </w:r>
      <w:proofErr w:type="spellEnd"/>
      <w:r w:rsidRPr="0021019F">
        <w:rPr>
          <w:lang w:eastAsia="ro-RO"/>
        </w:rPr>
        <w:t>, Ovidius University Press</w:t>
      </w:r>
    </w:p>
    <w:p w14:paraId="53338B4E"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Sîntion</w:t>
      </w:r>
      <w:proofErr w:type="spellEnd"/>
      <w:r w:rsidRPr="0021019F">
        <w:rPr>
          <w:lang w:eastAsia="ro-RO"/>
        </w:rPr>
        <w:t xml:space="preserve">, F., Călin, M.F., (2013), </w:t>
      </w:r>
      <w:r w:rsidRPr="0021019F">
        <w:rPr>
          <w:i/>
          <w:iCs/>
        </w:rPr>
        <w:t xml:space="preserve">Statistica in </w:t>
      </w:r>
      <w:proofErr w:type="spellStart"/>
      <w:r w:rsidRPr="0021019F">
        <w:rPr>
          <w:i/>
          <w:iCs/>
        </w:rPr>
        <w:t>științele</w:t>
      </w:r>
      <w:proofErr w:type="spellEnd"/>
      <w:r w:rsidRPr="0021019F">
        <w:rPr>
          <w:i/>
          <w:iCs/>
        </w:rPr>
        <w:t xml:space="preserve"> socio-</w:t>
      </w:r>
      <w:proofErr w:type="spellStart"/>
      <w:r w:rsidRPr="0021019F">
        <w:rPr>
          <w:i/>
          <w:iCs/>
        </w:rPr>
        <w:t>umane</w:t>
      </w:r>
      <w:proofErr w:type="spellEnd"/>
      <w:r w:rsidRPr="0021019F">
        <w:t>, vol I</w:t>
      </w:r>
      <w:r w:rsidRPr="0021019F">
        <w:rPr>
          <w:lang w:eastAsia="ro-RO"/>
        </w:rPr>
        <w:t xml:space="preserve">, </w:t>
      </w:r>
      <w:proofErr w:type="spellStart"/>
      <w:r w:rsidRPr="0021019F">
        <w:rPr>
          <w:lang w:eastAsia="ro-RO"/>
        </w:rPr>
        <w:t>Constanţa</w:t>
      </w:r>
      <w:proofErr w:type="spellEnd"/>
      <w:r w:rsidRPr="0021019F">
        <w:rPr>
          <w:lang w:eastAsia="ro-RO"/>
        </w:rPr>
        <w:t>, Ovidius University Press</w:t>
      </w:r>
    </w:p>
    <w:p w14:paraId="7B7414B6"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Sîntion</w:t>
      </w:r>
      <w:proofErr w:type="spellEnd"/>
      <w:r w:rsidRPr="0021019F">
        <w:rPr>
          <w:lang w:eastAsia="ro-RO"/>
        </w:rPr>
        <w:t xml:space="preserve">, F., Călin, M.F., (2015), </w:t>
      </w:r>
      <w:r w:rsidRPr="0021019F">
        <w:rPr>
          <w:i/>
          <w:iCs/>
        </w:rPr>
        <w:t xml:space="preserve">Statistica in </w:t>
      </w:r>
      <w:proofErr w:type="spellStart"/>
      <w:r w:rsidRPr="0021019F">
        <w:rPr>
          <w:i/>
          <w:iCs/>
        </w:rPr>
        <w:t>științele</w:t>
      </w:r>
      <w:proofErr w:type="spellEnd"/>
      <w:r w:rsidRPr="0021019F">
        <w:rPr>
          <w:i/>
          <w:iCs/>
        </w:rPr>
        <w:t xml:space="preserve"> socio-</w:t>
      </w:r>
      <w:proofErr w:type="spellStart"/>
      <w:r w:rsidRPr="0021019F">
        <w:rPr>
          <w:i/>
          <w:iCs/>
        </w:rPr>
        <w:t>umane</w:t>
      </w:r>
      <w:proofErr w:type="spellEnd"/>
      <w:r w:rsidRPr="0021019F">
        <w:t>, vol II</w:t>
      </w:r>
      <w:r w:rsidRPr="0021019F">
        <w:rPr>
          <w:lang w:eastAsia="ro-RO"/>
        </w:rPr>
        <w:t xml:space="preserve">, </w:t>
      </w:r>
      <w:proofErr w:type="spellStart"/>
      <w:r w:rsidRPr="0021019F">
        <w:rPr>
          <w:lang w:eastAsia="ro-RO"/>
        </w:rPr>
        <w:t>Constanţa</w:t>
      </w:r>
      <w:proofErr w:type="spellEnd"/>
      <w:r w:rsidRPr="0021019F">
        <w:rPr>
          <w:lang w:eastAsia="ro-RO"/>
        </w:rPr>
        <w:t>, Ovidius University Press</w:t>
      </w:r>
    </w:p>
    <w:p w14:paraId="2F4B811B"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proofErr w:type="spellStart"/>
      <w:r w:rsidRPr="0021019F">
        <w:rPr>
          <w:lang w:eastAsia="ro-RO"/>
        </w:rPr>
        <w:t>Stangor</w:t>
      </w:r>
      <w:proofErr w:type="spellEnd"/>
      <w:r w:rsidRPr="0021019F">
        <w:rPr>
          <w:lang w:eastAsia="ro-RO"/>
        </w:rPr>
        <w:t xml:space="preserve">, C. (2004), </w:t>
      </w:r>
      <w:r w:rsidRPr="0021019F">
        <w:rPr>
          <w:i/>
          <w:lang w:eastAsia="ro-RO"/>
        </w:rPr>
        <w:t xml:space="preserve">Research methods for the behavioral </w:t>
      </w:r>
      <w:proofErr w:type="gramStart"/>
      <w:r w:rsidRPr="0021019F">
        <w:rPr>
          <w:i/>
          <w:lang w:eastAsia="ro-RO"/>
        </w:rPr>
        <w:t>sciences</w:t>
      </w:r>
      <w:r w:rsidRPr="0021019F">
        <w:rPr>
          <w:lang w:eastAsia="ro-RO"/>
        </w:rPr>
        <w:t>,  Houghton</w:t>
      </w:r>
      <w:proofErr w:type="gramEnd"/>
      <w:r w:rsidRPr="0021019F">
        <w:rPr>
          <w:lang w:eastAsia="ro-RO"/>
        </w:rPr>
        <w:t xml:space="preserve"> Mifflin Company, New York </w:t>
      </w:r>
    </w:p>
    <w:p w14:paraId="7EA4AD5D"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 xml:space="preserve">Zlate, M. (2000), </w:t>
      </w:r>
      <w:proofErr w:type="spellStart"/>
      <w:r w:rsidRPr="0021019F">
        <w:rPr>
          <w:i/>
          <w:lang w:eastAsia="ro-RO"/>
        </w:rPr>
        <w:t>Introducere</w:t>
      </w:r>
      <w:proofErr w:type="spellEnd"/>
      <w:r w:rsidRPr="0021019F">
        <w:rPr>
          <w:i/>
          <w:lang w:eastAsia="ro-RO"/>
        </w:rPr>
        <w:t xml:space="preserve"> </w:t>
      </w:r>
      <w:proofErr w:type="spellStart"/>
      <w:r w:rsidRPr="0021019F">
        <w:rPr>
          <w:i/>
          <w:lang w:eastAsia="ro-RO"/>
        </w:rPr>
        <w:t>în</w:t>
      </w:r>
      <w:proofErr w:type="spellEnd"/>
      <w:r w:rsidRPr="0021019F">
        <w:rPr>
          <w:i/>
          <w:lang w:eastAsia="ro-RO"/>
        </w:rPr>
        <w:t xml:space="preserve"> </w:t>
      </w:r>
      <w:proofErr w:type="spellStart"/>
      <w:r w:rsidRPr="0021019F">
        <w:rPr>
          <w:i/>
          <w:lang w:eastAsia="ro-RO"/>
        </w:rPr>
        <w:t>psihologie</w:t>
      </w:r>
      <w:proofErr w:type="spellEnd"/>
      <w:r w:rsidRPr="0021019F">
        <w:rPr>
          <w:lang w:eastAsia="ro-RO"/>
        </w:rPr>
        <w:t xml:space="preserve">, </w:t>
      </w:r>
      <w:proofErr w:type="spellStart"/>
      <w:r w:rsidRPr="0021019F">
        <w:rPr>
          <w:lang w:eastAsia="ro-RO"/>
        </w:rPr>
        <w:t>Iaşi</w:t>
      </w:r>
      <w:proofErr w:type="spellEnd"/>
      <w:r w:rsidRPr="0021019F">
        <w:rPr>
          <w:lang w:eastAsia="ro-RO"/>
        </w:rPr>
        <w:t xml:space="preserve">: Ed. </w:t>
      </w:r>
      <w:proofErr w:type="spellStart"/>
      <w:r w:rsidRPr="0021019F">
        <w:rPr>
          <w:lang w:eastAsia="ro-RO"/>
        </w:rPr>
        <w:t>Polirom</w:t>
      </w:r>
      <w:proofErr w:type="spellEnd"/>
      <w:r w:rsidRPr="0021019F">
        <w:rPr>
          <w:lang w:eastAsia="ro-RO"/>
        </w:rPr>
        <w:t>.</w:t>
      </w:r>
    </w:p>
    <w:p w14:paraId="0E9BD0B5" w14:textId="77777777" w:rsidR="006D1AE6" w:rsidRPr="0021019F" w:rsidRDefault="006D1AE6">
      <w:pPr>
        <w:pStyle w:val="ListParagraph"/>
        <w:widowControl w:val="0"/>
        <w:numPr>
          <w:ilvl w:val="0"/>
          <w:numId w:val="18"/>
        </w:numPr>
        <w:autoSpaceDE w:val="0"/>
        <w:autoSpaceDN w:val="0"/>
        <w:adjustRightInd w:val="0"/>
        <w:spacing w:line="276" w:lineRule="auto"/>
        <w:ind w:left="426"/>
        <w:jc w:val="both"/>
        <w:rPr>
          <w:lang w:eastAsia="ro-RO"/>
        </w:rPr>
      </w:pPr>
      <w:r w:rsidRPr="0021019F">
        <w:rPr>
          <w:lang w:eastAsia="ro-RO"/>
        </w:rPr>
        <w:t>***</w:t>
      </w:r>
      <w:proofErr w:type="spellStart"/>
      <w:r w:rsidRPr="0021019F">
        <w:rPr>
          <w:lang w:eastAsia="ro-RO"/>
        </w:rPr>
        <w:t>Codul</w:t>
      </w:r>
      <w:proofErr w:type="spellEnd"/>
      <w:r w:rsidRPr="0021019F">
        <w:rPr>
          <w:lang w:eastAsia="ro-RO"/>
        </w:rPr>
        <w:t xml:space="preserve"> </w:t>
      </w:r>
      <w:proofErr w:type="spellStart"/>
      <w:r w:rsidRPr="0021019F">
        <w:rPr>
          <w:lang w:eastAsia="ro-RO"/>
        </w:rPr>
        <w:t>deontologic</w:t>
      </w:r>
      <w:proofErr w:type="spellEnd"/>
      <w:r w:rsidRPr="0021019F">
        <w:rPr>
          <w:lang w:eastAsia="ro-RO"/>
        </w:rPr>
        <w:t xml:space="preserve"> al </w:t>
      </w:r>
      <w:proofErr w:type="spellStart"/>
      <w:r w:rsidRPr="0021019F">
        <w:rPr>
          <w:lang w:eastAsia="ro-RO"/>
        </w:rPr>
        <w:t>psihologului</w:t>
      </w:r>
      <w:proofErr w:type="spellEnd"/>
      <w:r w:rsidRPr="0021019F">
        <w:rPr>
          <w:lang w:eastAsia="ro-RO"/>
        </w:rPr>
        <w:t xml:space="preserve"> cu </w:t>
      </w:r>
      <w:proofErr w:type="spellStart"/>
      <w:r w:rsidRPr="0021019F">
        <w:rPr>
          <w:lang w:eastAsia="ro-RO"/>
        </w:rPr>
        <w:t>drept</w:t>
      </w:r>
      <w:proofErr w:type="spellEnd"/>
      <w:r w:rsidRPr="0021019F">
        <w:rPr>
          <w:lang w:eastAsia="ro-RO"/>
        </w:rPr>
        <w:t xml:space="preserve"> de </w:t>
      </w:r>
      <w:proofErr w:type="spellStart"/>
      <w:r w:rsidRPr="0021019F">
        <w:rPr>
          <w:lang w:eastAsia="ro-RO"/>
        </w:rPr>
        <w:t>liberă</w:t>
      </w:r>
      <w:proofErr w:type="spellEnd"/>
      <w:r w:rsidRPr="0021019F">
        <w:rPr>
          <w:lang w:eastAsia="ro-RO"/>
        </w:rPr>
        <w:t xml:space="preserve"> </w:t>
      </w:r>
      <w:proofErr w:type="spellStart"/>
      <w:r w:rsidRPr="0021019F">
        <w:rPr>
          <w:lang w:eastAsia="ro-RO"/>
        </w:rPr>
        <w:t>practică</w:t>
      </w:r>
      <w:proofErr w:type="spellEnd"/>
      <w:r w:rsidRPr="0021019F">
        <w:rPr>
          <w:lang w:eastAsia="ro-RO"/>
        </w:rPr>
        <w:t>.</w:t>
      </w:r>
    </w:p>
    <w:p w14:paraId="0AA2766A" w14:textId="77777777" w:rsidR="006D1AE6" w:rsidRPr="0021019F" w:rsidRDefault="006D1AE6" w:rsidP="006D1AE6">
      <w:pPr>
        <w:jc w:val="both"/>
      </w:pPr>
    </w:p>
    <w:p w14:paraId="15A57F00" w14:textId="77777777" w:rsidR="006D1AE6" w:rsidRPr="0021019F" w:rsidRDefault="006D1AE6" w:rsidP="006D1AE6">
      <w:pPr>
        <w:spacing w:after="160" w:line="259" w:lineRule="auto"/>
      </w:pPr>
      <w:r w:rsidRPr="0021019F">
        <w:br w:type="page"/>
      </w:r>
    </w:p>
    <w:p w14:paraId="0905E936" w14:textId="77777777" w:rsidR="006D1AE6" w:rsidRPr="0021019F" w:rsidRDefault="006D1AE6" w:rsidP="006D1AE6">
      <w:pPr>
        <w:widowControl w:val="0"/>
        <w:autoSpaceDE w:val="0"/>
        <w:autoSpaceDN w:val="0"/>
        <w:adjustRightInd w:val="0"/>
        <w:spacing w:line="276" w:lineRule="auto"/>
        <w:jc w:val="center"/>
        <w:rPr>
          <w:b/>
          <w:lang w:eastAsia="ro-RO"/>
        </w:rPr>
      </w:pPr>
      <w:proofErr w:type="spellStart"/>
      <w:r w:rsidRPr="0021019F">
        <w:rPr>
          <w:b/>
          <w:lang w:eastAsia="ro-RO"/>
        </w:rPr>
        <w:lastRenderedPageBreak/>
        <w:t>Tematica</w:t>
      </w:r>
      <w:proofErr w:type="spellEnd"/>
      <w:r w:rsidRPr="0021019F">
        <w:rPr>
          <w:b/>
          <w:lang w:eastAsia="ro-RO"/>
        </w:rPr>
        <w:t xml:space="preserve"> </w:t>
      </w:r>
      <w:proofErr w:type="spellStart"/>
      <w:r w:rsidRPr="0021019F">
        <w:rPr>
          <w:b/>
          <w:lang w:eastAsia="ro-RO"/>
        </w:rPr>
        <w:t>si</w:t>
      </w:r>
      <w:proofErr w:type="spellEnd"/>
      <w:r w:rsidRPr="0021019F">
        <w:rPr>
          <w:b/>
          <w:lang w:eastAsia="ro-RO"/>
        </w:rPr>
        <w:t xml:space="preserve"> </w:t>
      </w:r>
      <w:proofErr w:type="spellStart"/>
      <w:r w:rsidRPr="0021019F">
        <w:rPr>
          <w:b/>
          <w:lang w:eastAsia="ro-RO"/>
        </w:rPr>
        <w:t>bibliografie</w:t>
      </w:r>
      <w:proofErr w:type="spellEnd"/>
      <w:r w:rsidRPr="0021019F">
        <w:rPr>
          <w:b/>
          <w:lang w:eastAsia="ro-RO"/>
        </w:rPr>
        <w:t xml:space="preserve"> </w:t>
      </w:r>
      <w:proofErr w:type="spellStart"/>
      <w:r w:rsidRPr="0021019F">
        <w:rPr>
          <w:b/>
          <w:lang w:eastAsia="ro-RO"/>
        </w:rPr>
        <w:t>admitere</w:t>
      </w:r>
      <w:proofErr w:type="spellEnd"/>
      <w:r w:rsidRPr="0021019F">
        <w:rPr>
          <w:b/>
          <w:lang w:eastAsia="ro-RO"/>
        </w:rPr>
        <w:t xml:space="preserve"> </w:t>
      </w:r>
    </w:p>
    <w:p w14:paraId="42D077A9" w14:textId="71CE09C5" w:rsidR="006D1AE6" w:rsidRPr="0021019F" w:rsidRDefault="006D1AE6" w:rsidP="006D1AE6">
      <w:pPr>
        <w:widowControl w:val="0"/>
        <w:autoSpaceDE w:val="0"/>
        <w:autoSpaceDN w:val="0"/>
        <w:adjustRightInd w:val="0"/>
        <w:spacing w:line="276" w:lineRule="auto"/>
        <w:jc w:val="center"/>
        <w:rPr>
          <w:b/>
          <w:lang w:eastAsia="ro-RO"/>
        </w:rPr>
      </w:pPr>
      <w:proofErr w:type="spellStart"/>
      <w:r w:rsidRPr="0021019F">
        <w:rPr>
          <w:b/>
          <w:lang w:eastAsia="ro-RO"/>
        </w:rPr>
        <w:t>pentru</w:t>
      </w:r>
      <w:proofErr w:type="spellEnd"/>
      <w:r w:rsidRPr="0021019F">
        <w:rPr>
          <w:b/>
          <w:lang w:eastAsia="ro-RO"/>
        </w:rPr>
        <w:t xml:space="preserve"> </w:t>
      </w:r>
      <w:proofErr w:type="spellStart"/>
      <w:r w:rsidRPr="0021019F">
        <w:rPr>
          <w:b/>
          <w:lang w:eastAsia="ro-RO"/>
        </w:rPr>
        <w:t>programul</w:t>
      </w:r>
      <w:proofErr w:type="spellEnd"/>
      <w:r w:rsidRPr="0021019F">
        <w:rPr>
          <w:b/>
          <w:lang w:eastAsia="ro-RO"/>
        </w:rPr>
        <w:t xml:space="preserve"> de </w:t>
      </w:r>
      <w:proofErr w:type="spellStart"/>
      <w:r w:rsidRPr="0021019F">
        <w:rPr>
          <w:b/>
          <w:lang w:eastAsia="ro-RO"/>
        </w:rPr>
        <w:t>masterat</w:t>
      </w:r>
      <w:proofErr w:type="spellEnd"/>
      <w:r w:rsidRPr="0021019F">
        <w:rPr>
          <w:b/>
          <w:lang w:eastAsia="ro-RO"/>
        </w:rPr>
        <w:t xml:space="preserve"> </w:t>
      </w:r>
      <w:proofErr w:type="spellStart"/>
      <w:r w:rsidRPr="0021019F">
        <w:rPr>
          <w:b/>
          <w:bCs/>
        </w:rPr>
        <w:t>Consiliere</w:t>
      </w:r>
      <w:proofErr w:type="spellEnd"/>
      <w:r w:rsidRPr="0021019F">
        <w:rPr>
          <w:b/>
          <w:bCs/>
        </w:rPr>
        <w:t xml:space="preserve"> </w:t>
      </w:r>
      <w:proofErr w:type="spellStart"/>
      <w:r w:rsidRPr="0021019F">
        <w:rPr>
          <w:b/>
          <w:bCs/>
        </w:rPr>
        <w:t>și</w:t>
      </w:r>
      <w:proofErr w:type="spellEnd"/>
      <w:r w:rsidRPr="0021019F">
        <w:rPr>
          <w:b/>
          <w:bCs/>
        </w:rPr>
        <w:t xml:space="preserve"> </w:t>
      </w:r>
      <w:proofErr w:type="spellStart"/>
      <w:r w:rsidRPr="0021019F">
        <w:rPr>
          <w:b/>
          <w:bCs/>
        </w:rPr>
        <w:t>intervenție</w:t>
      </w:r>
      <w:proofErr w:type="spellEnd"/>
      <w:r w:rsidRPr="0021019F">
        <w:rPr>
          <w:b/>
          <w:bCs/>
        </w:rPr>
        <w:t xml:space="preserve"> </w:t>
      </w:r>
      <w:proofErr w:type="spellStart"/>
      <w:r w:rsidRPr="0021019F">
        <w:rPr>
          <w:b/>
          <w:bCs/>
        </w:rPr>
        <w:t>psihopedagogică</w:t>
      </w:r>
      <w:proofErr w:type="spellEnd"/>
      <w:r w:rsidRPr="0021019F">
        <w:rPr>
          <w:b/>
          <w:bCs/>
        </w:rPr>
        <w:t xml:space="preserve"> </w:t>
      </w:r>
      <w:proofErr w:type="spellStart"/>
      <w:r w:rsidRPr="0021019F">
        <w:rPr>
          <w:b/>
          <w:bCs/>
        </w:rPr>
        <w:t>în</w:t>
      </w:r>
      <w:proofErr w:type="spellEnd"/>
      <w:r w:rsidRPr="0021019F">
        <w:rPr>
          <w:b/>
          <w:bCs/>
        </w:rPr>
        <w:t xml:space="preserve"> </w:t>
      </w:r>
      <w:proofErr w:type="spellStart"/>
      <w:r w:rsidRPr="0021019F">
        <w:rPr>
          <w:b/>
          <w:bCs/>
        </w:rPr>
        <w:t>școala</w:t>
      </w:r>
      <w:proofErr w:type="spellEnd"/>
      <w:r w:rsidRPr="0021019F">
        <w:rPr>
          <w:b/>
          <w:bCs/>
        </w:rPr>
        <w:t xml:space="preserve"> </w:t>
      </w:r>
      <w:proofErr w:type="spellStart"/>
      <w:r w:rsidRPr="0021019F">
        <w:rPr>
          <w:b/>
          <w:bCs/>
        </w:rPr>
        <w:t>incluzivă</w:t>
      </w:r>
      <w:proofErr w:type="spellEnd"/>
      <w:r w:rsidRPr="0021019F">
        <w:rPr>
          <w:b/>
          <w:lang w:eastAsia="ro-RO"/>
        </w:rPr>
        <w:t xml:space="preserve">, </w:t>
      </w:r>
      <w:proofErr w:type="spellStart"/>
      <w:r w:rsidRPr="0021019F">
        <w:rPr>
          <w:b/>
          <w:lang w:eastAsia="ro-RO"/>
        </w:rPr>
        <w:t>sesiunea</w:t>
      </w:r>
      <w:proofErr w:type="spellEnd"/>
      <w:r w:rsidRPr="0021019F">
        <w:rPr>
          <w:b/>
          <w:lang w:eastAsia="ro-RO"/>
        </w:rPr>
        <w:t xml:space="preserve"> 2025,</w:t>
      </w:r>
    </w:p>
    <w:p w14:paraId="528B6D54" w14:textId="77777777" w:rsidR="006D1AE6" w:rsidRPr="0021019F" w:rsidRDefault="006D1AE6" w:rsidP="006D1AE6">
      <w:pPr>
        <w:widowControl w:val="0"/>
        <w:autoSpaceDE w:val="0"/>
        <w:autoSpaceDN w:val="0"/>
        <w:adjustRightInd w:val="0"/>
        <w:spacing w:line="276" w:lineRule="auto"/>
        <w:jc w:val="center"/>
        <w:rPr>
          <w:b/>
          <w:lang w:eastAsia="ro-RO"/>
        </w:rPr>
      </w:pPr>
    </w:p>
    <w:p w14:paraId="49EE0EAD" w14:textId="77777777" w:rsidR="006D1AE6" w:rsidRPr="0021019F" w:rsidRDefault="006D1AE6" w:rsidP="006D1AE6">
      <w:pPr>
        <w:widowControl w:val="0"/>
        <w:autoSpaceDE w:val="0"/>
        <w:autoSpaceDN w:val="0"/>
        <w:adjustRightInd w:val="0"/>
        <w:spacing w:line="276" w:lineRule="auto"/>
        <w:rPr>
          <w:b/>
          <w:lang w:eastAsia="ro-RO"/>
        </w:rPr>
      </w:pPr>
      <w:proofErr w:type="spellStart"/>
      <w:r w:rsidRPr="0021019F">
        <w:rPr>
          <w:b/>
          <w:lang w:eastAsia="ro-RO"/>
        </w:rPr>
        <w:t>Tematică</w:t>
      </w:r>
      <w:proofErr w:type="spellEnd"/>
      <w:r w:rsidRPr="0021019F">
        <w:rPr>
          <w:b/>
          <w:lang w:eastAsia="ro-RO"/>
        </w:rPr>
        <w:t>:</w:t>
      </w:r>
    </w:p>
    <w:tbl>
      <w:tblPr>
        <w:tblStyle w:val="TableGrid"/>
        <w:tblW w:w="0" w:type="auto"/>
        <w:tblLook w:val="04A0" w:firstRow="1" w:lastRow="0" w:firstColumn="1" w:lastColumn="0" w:noHBand="0" w:noVBand="1"/>
      </w:tblPr>
      <w:tblGrid>
        <w:gridCol w:w="817"/>
        <w:gridCol w:w="7905"/>
      </w:tblGrid>
      <w:tr w:rsidR="006D1AE6" w:rsidRPr="0021019F" w14:paraId="234DC0C7" w14:textId="77777777" w:rsidTr="0045336A">
        <w:tc>
          <w:tcPr>
            <w:tcW w:w="817" w:type="dxa"/>
          </w:tcPr>
          <w:p w14:paraId="4CB5D08C"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760E728F" w14:textId="77777777" w:rsidR="006D1AE6" w:rsidRPr="0021019F" w:rsidRDefault="006D1AE6" w:rsidP="0045336A">
            <w:pPr>
              <w:widowControl w:val="0"/>
              <w:autoSpaceDE w:val="0"/>
              <w:autoSpaceDN w:val="0"/>
              <w:adjustRightInd w:val="0"/>
              <w:spacing w:line="276" w:lineRule="auto"/>
              <w:ind w:left="20"/>
            </w:pPr>
            <w:r w:rsidRPr="0021019F">
              <w:t>Actualitate și perspective în educația incluzivă.</w:t>
            </w:r>
          </w:p>
        </w:tc>
      </w:tr>
      <w:tr w:rsidR="006D1AE6" w:rsidRPr="0021019F" w14:paraId="3CFA9724" w14:textId="77777777" w:rsidTr="0045336A">
        <w:tc>
          <w:tcPr>
            <w:tcW w:w="817" w:type="dxa"/>
          </w:tcPr>
          <w:p w14:paraId="78E94A43"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28D2E07B" w14:textId="77777777" w:rsidR="006D1AE6" w:rsidRPr="0021019F" w:rsidRDefault="006D1AE6" w:rsidP="0045336A">
            <w:pPr>
              <w:widowControl w:val="0"/>
              <w:autoSpaceDE w:val="0"/>
              <w:autoSpaceDN w:val="0"/>
              <w:adjustRightInd w:val="0"/>
              <w:spacing w:line="276" w:lineRule="auto"/>
              <w:ind w:left="20"/>
              <w:rPr>
                <w:bCs/>
                <w:spacing w:val="-1"/>
              </w:rPr>
            </w:pPr>
            <w:r w:rsidRPr="0021019F">
              <w:rPr>
                <w:bCs/>
                <w:spacing w:val="-1"/>
              </w:rPr>
              <w:t>M</w:t>
            </w:r>
            <w:r w:rsidRPr="0021019F">
              <w:rPr>
                <w:bCs/>
              </w:rPr>
              <w:t>a</w:t>
            </w:r>
            <w:r w:rsidRPr="0021019F">
              <w:rPr>
                <w:bCs/>
                <w:spacing w:val="1"/>
              </w:rPr>
              <w:t>n</w:t>
            </w:r>
            <w:r w:rsidRPr="0021019F">
              <w:rPr>
                <w:bCs/>
              </w:rPr>
              <w:t>ag</w:t>
            </w:r>
            <w:r w:rsidRPr="0021019F">
              <w:rPr>
                <w:bCs/>
                <w:spacing w:val="1"/>
              </w:rPr>
              <w:t>e</w:t>
            </w:r>
            <w:r w:rsidRPr="0021019F">
              <w:rPr>
                <w:bCs/>
                <w:spacing w:val="-3"/>
              </w:rPr>
              <w:t>m</w:t>
            </w:r>
            <w:r w:rsidRPr="0021019F">
              <w:rPr>
                <w:bCs/>
                <w:spacing w:val="-1"/>
              </w:rPr>
              <w:t>e</w:t>
            </w:r>
            <w:r w:rsidRPr="0021019F">
              <w:rPr>
                <w:bCs/>
                <w:spacing w:val="1"/>
              </w:rPr>
              <w:t>n</w:t>
            </w:r>
            <w:r w:rsidRPr="0021019F">
              <w:rPr>
                <w:bCs/>
              </w:rPr>
              <w:t>tul instituțiilor de educație incluzivă.</w:t>
            </w:r>
          </w:p>
        </w:tc>
      </w:tr>
      <w:tr w:rsidR="006D1AE6" w:rsidRPr="0021019F" w14:paraId="0C048741" w14:textId="77777777" w:rsidTr="0045336A">
        <w:tc>
          <w:tcPr>
            <w:tcW w:w="817" w:type="dxa"/>
          </w:tcPr>
          <w:p w14:paraId="74850C5A"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2F37D574" w14:textId="77777777" w:rsidR="006D1AE6" w:rsidRPr="0021019F" w:rsidRDefault="006D1AE6" w:rsidP="0045336A">
            <w:pPr>
              <w:widowControl w:val="0"/>
              <w:autoSpaceDE w:val="0"/>
              <w:autoSpaceDN w:val="0"/>
              <w:adjustRightInd w:val="0"/>
              <w:spacing w:line="276" w:lineRule="auto"/>
              <w:ind w:left="20"/>
              <w:rPr>
                <w:bCs/>
                <w:spacing w:val="-1"/>
              </w:rPr>
            </w:pPr>
            <w:r w:rsidRPr="0021019F">
              <w:rPr>
                <w:bCs/>
                <w:spacing w:val="-1"/>
              </w:rPr>
              <w:t>Consiliere și orientare școlară și profesională pentru elevii cu cerințe educative speciale.</w:t>
            </w:r>
          </w:p>
        </w:tc>
      </w:tr>
      <w:tr w:rsidR="006D1AE6" w:rsidRPr="0021019F" w14:paraId="175689B4" w14:textId="77777777" w:rsidTr="0045336A">
        <w:tc>
          <w:tcPr>
            <w:tcW w:w="817" w:type="dxa"/>
          </w:tcPr>
          <w:p w14:paraId="24C5805D"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47DA28A8" w14:textId="77777777" w:rsidR="006D1AE6" w:rsidRPr="0021019F" w:rsidRDefault="006D1AE6" w:rsidP="0045336A">
            <w:pPr>
              <w:widowControl w:val="0"/>
              <w:autoSpaceDE w:val="0"/>
              <w:autoSpaceDN w:val="0"/>
              <w:adjustRightInd w:val="0"/>
              <w:spacing w:line="276" w:lineRule="auto"/>
              <w:ind w:left="20"/>
              <w:rPr>
                <w:bCs/>
                <w:spacing w:val="-1"/>
              </w:rPr>
            </w:pPr>
            <w:r w:rsidRPr="0021019F">
              <w:rPr>
                <w:bCs/>
                <w:spacing w:val="-1"/>
              </w:rPr>
              <w:t>Consiliere și intervenție pentru integrarea socioprofesională a tinerilor cu cerințe educative speciale.</w:t>
            </w:r>
          </w:p>
        </w:tc>
      </w:tr>
      <w:tr w:rsidR="006D1AE6" w:rsidRPr="0021019F" w14:paraId="3CB79FF7" w14:textId="77777777" w:rsidTr="0045336A">
        <w:tc>
          <w:tcPr>
            <w:tcW w:w="817" w:type="dxa"/>
          </w:tcPr>
          <w:p w14:paraId="6DED7B9B"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4AABD282" w14:textId="77777777" w:rsidR="006D1AE6" w:rsidRPr="0021019F" w:rsidRDefault="006D1AE6" w:rsidP="0045336A">
            <w:pPr>
              <w:widowControl w:val="0"/>
              <w:autoSpaceDE w:val="0"/>
              <w:autoSpaceDN w:val="0"/>
              <w:adjustRightInd w:val="0"/>
              <w:spacing w:line="276" w:lineRule="auto"/>
              <w:ind w:left="20"/>
              <w:rPr>
                <w:bCs/>
                <w:spacing w:val="-1"/>
              </w:rPr>
            </w:pPr>
            <w:r w:rsidRPr="0021019F">
              <w:rPr>
                <w:bCs/>
                <w:spacing w:val="-1"/>
              </w:rPr>
              <w:t>Evaluarea și expertiza complexă a persoanelor cu cerințe speciale.</w:t>
            </w:r>
          </w:p>
        </w:tc>
      </w:tr>
      <w:tr w:rsidR="006D1AE6" w:rsidRPr="0021019F" w14:paraId="089F6172" w14:textId="77777777" w:rsidTr="0045336A">
        <w:tc>
          <w:tcPr>
            <w:tcW w:w="817" w:type="dxa"/>
          </w:tcPr>
          <w:p w14:paraId="6B809F4B"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406BF4E9" w14:textId="77777777" w:rsidR="006D1AE6" w:rsidRPr="0021019F" w:rsidRDefault="006D1AE6" w:rsidP="0045336A">
            <w:pPr>
              <w:widowControl w:val="0"/>
              <w:autoSpaceDE w:val="0"/>
              <w:autoSpaceDN w:val="0"/>
              <w:adjustRightInd w:val="0"/>
              <w:spacing w:line="276" w:lineRule="auto"/>
              <w:ind w:left="20"/>
            </w:pPr>
            <w:r w:rsidRPr="0021019F">
              <w:rPr>
                <w:bCs/>
                <w:spacing w:val="-3"/>
              </w:rPr>
              <w:t>P</w:t>
            </w:r>
            <w:r w:rsidRPr="0021019F">
              <w:rPr>
                <w:bCs/>
                <w:spacing w:val="-1"/>
              </w:rPr>
              <w:t>r</w:t>
            </w:r>
            <w:r w:rsidRPr="0021019F">
              <w:rPr>
                <w:bCs/>
              </w:rPr>
              <w:t>o</w:t>
            </w:r>
            <w:r w:rsidRPr="0021019F">
              <w:rPr>
                <w:bCs/>
                <w:spacing w:val="3"/>
              </w:rPr>
              <w:t>i</w:t>
            </w:r>
            <w:r w:rsidRPr="0021019F">
              <w:rPr>
                <w:bCs/>
                <w:spacing w:val="-1"/>
              </w:rPr>
              <w:t>ec</w:t>
            </w:r>
            <w:r w:rsidRPr="0021019F">
              <w:rPr>
                <w:bCs/>
              </w:rPr>
              <w:t>t</w:t>
            </w:r>
            <w:r w:rsidRPr="0021019F">
              <w:rPr>
                <w:bCs/>
                <w:spacing w:val="1"/>
              </w:rPr>
              <w:t>a</w:t>
            </w:r>
            <w:r w:rsidRPr="0021019F">
              <w:rPr>
                <w:bCs/>
                <w:spacing w:val="-1"/>
              </w:rPr>
              <w:t>re</w:t>
            </w:r>
            <w:r w:rsidRPr="0021019F">
              <w:rPr>
                <w:bCs/>
              </w:rPr>
              <w:t xml:space="preserve">a și </w:t>
            </w:r>
            <w:r w:rsidRPr="0021019F">
              <w:rPr>
                <w:bCs/>
                <w:spacing w:val="-1"/>
              </w:rPr>
              <w:t>e</w:t>
            </w:r>
            <w:r w:rsidRPr="0021019F">
              <w:rPr>
                <w:bCs/>
              </w:rPr>
              <w:t>val</w:t>
            </w:r>
            <w:r w:rsidRPr="0021019F">
              <w:rPr>
                <w:bCs/>
                <w:spacing w:val="1"/>
              </w:rPr>
              <w:t>u</w:t>
            </w:r>
            <w:r w:rsidRPr="0021019F">
              <w:rPr>
                <w:bCs/>
              </w:rPr>
              <w:t>a</w:t>
            </w:r>
            <w:r w:rsidRPr="0021019F">
              <w:rPr>
                <w:bCs/>
                <w:spacing w:val="-1"/>
              </w:rPr>
              <w:t>r</w:t>
            </w:r>
            <w:r w:rsidRPr="0021019F">
              <w:rPr>
                <w:bCs/>
                <w:spacing w:val="1"/>
              </w:rPr>
              <w:t>e</w:t>
            </w:r>
            <w:r w:rsidRPr="0021019F">
              <w:rPr>
                <w:bCs/>
              </w:rPr>
              <w:t xml:space="preserve">a </w:t>
            </w:r>
            <w:r w:rsidRPr="0021019F">
              <w:rPr>
                <w:bCs/>
                <w:spacing w:val="1"/>
              </w:rPr>
              <w:t>p</w:t>
            </w:r>
            <w:r w:rsidRPr="0021019F">
              <w:rPr>
                <w:bCs/>
                <w:spacing w:val="-1"/>
              </w:rPr>
              <w:t>r</w:t>
            </w:r>
            <w:r w:rsidRPr="0021019F">
              <w:rPr>
                <w:bCs/>
              </w:rPr>
              <w:t>og</w:t>
            </w:r>
            <w:r w:rsidRPr="0021019F">
              <w:rPr>
                <w:bCs/>
                <w:spacing w:val="-1"/>
              </w:rPr>
              <w:t>r</w:t>
            </w:r>
            <w:r w:rsidRPr="0021019F">
              <w:rPr>
                <w:bCs/>
                <w:spacing w:val="2"/>
              </w:rPr>
              <w:t>a</w:t>
            </w:r>
            <w:r w:rsidRPr="0021019F">
              <w:rPr>
                <w:bCs/>
                <w:spacing w:val="-3"/>
              </w:rPr>
              <w:t>m</w:t>
            </w:r>
            <w:r w:rsidRPr="0021019F">
              <w:rPr>
                <w:bCs/>
                <w:spacing w:val="-1"/>
              </w:rPr>
              <w:t>e</w:t>
            </w:r>
            <w:r w:rsidRPr="0021019F">
              <w:rPr>
                <w:bCs/>
              </w:rPr>
              <w:t>lor s</w:t>
            </w:r>
            <w:r w:rsidRPr="0021019F">
              <w:rPr>
                <w:bCs/>
                <w:spacing w:val="2"/>
              </w:rPr>
              <w:t>o</w:t>
            </w:r>
            <w:r w:rsidRPr="0021019F">
              <w:rPr>
                <w:bCs/>
                <w:spacing w:val="-1"/>
              </w:rPr>
              <w:t>c</w:t>
            </w:r>
            <w:r w:rsidRPr="0021019F">
              <w:rPr>
                <w:bCs/>
              </w:rPr>
              <w:t>ia</w:t>
            </w:r>
            <w:r w:rsidRPr="0021019F">
              <w:rPr>
                <w:bCs/>
                <w:spacing w:val="1"/>
              </w:rPr>
              <w:t>l</w:t>
            </w:r>
            <w:r w:rsidRPr="0021019F">
              <w:rPr>
                <w:bCs/>
              </w:rPr>
              <w:t>e</w:t>
            </w:r>
            <w:r w:rsidRPr="0021019F">
              <w:rPr>
                <w:bCs/>
                <w:spacing w:val="-1"/>
              </w:rPr>
              <w:t xml:space="preserve"> </w:t>
            </w:r>
            <w:r w:rsidRPr="0021019F">
              <w:rPr>
                <w:bCs/>
              </w:rPr>
              <w:t>și ed</w:t>
            </w:r>
            <w:r w:rsidRPr="0021019F">
              <w:rPr>
                <w:bCs/>
                <w:spacing w:val="1"/>
              </w:rPr>
              <w:t>u</w:t>
            </w:r>
            <w:r w:rsidRPr="0021019F">
              <w:rPr>
                <w:bCs/>
                <w:spacing w:val="-1"/>
              </w:rPr>
              <w:t>c</w:t>
            </w:r>
            <w:r w:rsidRPr="0021019F">
              <w:rPr>
                <w:bCs/>
              </w:rPr>
              <w:t>aționale destinate persoanelor cu cerințe educative speciale.</w:t>
            </w:r>
          </w:p>
        </w:tc>
      </w:tr>
      <w:tr w:rsidR="006D1AE6" w:rsidRPr="0021019F" w14:paraId="4319B2F6" w14:textId="77777777" w:rsidTr="0045336A">
        <w:tc>
          <w:tcPr>
            <w:tcW w:w="817" w:type="dxa"/>
          </w:tcPr>
          <w:p w14:paraId="6569FAE0"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2DCA4083" w14:textId="77777777" w:rsidR="006D1AE6" w:rsidRPr="0021019F" w:rsidRDefault="006D1AE6" w:rsidP="0045336A">
            <w:pPr>
              <w:widowControl w:val="0"/>
              <w:autoSpaceDE w:val="0"/>
              <w:autoSpaceDN w:val="0"/>
              <w:adjustRightInd w:val="0"/>
              <w:spacing w:line="276" w:lineRule="auto"/>
              <w:ind w:left="20"/>
            </w:pPr>
            <w:r w:rsidRPr="0021019F">
              <w:rPr>
                <w:bCs/>
                <w:spacing w:val="-1"/>
              </w:rPr>
              <w:t>Managementul serviciilor educativ-compensatorii pentru elevii cu cerințe educative speciale.</w:t>
            </w:r>
          </w:p>
        </w:tc>
      </w:tr>
      <w:tr w:rsidR="006D1AE6" w:rsidRPr="0021019F" w14:paraId="6F166DD5" w14:textId="77777777" w:rsidTr="0045336A">
        <w:tc>
          <w:tcPr>
            <w:tcW w:w="817" w:type="dxa"/>
          </w:tcPr>
          <w:p w14:paraId="4BF36B3F"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54662E98" w14:textId="77777777" w:rsidR="006D1AE6" w:rsidRPr="0021019F" w:rsidRDefault="006D1AE6" w:rsidP="0045336A">
            <w:pPr>
              <w:widowControl w:val="0"/>
              <w:autoSpaceDE w:val="0"/>
              <w:autoSpaceDN w:val="0"/>
              <w:adjustRightInd w:val="0"/>
              <w:spacing w:line="276" w:lineRule="auto"/>
              <w:ind w:left="20"/>
            </w:pPr>
            <w:r w:rsidRPr="0021019F">
              <w:rPr>
                <w:bCs/>
              </w:rPr>
              <w:t>Consi</w:t>
            </w:r>
            <w:r w:rsidRPr="0021019F">
              <w:rPr>
                <w:bCs/>
                <w:spacing w:val="1"/>
              </w:rPr>
              <w:t>l</w:t>
            </w:r>
            <w:r w:rsidRPr="0021019F">
              <w:rPr>
                <w:bCs/>
              </w:rPr>
              <w:t>ie</w:t>
            </w:r>
            <w:r w:rsidRPr="0021019F">
              <w:rPr>
                <w:bCs/>
                <w:spacing w:val="-1"/>
              </w:rPr>
              <w:t>re</w:t>
            </w:r>
            <w:r w:rsidRPr="0021019F">
              <w:rPr>
                <w:bCs/>
              </w:rPr>
              <w:t xml:space="preserve">a </w:t>
            </w:r>
            <w:r w:rsidRPr="0021019F">
              <w:rPr>
                <w:bCs/>
                <w:spacing w:val="-1"/>
              </w:rPr>
              <w:t>părinților elevilor cu cerințe/nevoi educative speciale.</w:t>
            </w:r>
          </w:p>
        </w:tc>
      </w:tr>
      <w:tr w:rsidR="006D1AE6" w:rsidRPr="0021019F" w14:paraId="55A2A446" w14:textId="77777777" w:rsidTr="0045336A">
        <w:tc>
          <w:tcPr>
            <w:tcW w:w="817" w:type="dxa"/>
          </w:tcPr>
          <w:p w14:paraId="4A8084CE"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3F73B990" w14:textId="77777777" w:rsidR="006D1AE6" w:rsidRPr="0021019F" w:rsidRDefault="006D1AE6" w:rsidP="0045336A">
            <w:pPr>
              <w:widowControl w:val="0"/>
              <w:autoSpaceDE w:val="0"/>
              <w:autoSpaceDN w:val="0"/>
              <w:adjustRightInd w:val="0"/>
              <w:spacing w:line="276" w:lineRule="auto"/>
              <w:ind w:left="20"/>
              <w:rPr>
                <w:bCs/>
              </w:rPr>
            </w:pPr>
            <w:r w:rsidRPr="0021019F">
              <w:rPr>
                <w:bCs/>
              </w:rPr>
              <w:t>Design curricular pentru elevii cu cerințe/ nevoi educative speciale.</w:t>
            </w:r>
          </w:p>
        </w:tc>
      </w:tr>
      <w:tr w:rsidR="006D1AE6" w:rsidRPr="0021019F" w14:paraId="106E9668" w14:textId="77777777" w:rsidTr="0045336A">
        <w:tc>
          <w:tcPr>
            <w:tcW w:w="817" w:type="dxa"/>
          </w:tcPr>
          <w:p w14:paraId="5B84FEE6"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vAlign w:val="center"/>
          </w:tcPr>
          <w:p w14:paraId="1833A5DC" w14:textId="77777777" w:rsidR="006D1AE6" w:rsidRPr="0021019F" w:rsidRDefault="006D1AE6" w:rsidP="0045336A">
            <w:pPr>
              <w:widowControl w:val="0"/>
              <w:autoSpaceDE w:val="0"/>
              <w:autoSpaceDN w:val="0"/>
              <w:adjustRightInd w:val="0"/>
              <w:spacing w:line="276" w:lineRule="auto"/>
              <w:ind w:left="20"/>
              <w:rPr>
                <w:bCs/>
              </w:rPr>
            </w:pPr>
            <w:r w:rsidRPr="0021019F">
              <w:rPr>
                <w:snapToGrid w:val="0"/>
              </w:rPr>
              <w:t>Prevenire și intervenție în tulburări specifice de învățare.</w:t>
            </w:r>
          </w:p>
        </w:tc>
      </w:tr>
      <w:tr w:rsidR="006D1AE6" w:rsidRPr="0021019F" w14:paraId="3ABEE972" w14:textId="77777777" w:rsidTr="0045336A">
        <w:tc>
          <w:tcPr>
            <w:tcW w:w="817" w:type="dxa"/>
          </w:tcPr>
          <w:p w14:paraId="7D8CD112"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vAlign w:val="center"/>
          </w:tcPr>
          <w:p w14:paraId="1E3D8FB6" w14:textId="77777777" w:rsidR="006D1AE6" w:rsidRPr="0021019F" w:rsidRDefault="006D1AE6" w:rsidP="0045336A">
            <w:pPr>
              <w:widowControl w:val="0"/>
              <w:autoSpaceDE w:val="0"/>
              <w:autoSpaceDN w:val="0"/>
              <w:adjustRightInd w:val="0"/>
              <w:spacing w:line="276" w:lineRule="auto"/>
              <w:ind w:left="20"/>
              <w:rPr>
                <w:snapToGrid w:val="0"/>
              </w:rPr>
            </w:pPr>
            <w:r w:rsidRPr="0021019F">
              <w:rPr>
                <w:rStyle w:val="ui-provider"/>
              </w:rPr>
              <w:t>Intervenții logopedice în școala incluzivă. </w:t>
            </w:r>
          </w:p>
        </w:tc>
      </w:tr>
      <w:tr w:rsidR="006D1AE6" w:rsidRPr="0021019F" w14:paraId="3B81720E" w14:textId="77777777" w:rsidTr="0045336A">
        <w:tc>
          <w:tcPr>
            <w:tcW w:w="817" w:type="dxa"/>
          </w:tcPr>
          <w:p w14:paraId="490E9A52"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vAlign w:val="center"/>
          </w:tcPr>
          <w:p w14:paraId="504328CF" w14:textId="77777777" w:rsidR="006D1AE6" w:rsidRPr="0021019F" w:rsidRDefault="006D1AE6" w:rsidP="0045336A">
            <w:pPr>
              <w:widowControl w:val="0"/>
              <w:autoSpaceDE w:val="0"/>
              <w:autoSpaceDN w:val="0"/>
              <w:adjustRightInd w:val="0"/>
              <w:spacing w:line="276" w:lineRule="auto"/>
              <w:ind w:left="20"/>
              <w:rPr>
                <w:rStyle w:val="ui-provider"/>
              </w:rPr>
            </w:pPr>
            <w:r w:rsidRPr="0021019F">
              <w:t>Intervenție psihopedagogică în contextul tulburărilor emoționale și de adaptare.</w:t>
            </w:r>
          </w:p>
        </w:tc>
      </w:tr>
      <w:tr w:rsidR="006D1AE6" w:rsidRPr="0021019F" w14:paraId="62441C9A" w14:textId="77777777" w:rsidTr="0045336A">
        <w:tc>
          <w:tcPr>
            <w:tcW w:w="817" w:type="dxa"/>
          </w:tcPr>
          <w:p w14:paraId="7001494B"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vAlign w:val="center"/>
          </w:tcPr>
          <w:p w14:paraId="7C65A3A6" w14:textId="77777777" w:rsidR="006D1AE6" w:rsidRPr="0021019F" w:rsidRDefault="006D1AE6" w:rsidP="0045336A">
            <w:pPr>
              <w:widowControl w:val="0"/>
              <w:autoSpaceDE w:val="0"/>
              <w:autoSpaceDN w:val="0"/>
              <w:adjustRightInd w:val="0"/>
              <w:spacing w:line="276" w:lineRule="auto"/>
              <w:ind w:left="20"/>
            </w:pPr>
            <w:r w:rsidRPr="0021019F">
              <w:rPr>
                <w:snapToGrid w:val="0"/>
              </w:rPr>
              <w:t xml:space="preserve">Consiliere și intervenție pentru elevi capabili de performanțe înalte. </w:t>
            </w:r>
          </w:p>
        </w:tc>
      </w:tr>
      <w:tr w:rsidR="006D1AE6" w:rsidRPr="0021019F" w14:paraId="3A90F8D2" w14:textId="77777777" w:rsidTr="0045336A">
        <w:tc>
          <w:tcPr>
            <w:tcW w:w="817" w:type="dxa"/>
          </w:tcPr>
          <w:p w14:paraId="6A0A1F2D"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vAlign w:val="center"/>
          </w:tcPr>
          <w:p w14:paraId="215AFC62" w14:textId="77777777" w:rsidR="006D1AE6" w:rsidRPr="0021019F" w:rsidRDefault="006D1AE6" w:rsidP="0045336A">
            <w:pPr>
              <w:rPr>
                <w:snapToGrid w:val="0"/>
              </w:rPr>
            </w:pPr>
            <w:r w:rsidRPr="0021019F">
              <w:t>Modalități de screening,  c</w:t>
            </w:r>
            <w:r w:rsidRPr="0021019F">
              <w:rPr>
                <w:snapToGrid w:val="0"/>
              </w:rPr>
              <w:t xml:space="preserve">onsiliere și intervenție educativă în comportamentul disruptiv. </w:t>
            </w:r>
          </w:p>
        </w:tc>
      </w:tr>
      <w:tr w:rsidR="006D1AE6" w:rsidRPr="0021019F" w14:paraId="60064159" w14:textId="77777777" w:rsidTr="0045336A">
        <w:tc>
          <w:tcPr>
            <w:tcW w:w="817" w:type="dxa"/>
          </w:tcPr>
          <w:p w14:paraId="66A65320"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15CFCD5E" w14:textId="77777777" w:rsidR="006D1AE6" w:rsidRPr="0021019F" w:rsidRDefault="006D1AE6" w:rsidP="0045336A">
            <w:pPr>
              <w:widowControl w:val="0"/>
              <w:autoSpaceDE w:val="0"/>
              <w:autoSpaceDN w:val="0"/>
              <w:adjustRightInd w:val="0"/>
              <w:spacing w:line="276" w:lineRule="auto"/>
              <w:jc w:val="both"/>
            </w:pPr>
            <w:r w:rsidRPr="0021019F">
              <w:rPr>
                <w:snapToGrid w:val="0"/>
              </w:rPr>
              <w:t>Optimizarea incluziunii elevilor prin activități extracurriculare.</w:t>
            </w:r>
          </w:p>
        </w:tc>
      </w:tr>
      <w:tr w:rsidR="006D1AE6" w:rsidRPr="0021019F" w14:paraId="4C283547" w14:textId="77777777" w:rsidTr="0045336A">
        <w:tc>
          <w:tcPr>
            <w:tcW w:w="817" w:type="dxa"/>
          </w:tcPr>
          <w:p w14:paraId="6B05E7FE"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5CA1F45B" w14:textId="77777777" w:rsidR="006D1AE6" w:rsidRPr="0021019F" w:rsidRDefault="006D1AE6" w:rsidP="0045336A">
            <w:pPr>
              <w:widowControl w:val="0"/>
              <w:autoSpaceDE w:val="0"/>
              <w:autoSpaceDN w:val="0"/>
              <w:adjustRightInd w:val="0"/>
              <w:spacing w:line="276" w:lineRule="auto"/>
              <w:jc w:val="both"/>
              <w:rPr>
                <w:snapToGrid w:val="0"/>
              </w:rPr>
            </w:pPr>
            <w:r w:rsidRPr="0021019F">
              <w:rPr>
                <w:snapToGrid w:val="0"/>
              </w:rPr>
              <w:t>Consiliere și intervenție pentru creșterea calității vieții persoanelor cu cerințe speciale.</w:t>
            </w:r>
          </w:p>
        </w:tc>
      </w:tr>
      <w:tr w:rsidR="006D1AE6" w:rsidRPr="0021019F" w14:paraId="1350C73F" w14:textId="77777777" w:rsidTr="0045336A">
        <w:tc>
          <w:tcPr>
            <w:tcW w:w="817" w:type="dxa"/>
          </w:tcPr>
          <w:p w14:paraId="3D90C60D"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7905" w:type="dxa"/>
          </w:tcPr>
          <w:p w14:paraId="760AB1B8" w14:textId="77777777" w:rsidR="006D1AE6" w:rsidRPr="0021019F" w:rsidRDefault="006D1AE6" w:rsidP="0045336A">
            <w:pPr>
              <w:widowControl w:val="0"/>
              <w:autoSpaceDE w:val="0"/>
              <w:autoSpaceDN w:val="0"/>
              <w:adjustRightInd w:val="0"/>
              <w:spacing w:line="276" w:lineRule="auto"/>
              <w:jc w:val="both"/>
              <w:rPr>
                <w:snapToGrid w:val="0"/>
              </w:rPr>
            </w:pPr>
            <w:r w:rsidRPr="0021019F">
              <w:rPr>
                <w:snapToGrid w:val="0"/>
              </w:rPr>
              <w:t>Utilizarea tehnologiilor asistive pentru elevii cu cerințe educative speciale în școală și comunitate.</w:t>
            </w:r>
          </w:p>
        </w:tc>
      </w:tr>
    </w:tbl>
    <w:p w14:paraId="1CF888D7" w14:textId="77777777" w:rsidR="006D1AE6" w:rsidRPr="0021019F" w:rsidRDefault="006D1AE6" w:rsidP="006D1AE6">
      <w:pPr>
        <w:widowControl w:val="0"/>
        <w:autoSpaceDE w:val="0"/>
        <w:autoSpaceDN w:val="0"/>
        <w:adjustRightInd w:val="0"/>
        <w:spacing w:line="276" w:lineRule="auto"/>
        <w:jc w:val="center"/>
        <w:rPr>
          <w:b/>
          <w:lang w:eastAsia="ro-RO"/>
        </w:rPr>
      </w:pPr>
    </w:p>
    <w:p w14:paraId="05A6687D" w14:textId="77777777" w:rsidR="006D1AE6" w:rsidRPr="0021019F" w:rsidRDefault="006D1AE6" w:rsidP="006D1AE6">
      <w:pPr>
        <w:widowControl w:val="0"/>
        <w:autoSpaceDE w:val="0"/>
        <w:autoSpaceDN w:val="0"/>
        <w:adjustRightInd w:val="0"/>
        <w:spacing w:line="276" w:lineRule="auto"/>
        <w:ind w:left="20"/>
        <w:jc w:val="both"/>
        <w:rPr>
          <w:b/>
          <w:bCs/>
          <w:i/>
          <w:iCs/>
        </w:rPr>
      </w:pPr>
      <w:proofErr w:type="spellStart"/>
      <w:r w:rsidRPr="0021019F">
        <w:rPr>
          <w:b/>
          <w:bCs/>
          <w:i/>
          <w:iCs/>
        </w:rPr>
        <w:t>Bib</w:t>
      </w:r>
      <w:r w:rsidRPr="0021019F">
        <w:rPr>
          <w:b/>
          <w:bCs/>
          <w:i/>
          <w:iCs/>
          <w:spacing w:val="1"/>
        </w:rPr>
        <w:t>l</w:t>
      </w:r>
      <w:r w:rsidRPr="0021019F">
        <w:rPr>
          <w:b/>
          <w:bCs/>
          <w:i/>
          <w:iCs/>
        </w:rPr>
        <w:t>iografie</w:t>
      </w:r>
      <w:proofErr w:type="spellEnd"/>
      <w:r w:rsidRPr="0021019F">
        <w:rPr>
          <w:b/>
          <w:bCs/>
          <w:i/>
          <w:iCs/>
        </w:rPr>
        <w:t xml:space="preserve"> </w:t>
      </w:r>
      <w:proofErr w:type="spellStart"/>
      <w:r w:rsidRPr="0021019F">
        <w:rPr>
          <w:b/>
          <w:bCs/>
          <w:i/>
          <w:iCs/>
        </w:rPr>
        <w:t>orien</w:t>
      </w:r>
      <w:r w:rsidRPr="0021019F">
        <w:rPr>
          <w:b/>
          <w:bCs/>
          <w:i/>
          <w:iCs/>
          <w:spacing w:val="1"/>
        </w:rPr>
        <w:t>t</w:t>
      </w:r>
      <w:r w:rsidRPr="0021019F">
        <w:rPr>
          <w:b/>
          <w:bCs/>
          <w:i/>
          <w:iCs/>
        </w:rPr>
        <w:t>at</w:t>
      </w:r>
      <w:r w:rsidRPr="0021019F">
        <w:rPr>
          <w:b/>
          <w:bCs/>
          <w:i/>
          <w:iCs/>
          <w:spacing w:val="1"/>
        </w:rPr>
        <w:t>i</w:t>
      </w:r>
      <w:r w:rsidRPr="0021019F">
        <w:rPr>
          <w:b/>
          <w:bCs/>
          <w:i/>
          <w:iCs/>
          <w:spacing w:val="-1"/>
        </w:rPr>
        <w:t>v</w:t>
      </w:r>
      <w:r w:rsidRPr="0021019F">
        <w:rPr>
          <w:b/>
          <w:bCs/>
          <w:i/>
          <w:iCs/>
        </w:rPr>
        <w:t>ă</w:t>
      </w:r>
      <w:proofErr w:type="spellEnd"/>
      <w:r w:rsidRPr="0021019F">
        <w:rPr>
          <w:b/>
          <w:bCs/>
          <w:i/>
          <w:iCs/>
        </w:rPr>
        <w:t>:</w:t>
      </w:r>
    </w:p>
    <w:p w14:paraId="5C0348B8" w14:textId="77777777" w:rsidR="006D1AE6" w:rsidRPr="0021019F" w:rsidRDefault="006D1AE6">
      <w:pPr>
        <w:pStyle w:val="ListParagraph"/>
        <w:numPr>
          <w:ilvl w:val="0"/>
          <w:numId w:val="20"/>
        </w:numPr>
        <w:jc w:val="both"/>
        <w:rPr>
          <w:bCs/>
        </w:rPr>
      </w:pPr>
      <w:r w:rsidRPr="0021019F">
        <w:rPr>
          <w:bCs/>
        </w:rPr>
        <w:t xml:space="preserve">Albu, G. (2013). </w:t>
      </w:r>
      <w:proofErr w:type="spellStart"/>
      <w:r w:rsidRPr="0021019F">
        <w:rPr>
          <w:bCs/>
          <w:i/>
        </w:rPr>
        <w:t>Relațiile</w:t>
      </w:r>
      <w:proofErr w:type="spellEnd"/>
      <w:r w:rsidRPr="0021019F">
        <w:rPr>
          <w:bCs/>
          <w:i/>
        </w:rPr>
        <w:t xml:space="preserve"> </w:t>
      </w:r>
      <w:proofErr w:type="spellStart"/>
      <w:r w:rsidRPr="0021019F">
        <w:rPr>
          <w:bCs/>
          <w:i/>
        </w:rPr>
        <w:t>interpersonale</w:t>
      </w:r>
      <w:proofErr w:type="spellEnd"/>
      <w:r w:rsidRPr="0021019F">
        <w:rPr>
          <w:bCs/>
        </w:rPr>
        <w:t xml:space="preserve">. </w:t>
      </w:r>
      <w:proofErr w:type="spellStart"/>
      <w:r w:rsidRPr="0021019F">
        <w:rPr>
          <w:bCs/>
        </w:rPr>
        <w:t>Iași</w:t>
      </w:r>
      <w:proofErr w:type="spellEnd"/>
      <w:r w:rsidRPr="0021019F">
        <w:rPr>
          <w:bCs/>
        </w:rPr>
        <w:t xml:space="preserve">: </w:t>
      </w:r>
      <w:proofErr w:type="spellStart"/>
      <w:r w:rsidRPr="0021019F">
        <w:rPr>
          <w:bCs/>
        </w:rPr>
        <w:t>Institutul</w:t>
      </w:r>
      <w:proofErr w:type="spellEnd"/>
      <w:r w:rsidRPr="0021019F">
        <w:rPr>
          <w:bCs/>
        </w:rPr>
        <w:t xml:space="preserve"> European</w:t>
      </w:r>
    </w:p>
    <w:p w14:paraId="0509955C" w14:textId="77777777" w:rsidR="006D1AE6" w:rsidRPr="0021019F" w:rsidRDefault="006D1AE6">
      <w:pPr>
        <w:pStyle w:val="ListParagraph"/>
        <w:numPr>
          <w:ilvl w:val="0"/>
          <w:numId w:val="20"/>
        </w:numPr>
        <w:jc w:val="both"/>
      </w:pPr>
      <w:r w:rsidRPr="0021019F">
        <w:t xml:space="preserve">Anca, M. (2007). </w:t>
      </w:r>
      <w:proofErr w:type="spellStart"/>
      <w:r w:rsidRPr="0021019F">
        <w:rPr>
          <w:i/>
          <w:iCs/>
        </w:rPr>
        <w:t>Logopedie</w:t>
      </w:r>
      <w:proofErr w:type="spellEnd"/>
      <w:r w:rsidRPr="0021019F">
        <w:t xml:space="preserve">. Cluj-Napoca: Ed. Presa </w:t>
      </w:r>
      <w:proofErr w:type="spellStart"/>
      <w:r w:rsidRPr="0021019F">
        <w:t>Universitară</w:t>
      </w:r>
      <w:proofErr w:type="spellEnd"/>
      <w:r w:rsidRPr="0021019F">
        <w:t xml:space="preserve"> </w:t>
      </w:r>
      <w:proofErr w:type="spellStart"/>
      <w:r w:rsidRPr="0021019F">
        <w:t>Clujană</w:t>
      </w:r>
      <w:proofErr w:type="spellEnd"/>
      <w:r w:rsidRPr="0021019F">
        <w:t>.</w:t>
      </w:r>
    </w:p>
    <w:p w14:paraId="5BB3AE15" w14:textId="77777777" w:rsidR="006D1AE6" w:rsidRPr="0021019F" w:rsidRDefault="006D1AE6">
      <w:pPr>
        <w:pStyle w:val="ListParagraph"/>
        <w:numPr>
          <w:ilvl w:val="0"/>
          <w:numId w:val="20"/>
        </w:numPr>
        <w:jc w:val="both"/>
      </w:pPr>
      <w:proofErr w:type="spellStart"/>
      <w:r w:rsidRPr="0021019F">
        <w:t>Bâlbâie</w:t>
      </w:r>
      <w:proofErr w:type="spellEnd"/>
      <w:r w:rsidRPr="0021019F">
        <w:t xml:space="preserve">, V. coord. (2004). </w:t>
      </w:r>
      <w:proofErr w:type="spellStart"/>
      <w:r w:rsidRPr="0021019F">
        <w:rPr>
          <w:i/>
          <w:iCs/>
        </w:rPr>
        <w:t>Dicționar</w:t>
      </w:r>
      <w:proofErr w:type="spellEnd"/>
      <w:r w:rsidRPr="0021019F">
        <w:rPr>
          <w:i/>
          <w:iCs/>
        </w:rPr>
        <w:t xml:space="preserve">, </w:t>
      </w:r>
      <w:proofErr w:type="spellStart"/>
      <w:r w:rsidRPr="0021019F">
        <w:rPr>
          <w:i/>
          <w:iCs/>
        </w:rPr>
        <w:t>elemente</w:t>
      </w:r>
      <w:proofErr w:type="spellEnd"/>
      <w:r w:rsidRPr="0021019F">
        <w:rPr>
          <w:i/>
          <w:iCs/>
        </w:rPr>
        <w:t xml:space="preserve"> de </w:t>
      </w:r>
      <w:proofErr w:type="spellStart"/>
      <w:r w:rsidRPr="0021019F">
        <w:rPr>
          <w:i/>
          <w:iCs/>
        </w:rPr>
        <w:t>logopedie</w:t>
      </w:r>
      <w:proofErr w:type="spellEnd"/>
      <w:r w:rsidRPr="0021019F">
        <w:rPr>
          <w:i/>
          <w:iCs/>
        </w:rPr>
        <w:t xml:space="preserve"> </w:t>
      </w:r>
      <w:proofErr w:type="spellStart"/>
      <w:r w:rsidRPr="0021019F">
        <w:rPr>
          <w:i/>
          <w:iCs/>
        </w:rPr>
        <w:t>și</w:t>
      </w:r>
      <w:proofErr w:type="spellEnd"/>
      <w:r w:rsidRPr="0021019F">
        <w:rPr>
          <w:i/>
          <w:iCs/>
        </w:rPr>
        <w:t xml:space="preserve"> </w:t>
      </w:r>
      <w:proofErr w:type="spellStart"/>
      <w:r w:rsidRPr="0021019F">
        <w:rPr>
          <w:i/>
          <w:iCs/>
        </w:rPr>
        <w:t>psihologie</w:t>
      </w:r>
      <w:proofErr w:type="spellEnd"/>
      <w:r w:rsidRPr="0021019F">
        <w:rPr>
          <w:i/>
          <w:iCs/>
        </w:rPr>
        <w:t xml:space="preserve"> </w:t>
      </w:r>
      <w:proofErr w:type="spellStart"/>
      <w:r w:rsidRPr="0021019F">
        <w:rPr>
          <w:i/>
          <w:iCs/>
        </w:rPr>
        <w:t>medicală</w:t>
      </w:r>
      <w:proofErr w:type="spellEnd"/>
      <w:r w:rsidRPr="0021019F">
        <w:t xml:space="preserve">. </w:t>
      </w:r>
      <w:proofErr w:type="spellStart"/>
      <w:r w:rsidRPr="0021019F">
        <w:t>Iași</w:t>
      </w:r>
      <w:proofErr w:type="spellEnd"/>
      <w:r w:rsidRPr="0021019F">
        <w:t>: Ed. Pim.</w:t>
      </w:r>
    </w:p>
    <w:p w14:paraId="172A364C" w14:textId="77777777" w:rsidR="006D1AE6" w:rsidRPr="0021019F" w:rsidRDefault="006D1AE6">
      <w:pPr>
        <w:pStyle w:val="ListParagraph"/>
        <w:numPr>
          <w:ilvl w:val="0"/>
          <w:numId w:val="20"/>
        </w:numPr>
        <w:jc w:val="both"/>
      </w:pPr>
      <w:r w:rsidRPr="0021019F">
        <w:t xml:space="preserve">Booth, T., </w:t>
      </w:r>
      <w:proofErr w:type="spellStart"/>
      <w:r w:rsidRPr="0021019F">
        <w:t>Ainsow</w:t>
      </w:r>
      <w:proofErr w:type="spellEnd"/>
      <w:r w:rsidRPr="0021019F">
        <w:t xml:space="preserve">, M. (2007). </w:t>
      </w:r>
      <w:proofErr w:type="spellStart"/>
      <w:r w:rsidRPr="0021019F">
        <w:rPr>
          <w:i/>
          <w:iCs/>
        </w:rPr>
        <w:t>Indexul</w:t>
      </w:r>
      <w:proofErr w:type="spellEnd"/>
      <w:r w:rsidRPr="0021019F">
        <w:rPr>
          <w:i/>
          <w:iCs/>
        </w:rPr>
        <w:t xml:space="preserve"> </w:t>
      </w:r>
      <w:proofErr w:type="spellStart"/>
      <w:r w:rsidRPr="0021019F">
        <w:rPr>
          <w:i/>
          <w:iCs/>
        </w:rPr>
        <w:t>incluziunii</w:t>
      </w:r>
      <w:proofErr w:type="spellEnd"/>
      <w:r w:rsidRPr="0021019F">
        <w:rPr>
          <w:i/>
          <w:iCs/>
        </w:rPr>
        <w:t xml:space="preserve"> </w:t>
      </w:r>
      <w:proofErr w:type="spellStart"/>
      <w:r w:rsidRPr="0021019F">
        <w:rPr>
          <w:i/>
          <w:iCs/>
        </w:rPr>
        <w:t>şcolare</w:t>
      </w:r>
      <w:proofErr w:type="spellEnd"/>
      <w:r w:rsidRPr="0021019F">
        <w:rPr>
          <w:i/>
          <w:iCs/>
        </w:rPr>
        <w:t xml:space="preserve">. </w:t>
      </w:r>
      <w:proofErr w:type="spellStart"/>
      <w:r w:rsidRPr="0021019F">
        <w:rPr>
          <w:i/>
          <w:iCs/>
        </w:rPr>
        <w:t>Promovarea</w:t>
      </w:r>
      <w:proofErr w:type="spellEnd"/>
      <w:r w:rsidRPr="0021019F">
        <w:rPr>
          <w:i/>
          <w:iCs/>
        </w:rPr>
        <w:t xml:space="preserve"> </w:t>
      </w:r>
      <w:proofErr w:type="spellStart"/>
      <w:r w:rsidRPr="0021019F">
        <w:rPr>
          <w:i/>
          <w:iCs/>
        </w:rPr>
        <w:t>educării</w:t>
      </w:r>
      <w:proofErr w:type="spellEnd"/>
      <w:r w:rsidRPr="0021019F">
        <w:rPr>
          <w:i/>
          <w:iCs/>
        </w:rPr>
        <w:t xml:space="preserve"> </w:t>
      </w:r>
      <w:proofErr w:type="spellStart"/>
      <w:r w:rsidRPr="0021019F">
        <w:rPr>
          <w:i/>
          <w:iCs/>
        </w:rPr>
        <w:t>şi</w:t>
      </w:r>
      <w:proofErr w:type="spellEnd"/>
      <w:r w:rsidRPr="0021019F">
        <w:rPr>
          <w:i/>
          <w:iCs/>
        </w:rPr>
        <w:t xml:space="preserve"> a </w:t>
      </w:r>
      <w:proofErr w:type="spellStart"/>
      <w:r w:rsidRPr="0021019F">
        <w:rPr>
          <w:i/>
          <w:iCs/>
        </w:rPr>
        <w:t>participării</w:t>
      </w:r>
      <w:proofErr w:type="spellEnd"/>
      <w:r w:rsidRPr="0021019F">
        <w:rPr>
          <w:i/>
          <w:iCs/>
        </w:rPr>
        <w:t xml:space="preserve"> </w:t>
      </w:r>
      <w:proofErr w:type="spellStart"/>
      <w:r w:rsidRPr="0021019F">
        <w:rPr>
          <w:i/>
          <w:iCs/>
        </w:rPr>
        <w:t>tuturor</w:t>
      </w:r>
      <w:proofErr w:type="spellEnd"/>
      <w:r w:rsidRPr="0021019F">
        <w:rPr>
          <w:i/>
          <w:iCs/>
        </w:rPr>
        <w:t xml:space="preserve"> </w:t>
      </w:r>
      <w:proofErr w:type="spellStart"/>
      <w:r w:rsidRPr="0021019F">
        <w:rPr>
          <w:i/>
          <w:iCs/>
        </w:rPr>
        <w:t>copiilor</w:t>
      </w:r>
      <w:proofErr w:type="spellEnd"/>
      <w:r w:rsidRPr="0021019F">
        <w:rPr>
          <w:i/>
          <w:iCs/>
        </w:rPr>
        <w:t xml:space="preserve"> la </w:t>
      </w:r>
      <w:proofErr w:type="spellStart"/>
      <w:r w:rsidRPr="0021019F">
        <w:rPr>
          <w:i/>
          <w:iCs/>
        </w:rPr>
        <w:t>educaţia</w:t>
      </w:r>
      <w:proofErr w:type="spellEnd"/>
      <w:r w:rsidRPr="0021019F">
        <w:rPr>
          <w:i/>
          <w:iCs/>
        </w:rPr>
        <w:t xml:space="preserve"> de masa</w:t>
      </w:r>
      <w:r w:rsidRPr="0021019F">
        <w:t xml:space="preserve">. Cluj-Napoca: Ed. Presa </w:t>
      </w:r>
      <w:proofErr w:type="spellStart"/>
      <w:r w:rsidRPr="0021019F">
        <w:t>Universitară</w:t>
      </w:r>
      <w:proofErr w:type="spellEnd"/>
      <w:r w:rsidRPr="0021019F">
        <w:t xml:space="preserve"> </w:t>
      </w:r>
      <w:proofErr w:type="spellStart"/>
      <w:r w:rsidRPr="0021019F">
        <w:t>Clujeană</w:t>
      </w:r>
      <w:proofErr w:type="spellEnd"/>
      <w:r w:rsidRPr="0021019F">
        <w:t xml:space="preserve">. </w:t>
      </w:r>
    </w:p>
    <w:p w14:paraId="4971ACD8" w14:textId="77777777" w:rsidR="006D1AE6" w:rsidRPr="0021019F" w:rsidRDefault="006D1AE6">
      <w:pPr>
        <w:pStyle w:val="ListParagraph"/>
        <w:numPr>
          <w:ilvl w:val="0"/>
          <w:numId w:val="20"/>
        </w:numPr>
        <w:jc w:val="both"/>
      </w:pPr>
      <w:proofErr w:type="spellStart"/>
      <w:r w:rsidRPr="0021019F">
        <w:t>Burlea</w:t>
      </w:r>
      <w:proofErr w:type="spellEnd"/>
      <w:r w:rsidRPr="0021019F">
        <w:t xml:space="preserve">, G. (2007).  </w:t>
      </w:r>
      <w:proofErr w:type="spellStart"/>
      <w:r w:rsidRPr="0021019F">
        <w:rPr>
          <w:i/>
          <w:iCs/>
        </w:rPr>
        <w:t>Tulburările</w:t>
      </w:r>
      <w:proofErr w:type="spellEnd"/>
      <w:r w:rsidRPr="0021019F">
        <w:rPr>
          <w:i/>
          <w:iCs/>
        </w:rPr>
        <w:t xml:space="preserve"> </w:t>
      </w:r>
      <w:proofErr w:type="spellStart"/>
      <w:r w:rsidRPr="0021019F">
        <w:rPr>
          <w:i/>
          <w:iCs/>
        </w:rPr>
        <w:t>limbajului</w:t>
      </w:r>
      <w:proofErr w:type="spellEnd"/>
      <w:r w:rsidRPr="0021019F">
        <w:rPr>
          <w:i/>
          <w:iCs/>
        </w:rPr>
        <w:t xml:space="preserve"> </w:t>
      </w:r>
      <w:proofErr w:type="spellStart"/>
      <w:r w:rsidRPr="0021019F">
        <w:rPr>
          <w:i/>
          <w:iCs/>
        </w:rPr>
        <w:t>scis-citit</w:t>
      </w:r>
      <w:proofErr w:type="spellEnd"/>
      <w:r w:rsidRPr="0021019F">
        <w:t xml:space="preserve">. </w:t>
      </w:r>
      <w:proofErr w:type="spellStart"/>
      <w:r w:rsidRPr="0021019F">
        <w:t>Iași</w:t>
      </w:r>
      <w:proofErr w:type="spellEnd"/>
      <w:r w:rsidRPr="0021019F">
        <w:t>: Ed. POLIROM.</w:t>
      </w:r>
    </w:p>
    <w:p w14:paraId="2900ACE4" w14:textId="77777777" w:rsidR="006D1AE6" w:rsidRPr="0021019F" w:rsidRDefault="006D1AE6">
      <w:pPr>
        <w:pStyle w:val="ListParagraph"/>
        <w:numPr>
          <w:ilvl w:val="0"/>
          <w:numId w:val="20"/>
        </w:numPr>
        <w:jc w:val="both"/>
      </w:pPr>
      <w:r w:rsidRPr="0021019F">
        <w:t xml:space="preserve">Costescu, C. (coord.). (2021). </w:t>
      </w:r>
      <w:proofErr w:type="spellStart"/>
      <w:r w:rsidRPr="0021019F">
        <w:rPr>
          <w:i/>
          <w:iCs/>
        </w:rPr>
        <w:t>Abilități</w:t>
      </w:r>
      <w:proofErr w:type="spellEnd"/>
      <w:r w:rsidRPr="0021019F">
        <w:rPr>
          <w:i/>
          <w:iCs/>
        </w:rPr>
        <w:t xml:space="preserve"> </w:t>
      </w:r>
      <w:proofErr w:type="spellStart"/>
      <w:r w:rsidRPr="0021019F">
        <w:rPr>
          <w:i/>
          <w:iCs/>
        </w:rPr>
        <w:t>sociale</w:t>
      </w:r>
      <w:proofErr w:type="spellEnd"/>
      <w:r w:rsidRPr="0021019F">
        <w:rPr>
          <w:i/>
          <w:iCs/>
        </w:rPr>
        <w:t xml:space="preserve"> </w:t>
      </w:r>
      <w:proofErr w:type="spellStart"/>
      <w:r w:rsidRPr="0021019F">
        <w:rPr>
          <w:i/>
          <w:iCs/>
        </w:rPr>
        <w:t>în</w:t>
      </w:r>
      <w:proofErr w:type="spellEnd"/>
      <w:r w:rsidRPr="0021019F">
        <w:rPr>
          <w:i/>
          <w:iCs/>
        </w:rPr>
        <w:t xml:space="preserve"> </w:t>
      </w:r>
      <w:proofErr w:type="spellStart"/>
      <w:r w:rsidRPr="0021019F">
        <w:rPr>
          <w:i/>
          <w:iCs/>
        </w:rPr>
        <w:t>tulburarea</w:t>
      </w:r>
      <w:proofErr w:type="spellEnd"/>
      <w:r w:rsidRPr="0021019F">
        <w:rPr>
          <w:i/>
          <w:iCs/>
        </w:rPr>
        <w:t xml:space="preserve"> din </w:t>
      </w:r>
      <w:proofErr w:type="spellStart"/>
      <w:r w:rsidRPr="0021019F">
        <w:rPr>
          <w:i/>
          <w:iCs/>
        </w:rPr>
        <w:t>spectrul</w:t>
      </w:r>
      <w:proofErr w:type="spellEnd"/>
      <w:r w:rsidRPr="0021019F">
        <w:rPr>
          <w:i/>
          <w:iCs/>
        </w:rPr>
        <w:t xml:space="preserve"> </w:t>
      </w:r>
      <w:proofErr w:type="spellStart"/>
      <w:r w:rsidRPr="0021019F">
        <w:rPr>
          <w:i/>
          <w:iCs/>
        </w:rPr>
        <w:t>autismului</w:t>
      </w:r>
      <w:proofErr w:type="spellEnd"/>
      <w:r w:rsidRPr="0021019F">
        <w:rPr>
          <w:i/>
          <w:iCs/>
        </w:rPr>
        <w:t xml:space="preserve">. </w:t>
      </w:r>
      <w:proofErr w:type="spellStart"/>
      <w:r w:rsidRPr="0021019F">
        <w:rPr>
          <w:i/>
          <w:iCs/>
        </w:rPr>
        <w:t>Evaluare</w:t>
      </w:r>
      <w:proofErr w:type="spellEnd"/>
      <w:r w:rsidRPr="0021019F">
        <w:rPr>
          <w:i/>
          <w:iCs/>
        </w:rPr>
        <w:t xml:space="preserve"> </w:t>
      </w:r>
      <w:proofErr w:type="spellStart"/>
      <w:r w:rsidRPr="0021019F">
        <w:rPr>
          <w:i/>
          <w:iCs/>
        </w:rPr>
        <w:t>și</w:t>
      </w:r>
      <w:proofErr w:type="spellEnd"/>
      <w:r w:rsidRPr="0021019F">
        <w:rPr>
          <w:i/>
          <w:iCs/>
        </w:rPr>
        <w:t xml:space="preserve"> </w:t>
      </w:r>
      <w:proofErr w:type="spellStart"/>
      <w:r w:rsidRPr="0021019F">
        <w:rPr>
          <w:i/>
          <w:iCs/>
        </w:rPr>
        <w:t>intervenții</w:t>
      </w:r>
      <w:proofErr w:type="spellEnd"/>
      <w:r w:rsidRPr="0021019F">
        <w:rPr>
          <w:i/>
          <w:iCs/>
        </w:rPr>
        <w:t xml:space="preserve"> </w:t>
      </w:r>
      <w:proofErr w:type="spellStart"/>
      <w:r w:rsidRPr="0021019F">
        <w:rPr>
          <w:i/>
          <w:iCs/>
        </w:rPr>
        <w:t>psihopedagogice</w:t>
      </w:r>
      <w:proofErr w:type="spellEnd"/>
      <w:r w:rsidRPr="0021019F">
        <w:t xml:space="preserve">. </w:t>
      </w:r>
      <w:proofErr w:type="spellStart"/>
      <w:r w:rsidRPr="0021019F">
        <w:t>București</w:t>
      </w:r>
      <w:proofErr w:type="spellEnd"/>
      <w:r w:rsidRPr="0021019F">
        <w:t xml:space="preserve">: Ed. </w:t>
      </w:r>
      <w:proofErr w:type="spellStart"/>
      <w:r w:rsidRPr="0021019F">
        <w:t>Polirom</w:t>
      </w:r>
      <w:proofErr w:type="spellEnd"/>
      <w:r w:rsidRPr="0021019F">
        <w:t>.</w:t>
      </w:r>
    </w:p>
    <w:p w14:paraId="19F5792D" w14:textId="77777777" w:rsidR="006D1AE6" w:rsidRPr="0021019F" w:rsidRDefault="006D1AE6">
      <w:pPr>
        <w:pStyle w:val="ListParagraph"/>
        <w:numPr>
          <w:ilvl w:val="0"/>
          <w:numId w:val="20"/>
        </w:numPr>
        <w:jc w:val="both"/>
        <w:rPr>
          <w:bCs/>
        </w:rPr>
      </w:pPr>
      <w:r w:rsidRPr="0021019F">
        <w:t xml:space="preserve">David, C., </w:t>
      </w:r>
      <w:proofErr w:type="spellStart"/>
      <w:r w:rsidRPr="0021019F">
        <w:t>Roșan</w:t>
      </w:r>
      <w:proofErr w:type="spellEnd"/>
      <w:r w:rsidRPr="0021019F">
        <w:t xml:space="preserve">. A. (2019). </w:t>
      </w:r>
      <w:proofErr w:type="spellStart"/>
      <w:r w:rsidRPr="0021019F">
        <w:rPr>
          <w:i/>
          <w:iCs/>
        </w:rPr>
        <w:t>Intervenții</w:t>
      </w:r>
      <w:proofErr w:type="spellEnd"/>
      <w:r w:rsidRPr="0021019F">
        <w:rPr>
          <w:i/>
          <w:iCs/>
        </w:rPr>
        <w:t xml:space="preserve"> </w:t>
      </w:r>
      <w:proofErr w:type="spellStart"/>
      <w:r w:rsidRPr="0021019F">
        <w:rPr>
          <w:i/>
          <w:iCs/>
        </w:rPr>
        <w:t>psihopedagogice</w:t>
      </w:r>
      <w:proofErr w:type="spellEnd"/>
      <w:r w:rsidRPr="0021019F">
        <w:rPr>
          <w:i/>
          <w:iCs/>
        </w:rPr>
        <w:t xml:space="preserve"> </w:t>
      </w:r>
      <w:proofErr w:type="spellStart"/>
      <w:r w:rsidRPr="0021019F">
        <w:rPr>
          <w:i/>
          <w:iCs/>
        </w:rPr>
        <w:t>în</w:t>
      </w:r>
      <w:proofErr w:type="spellEnd"/>
      <w:r w:rsidRPr="0021019F">
        <w:rPr>
          <w:i/>
          <w:iCs/>
        </w:rPr>
        <w:t xml:space="preserve"> </w:t>
      </w:r>
      <w:proofErr w:type="spellStart"/>
      <w:r w:rsidRPr="0021019F">
        <w:rPr>
          <w:i/>
          <w:iCs/>
        </w:rPr>
        <w:t>tulburările</w:t>
      </w:r>
      <w:proofErr w:type="spellEnd"/>
      <w:r w:rsidRPr="0021019F">
        <w:rPr>
          <w:i/>
          <w:iCs/>
        </w:rPr>
        <w:t xml:space="preserve"> </w:t>
      </w:r>
      <w:proofErr w:type="spellStart"/>
      <w:r w:rsidRPr="0021019F">
        <w:rPr>
          <w:i/>
          <w:iCs/>
        </w:rPr>
        <w:t>specifice</w:t>
      </w:r>
      <w:proofErr w:type="spellEnd"/>
      <w:r w:rsidRPr="0021019F">
        <w:rPr>
          <w:i/>
          <w:iCs/>
        </w:rPr>
        <w:t xml:space="preserve"> de </w:t>
      </w:r>
      <w:proofErr w:type="spellStart"/>
      <w:r w:rsidRPr="0021019F">
        <w:rPr>
          <w:i/>
          <w:iCs/>
        </w:rPr>
        <w:t>învățare</w:t>
      </w:r>
      <w:proofErr w:type="spellEnd"/>
      <w:r w:rsidRPr="0021019F">
        <w:rPr>
          <w:i/>
          <w:iCs/>
        </w:rPr>
        <w:t xml:space="preserve">: </w:t>
      </w:r>
      <w:proofErr w:type="spellStart"/>
      <w:r w:rsidRPr="0021019F">
        <w:rPr>
          <w:i/>
          <w:iCs/>
        </w:rPr>
        <w:t>Învățăm</w:t>
      </w:r>
      <w:proofErr w:type="spellEnd"/>
      <w:r w:rsidRPr="0021019F">
        <w:rPr>
          <w:i/>
          <w:iCs/>
        </w:rPr>
        <w:t xml:space="preserve"> </w:t>
      </w:r>
      <w:proofErr w:type="spellStart"/>
      <w:r w:rsidRPr="0021019F">
        <w:rPr>
          <w:i/>
          <w:iCs/>
        </w:rPr>
        <w:t>fonologic</w:t>
      </w:r>
      <w:proofErr w:type="spellEnd"/>
      <w:r w:rsidRPr="0021019F">
        <w:rPr>
          <w:i/>
          <w:iCs/>
        </w:rPr>
        <w:t xml:space="preserve"> – program </w:t>
      </w:r>
      <w:proofErr w:type="spellStart"/>
      <w:r w:rsidRPr="0021019F">
        <w:rPr>
          <w:i/>
          <w:iCs/>
        </w:rPr>
        <w:t>structurat</w:t>
      </w:r>
      <w:proofErr w:type="spellEnd"/>
      <w:r w:rsidRPr="0021019F">
        <w:rPr>
          <w:i/>
          <w:iCs/>
        </w:rPr>
        <w:t xml:space="preserve"> de </w:t>
      </w:r>
      <w:proofErr w:type="spellStart"/>
      <w:r w:rsidRPr="0021019F">
        <w:rPr>
          <w:i/>
          <w:iCs/>
        </w:rPr>
        <w:t>antrenament</w:t>
      </w:r>
      <w:proofErr w:type="spellEnd"/>
      <w:r w:rsidRPr="0021019F">
        <w:rPr>
          <w:i/>
          <w:iCs/>
        </w:rPr>
        <w:t xml:space="preserve"> al </w:t>
      </w:r>
      <w:proofErr w:type="spellStart"/>
      <w:r w:rsidRPr="0021019F">
        <w:rPr>
          <w:i/>
          <w:iCs/>
        </w:rPr>
        <w:t>conștiinței</w:t>
      </w:r>
      <w:proofErr w:type="spellEnd"/>
      <w:r w:rsidRPr="0021019F">
        <w:rPr>
          <w:i/>
          <w:iCs/>
        </w:rPr>
        <w:t xml:space="preserve"> </w:t>
      </w:r>
      <w:proofErr w:type="spellStart"/>
      <w:r w:rsidRPr="0021019F">
        <w:rPr>
          <w:i/>
          <w:iCs/>
        </w:rPr>
        <w:t>fonologice</w:t>
      </w:r>
      <w:proofErr w:type="spellEnd"/>
      <w:r w:rsidRPr="0021019F">
        <w:rPr>
          <w:i/>
          <w:iCs/>
        </w:rPr>
        <w:t xml:space="preserve"> </w:t>
      </w:r>
      <w:proofErr w:type="spellStart"/>
      <w:r w:rsidRPr="0021019F">
        <w:rPr>
          <w:i/>
          <w:iCs/>
        </w:rPr>
        <w:t>bazat</w:t>
      </w:r>
      <w:proofErr w:type="spellEnd"/>
      <w:r w:rsidRPr="0021019F">
        <w:rPr>
          <w:i/>
          <w:iCs/>
        </w:rPr>
        <w:t xml:space="preserve"> pe </w:t>
      </w:r>
      <w:proofErr w:type="spellStart"/>
      <w:r w:rsidRPr="0021019F">
        <w:rPr>
          <w:i/>
          <w:iCs/>
        </w:rPr>
        <w:t>dovezi</w:t>
      </w:r>
      <w:proofErr w:type="spellEnd"/>
      <w:r w:rsidRPr="0021019F">
        <w:rPr>
          <w:i/>
          <w:iCs/>
        </w:rPr>
        <w:t xml:space="preserve"> </w:t>
      </w:r>
      <w:proofErr w:type="spellStart"/>
      <w:r w:rsidRPr="0021019F">
        <w:rPr>
          <w:i/>
          <w:iCs/>
        </w:rPr>
        <w:t>științifice</w:t>
      </w:r>
      <w:proofErr w:type="spellEnd"/>
      <w:r w:rsidRPr="0021019F">
        <w:t xml:space="preserve">. </w:t>
      </w:r>
      <w:proofErr w:type="spellStart"/>
      <w:r w:rsidRPr="0021019F">
        <w:t>Iași</w:t>
      </w:r>
      <w:proofErr w:type="spellEnd"/>
      <w:r w:rsidRPr="0021019F">
        <w:t xml:space="preserve">: </w:t>
      </w:r>
      <w:proofErr w:type="spellStart"/>
      <w:r w:rsidRPr="0021019F">
        <w:t>Polirom</w:t>
      </w:r>
      <w:proofErr w:type="spellEnd"/>
      <w:r w:rsidRPr="0021019F">
        <w:t>.</w:t>
      </w:r>
    </w:p>
    <w:p w14:paraId="79367EB9" w14:textId="77777777" w:rsidR="006D1AE6" w:rsidRPr="0021019F" w:rsidRDefault="006D1AE6">
      <w:pPr>
        <w:pStyle w:val="ListParagraph"/>
        <w:numPr>
          <w:ilvl w:val="0"/>
          <w:numId w:val="20"/>
        </w:numPr>
        <w:jc w:val="both"/>
      </w:pPr>
      <w:proofErr w:type="spellStart"/>
      <w:r w:rsidRPr="0021019F">
        <w:t>Gherguţ</w:t>
      </w:r>
      <w:proofErr w:type="spellEnd"/>
      <w:r w:rsidRPr="0021019F">
        <w:t xml:space="preserve">, A. (2001). </w:t>
      </w:r>
      <w:proofErr w:type="spellStart"/>
      <w:r w:rsidRPr="0021019F">
        <w:rPr>
          <w:i/>
          <w:iCs/>
        </w:rPr>
        <w:t>Psihopedagogia</w:t>
      </w:r>
      <w:proofErr w:type="spellEnd"/>
      <w:r w:rsidRPr="0021019F">
        <w:rPr>
          <w:i/>
          <w:iCs/>
        </w:rPr>
        <w:t xml:space="preserve"> </w:t>
      </w:r>
      <w:proofErr w:type="spellStart"/>
      <w:r w:rsidRPr="0021019F">
        <w:rPr>
          <w:i/>
          <w:iCs/>
        </w:rPr>
        <w:t>persoanelor</w:t>
      </w:r>
      <w:proofErr w:type="spellEnd"/>
      <w:r w:rsidRPr="0021019F">
        <w:rPr>
          <w:i/>
          <w:iCs/>
        </w:rPr>
        <w:t xml:space="preserve"> cu </w:t>
      </w:r>
      <w:proofErr w:type="spellStart"/>
      <w:r w:rsidRPr="0021019F">
        <w:rPr>
          <w:i/>
          <w:iCs/>
        </w:rPr>
        <w:t>cerinţe</w:t>
      </w:r>
      <w:proofErr w:type="spellEnd"/>
      <w:r w:rsidRPr="0021019F">
        <w:rPr>
          <w:i/>
          <w:iCs/>
        </w:rPr>
        <w:t xml:space="preserve"> </w:t>
      </w:r>
      <w:proofErr w:type="spellStart"/>
      <w:r w:rsidRPr="0021019F">
        <w:rPr>
          <w:i/>
          <w:iCs/>
        </w:rPr>
        <w:t>speciale</w:t>
      </w:r>
      <w:proofErr w:type="spellEnd"/>
      <w:r w:rsidRPr="0021019F">
        <w:rPr>
          <w:i/>
          <w:iCs/>
        </w:rPr>
        <w:t xml:space="preserve">. </w:t>
      </w:r>
      <w:proofErr w:type="spellStart"/>
      <w:r w:rsidRPr="0021019F">
        <w:rPr>
          <w:i/>
          <w:iCs/>
        </w:rPr>
        <w:t>Strategii</w:t>
      </w:r>
      <w:proofErr w:type="spellEnd"/>
      <w:r w:rsidRPr="0021019F">
        <w:rPr>
          <w:i/>
          <w:iCs/>
        </w:rPr>
        <w:t xml:space="preserve"> de </w:t>
      </w:r>
      <w:proofErr w:type="spellStart"/>
      <w:r w:rsidRPr="0021019F">
        <w:rPr>
          <w:i/>
          <w:iCs/>
        </w:rPr>
        <w:t>educaţie</w:t>
      </w:r>
      <w:proofErr w:type="spellEnd"/>
      <w:r w:rsidRPr="0021019F">
        <w:rPr>
          <w:i/>
          <w:iCs/>
        </w:rPr>
        <w:t xml:space="preserve"> integrate</w:t>
      </w:r>
      <w:r w:rsidRPr="0021019F">
        <w:t xml:space="preserve">. </w:t>
      </w:r>
      <w:proofErr w:type="spellStart"/>
      <w:r w:rsidRPr="0021019F">
        <w:t>Iaşi</w:t>
      </w:r>
      <w:proofErr w:type="spellEnd"/>
      <w:r w:rsidRPr="0021019F">
        <w:t xml:space="preserve">: </w:t>
      </w:r>
      <w:proofErr w:type="spellStart"/>
      <w:r w:rsidRPr="0021019F">
        <w:t>Editura</w:t>
      </w:r>
      <w:proofErr w:type="spellEnd"/>
      <w:r w:rsidRPr="0021019F">
        <w:t xml:space="preserve"> </w:t>
      </w:r>
      <w:proofErr w:type="spellStart"/>
      <w:r w:rsidRPr="0021019F">
        <w:t>Polirom</w:t>
      </w:r>
      <w:proofErr w:type="spellEnd"/>
      <w:r w:rsidRPr="0021019F">
        <w:t xml:space="preserve">. </w:t>
      </w:r>
    </w:p>
    <w:p w14:paraId="3AA87512" w14:textId="77777777" w:rsidR="006D1AE6" w:rsidRPr="0021019F" w:rsidRDefault="006D1AE6">
      <w:pPr>
        <w:pStyle w:val="ListParagraph"/>
        <w:numPr>
          <w:ilvl w:val="0"/>
          <w:numId w:val="20"/>
        </w:numPr>
        <w:jc w:val="both"/>
      </w:pPr>
      <w:proofErr w:type="spellStart"/>
      <w:r w:rsidRPr="0021019F">
        <w:lastRenderedPageBreak/>
        <w:t>Ghergut</w:t>
      </w:r>
      <w:proofErr w:type="spellEnd"/>
      <w:r w:rsidRPr="0021019F">
        <w:t xml:space="preserve">, A. (2006). </w:t>
      </w:r>
      <w:proofErr w:type="spellStart"/>
      <w:r w:rsidRPr="0021019F">
        <w:rPr>
          <w:i/>
          <w:iCs/>
        </w:rPr>
        <w:t>Psihopedagogia</w:t>
      </w:r>
      <w:proofErr w:type="spellEnd"/>
      <w:r w:rsidRPr="0021019F">
        <w:rPr>
          <w:i/>
          <w:iCs/>
        </w:rPr>
        <w:t xml:space="preserve"> </w:t>
      </w:r>
      <w:proofErr w:type="spellStart"/>
      <w:r w:rsidRPr="0021019F">
        <w:rPr>
          <w:i/>
          <w:iCs/>
        </w:rPr>
        <w:t>persoanelor</w:t>
      </w:r>
      <w:proofErr w:type="spellEnd"/>
      <w:r w:rsidRPr="0021019F">
        <w:rPr>
          <w:i/>
          <w:iCs/>
        </w:rPr>
        <w:t xml:space="preserve"> cu </w:t>
      </w:r>
      <w:proofErr w:type="spellStart"/>
      <w:r w:rsidRPr="0021019F">
        <w:rPr>
          <w:i/>
          <w:iCs/>
        </w:rPr>
        <w:t>cerinţe</w:t>
      </w:r>
      <w:proofErr w:type="spellEnd"/>
      <w:r w:rsidRPr="0021019F">
        <w:rPr>
          <w:i/>
          <w:iCs/>
        </w:rPr>
        <w:t xml:space="preserve"> </w:t>
      </w:r>
      <w:proofErr w:type="spellStart"/>
      <w:r w:rsidRPr="0021019F">
        <w:rPr>
          <w:i/>
          <w:iCs/>
        </w:rPr>
        <w:t>speciale</w:t>
      </w:r>
      <w:proofErr w:type="spellEnd"/>
      <w:r w:rsidRPr="0021019F">
        <w:rPr>
          <w:i/>
          <w:iCs/>
        </w:rPr>
        <w:t xml:space="preserve">. </w:t>
      </w:r>
      <w:proofErr w:type="spellStart"/>
      <w:r w:rsidRPr="0021019F">
        <w:rPr>
          <w:i/>
          <w:iCs/>
        </w:rPr>
        <w:t>Strategii</w:t>
      </w:r>
      <w:proofErr w:type="spellEnd"/>
      <w:r w:rsidRPr="0021019F">
        <w:rPr>
          <w:i/>
          <w:iCs/>
        </w:rPr>
        <w:t xml:space="preserve"> </w:t>
      </w:r>
      <w:proofErr w:type="spellStart"/>
      <w:r w:rsidRPr="0021019F">
        <w:rPr>
          <w:i/>
          <w:iCs/>
        </w:rPr>
        <w:t>diferenţiate</w:t>
      </w:r>
      <w:proofErr w:type="spellEnd"/>
      <w:r w:rsidRPr="0021019F">
        <w:rPr>
          <w:i/>
          <w:iCs/>
        </w:rPr>
        <w:t xml:space="preserve"> </w:t>
      </w:r>
      <w:proofErr w:type="spellStart"/>
      <w:r w:rsidRPr="0021019F">
        <w:rPr>
          <w:i/>
          <w:iCs/>
        </w:rPr>
        <w:t>şi</w:t>
      </w:r>
      <w:proofErr w:type="spellEnd"/>
      <w:r w:rsidRPr="0021019F">
        <w:rPr>
          <w:i/>
          <w:iCs/>
        </w:rPr>
        <w:t xml:space="preserve"> </w:t>
      </w:r>
      <w:proofErr w:type="spellStart"/>
      <w:r w:rsidRPr="0021019F">
        <w:rPr>
          <w:i/>
          <w:iCs/>
        </w:rPr>
        <w:t>incluzive</w:t>
      </w:r>
      <w:proofErr w:type="spellEnd"/>
      <w:r w:rsidRPr="0021019F">
        <w:rPr>
          <w:i/>
          <w:iCs/>
        </w:rPr>
        <w:t xml:space="preserve"> </w:t>
      </w:r>
      <w:proofErr w:type="spellStart"/>
      <w:r w:rsidRPr="0021019F">
        <w:rPr>
          <w:i/>
          <w:iCs/>
        </w:rPr>
        <w:t>în</w:t>
      </w:r>
      <w:proofErr w:type="spellEnd"/>
      <w:r w:rsidRPr="0021019F">
        <w:rPr>
          <w:i/>
          <w:iCs/>
        </w:rPr>
        <w:t xml:space="preserve"> </w:t>
      </w:r>
      <w:proofErr w:type="spellStart"/>
      <w:r w:rsidRPr="0021019F">
        <w:rPr>
          <w:i/>
          <w:iCs/>
        </w:rPr>
        <w:t>educaţie</w:t>
      </w:r>
      <w:proofErr w:type="spellEnd"/>
      <w:r w:rsidRPr="0021019F">
        <w:t xml:space="preserve">. </w:t>
      </w:r>
      <w:proofErr w:type="spellStart"/>
      <w:r w:rsidRPr="0021019F">
        <w:t>Iaşi</w:t>
      </w:r>
      <w:proofErr w:type="spellEnd"/>
      <w:r w:rsidRPr="0021019F">
        <w:t xml:space="preserve">: Ed. </w:t>
      </w:r>
      <w:proofErr w:type="spellStart"/>
      <w:r w:rsidRPr="0021019F">
        <w:t>Polirom</w:t>
      </w:r>
      <w:proofErr w:type="spellEnd"/>
      <w:r w:rsidRPr="0021019F">
        <w:t xml:space="preserve">. </w:t>
      </w:r>
    </w:p>
    <w:p w14:paraId="6BA002BC" w14:textId="77777777" w:rsidR="006D1AE6" w:rsidRPr="0021019F" w:rsidRDefault="006D1AE6">
      <w:pPr>
        <w:pStyle w:val="ListParagraph"/>
        <w:numPr>
          <w:ilvl w:val="0"/>
          <w:numId w:val="20"/>
        </w:numPr>
        <w:jc w:val="both"/>
      </w:pPr>
      <w:proofErr w:type="spellStart"/>
      <w:r w:rsidRPr="0021019F">
        <w:t>Gherguţ</w:t>
      </w:r>
      <w:proofErr w:type="spellEnd"/>
      <w:r w:rsidRPr="0021019F">
        <w:t xml:space="preserve">, A. (2013). </w:t>
      </w:r>
      <w:proofErr w:type="spellStart"/>
      <w:r w:rsidRPr="0021019F">
        <w:rPr>
          <w:i/>
          <w:iCs/>
        </w:rPr>
        <w:t>Sinteze</w:t>
      </w:r>
      <w:proofErr w:type="spellEnd"/>
      <w:r w:rsidRPr="0021019F">
        <w:rPr>
          <w:i/>
          <w:iCs/>
        </w:rPr>
        <w:t xml:space="preserve"> de </w:t>
      </w:r>
      <w:proofErr w:type="spellStart"/>
      <w:r w:rsidRPr="0021019F">
        <w:rPr>
          <w:i/>
          <w:iCs/>
        </w:rPr>
        <w:t>psihopedagogie</w:t>
      </w:r>
      <w:proofErr w:type="spellEnd"/>
      <w:r w:rsidRPr="0021019F">
        <w:rPr>
          <w:i/>
          <w:iCs/>
        </w:rPr>
        <w:t xml:space="preserve"> </w:t>
      </w:r>
      <w:proofErr w:type="spellStart"/>
      <w:r w:rsidRPr="0021019F">
        <w:rPr>
          <w:i/>
          <w:iCs/>
        </w:rPr>
        <w:t>specială</w:t>
      </w:r>
      <w:proofErr w:type="spellEnd"/>
      <w:r w:rsidRPr="0021019F">
        <w:t xml:space="preserve">. </w:t>
      </w:r>
      <w:proofErr w:type="spellStart"/>
      <w:r w:rsidRPr="0021019F">
        <w:t>Iaşi</w:t>
      </w:r>
      <w:proofErr w:type="spellEnd"/>
      <w:r w:rsidRPr="0021019F">
        <w:t xml:space="preserve">: </w:t>
      </w:r>
      <w:proofErr w:type="spellStart"/>
      <w:r w:rsidRPr="0021019F">
        <w:t>Editura</w:t>
      </w:r>
      <w:proofErr w:type="spellEnd"/>
      <w:r w:rsidRPr="0021019F">
        <w:t xml:space="preserve"> </w:t>
      </w:r>
      <w:proofErr w:type="spellStart"/>
      <w:r w:rsidRPr="0021019F">
        <w:t>Polirom</w:t>
      </w:r>
      <w:proofErr w:type="spellEnd"/>
      <w:r w:rsidRPr="0021019F">
        <w:t xml:space="preserve">. </w:t>
      </w:r>
    </w:p>
    <w:p w14:paraId="7495E646" w14:textId="77777777" w:rsidR="006D1AE6" w:rsidRPr="0021019F" w:rsidRDefault="006D1AE6">
      <w:pPr>
        <w:pStyle w:val="ListParagraph"/>
        <w:numPr>
          <w:ilvl w:val="0"/>
          <w:numId w:val="20"/>
        </w:numPr>
        <w:jc w:val="both"/>
      </w:pPr>
      <w:proofErr w:type="spellStart"/>
      <w:r w:rsidRPr="0021019F">
        <w:t>Gherguț</w:t>
      </w:r>
      <w:proofErr w:type="spellEnd"/>
      <w:r w:rsidRPr="0021019F">
        <w:t xml:space="preserve">, Alois (2016). </w:t>
      </w:r>
      <w:proofErr w:type="spellStart"/>
      <w:r w:rsidRPr="0021019F">
        <w:rPr>
          <w:i/>
          <w:iCs/>
        </w:rPr>
        <w:t>Educație</w:t>
      </w:r>
      <w:proofErr w:type="spellEnd"/>
      <w:r w:rsidRPr="0021019F">
        <w:rPr>
          <w:i/>
          <w:iCs/>
        </w:rPr>
        <w:t xml:space="preserve"> </w:t>
      </w:r>
      <w:proofErr w:type="spellStart"/>
      <w:r w:rsidRPr="0021019F">
        <w:rPr>
          <w:i/>
          <w:iCs/>
        </w:rPr>
        <w:t>incluzivă</w:t>
      </w:r>
      <w:proofErr w:type="spellEnd"/>
      <w:r w:rsidRPr="0021019F">
        <w:rPr>
          <w:i/>
          <w:iCs/>
        </w:rPr>
        <w:t xml:space="preserve"> </w:t>
      </w:r>
      <w:proofErr w:type="spellStart"/>
      <w:r w:rsidRPr="0021019F">
        <w:rPr>
          <w:i/>
          <w:iCs/>
        </w:rPr>
        <w:t>și</w:t>
      </w:r>
      <w:proofErr w:type="spellEnd"/>
      <w:r w:rsidRPr="0021019F">
        <w:rPr>
          <w:i/>
          <w:iCs/>
        </w:rPr>
        <w:t xml:space="preserve"> </w:t>
      </w:r>
      <w:proofErr w:type="spellStart"/>
      <w:r w:rsidRPr="0021019F">
        <w:rPr>
          <w:i/>
          <w:iCs/>
        </w:rPr>
        <w:t>pedagogia</w:t>
      </w:r>
      <w:proofErr w:type="spellEnd"/>
      <w:r w:rsidRPr="0021019F">
        <w:rPr>
          <w:i/>
          <w:iCs/>
        </w:rPr>
        <w:t xml:space="preserve"> </w:t>
      </w:r>
      <w:proofErr w:type="spellStart"/>
      <w:r w:rsidRPr="0021019F">
        <w:rPr>
          <w:i/>
          <w:iCs/>
        </w:rPr>
        <w:t>diversității</w:t>
      </w:r>
      <w:proofErr w:type="spellEnd"/>
      <w:r w:rsidRPr="0021019F">
        <w:t xml:space="preserve">. </w:t>
      </w:r>
      <w:proofErr w:type="spellStart"/>
      <w:r w:rsidRPr="0021019F">
        <w:t>Iaşi</w:t>
      </w:r>
      <w:proofErr w:type="spellEnd"/>
      <w:r w:rsidRPr="0021019F">
        <w:t xml:space="preserve">: </w:t>
      </w:r>
      <w:proofErr w:type="spellStart"/>
      <w:r w:rsidRPr="0021019F">
        <w:t>Editura</w:t>
      </w:r>
      <w:proofErr w:type="spellEnd"/>
      <w:r w:rsidRPr="0021019F">
        <w:t xml:space="preserve"> </w:t>
      </w:r>
      <w:proofErr w:type="spellStart"/>
      <w:r w:rsidRPr="0021019F">
        <w:t>Polirom</w:t>
      </w:r>
      <w:proofErr w:type="spellEnd"/>
      <w:r w:rsidRPr="0021019F">
        <w:t>.</w:t>
      </w:r>
    </w:p>
    <w:p w14:paraId="35AFEE90" w14:textId="77777777" w:rsidR="006D1AE6" w:rsidRPr="0021019F" w:rsidRDefault="006D1AE6">
      <w:pPr>
        <w:pStyle w:val="ListParagraph"/>
        <w:numPr>
          <w:ilvl w:val="0"/>
          <w:numId w:val="20"/>
        </w:numPr>
        <w:jc w:val="both"/>
      </w:pPr>
      <w:proofErr w:type="spellStart"/>
      <w:r w:rsidRPr="0021019F">
        <w:t>Gherguț</w:t>
      </w:r>
      <w:proofErr w:type="spellEnd"/>
      <w:r w:rsidRPr="0021019F">
        <w:t xml:space="preserve">, A. (2023). </w:t>
      </w:r>
      <w:proofErr w:type="spellStart"/>
      <w:r w:rsidRPr="0021019F">
        <w:rPr>
          <w:i/>
          <w:iCs/>
        </w:rPr>
        <w:t>Psihopedagogie</w:t>
      </w:r>
      <w:proofErr w:type="spellEnd"/>
      <w:r w:rsidRPr="0021019F">
        <w:rPr>
          <w:i/>
          <w:iCs/>
        </w:rPr>
        <w:t xml:space="preserve"> </w:t>
      </w:r>
      <w:proofErr w:type="spellStart"/>
      <w:r w:rsidRPr="0021019F">
        <w:rPr>
          <w:i/>
          <w:iCs/>
        </w:rPr>
        <w:t>specială</w:t>
      </w:r>
      <w:proofErr w:type="spellEnd"/>
      <w:r w:rsidRPr="0021019F">
        <w:rPr>
          <w:i/>
          <w:iCs/>
        </w:rPr>
        <w:t xml:space="preserve">. </w:t>
      </w:r>
      <w:proofErr w:type="spellStart"/>
      <w:r w:rsidRPr="0021019F">
        <w:rPr>
          <w:i/>
          <w:iCs/>
        </w:rPr>
        <w:t>Fundamente</w:t>
      </w:r>
      <w:proofErr w:type="spellEnd"/>
      <w:r w:rsidRPr="0021019F">
        <w:rPr>
          <w:i/>
          <w:iCs/>
        </w:rPr>
        <w:t xml:space="preserve"> </w:t>
      </w:r>
      <w:proofErr w:type="spellStart"/>
      <w:r w:rsidRPr="0021019F">
        <w:rPr>
          <w:i/>
          <w:iCs/>
        </w:rPr>
        <w:t>teoretice</w:t>
      </w:r>
      <w:proofErr w:type="spellEnd"/>
      <w:r w:rsidRPr="0021019F">
        <w:rPr>
          <w:i/>
          <w:iCs/>
        </w:rPr>
        <w:t xml:space="preserve"> </w:t>
      </w:r>
      <w:proofErr w:type="spellStart"/>
      <w:r w:rsidRPr="0021019F">
        <w:rPr>
          <w:i/>
          <w:iCs/>
        </w:rPr>
        <w:t>și</w:t>
      </w:r>
      <w:proofErr w:type="spellEnd"/>
      <w:r w:rsidRPr="0021019F">
        <w:rPr>
          <w:i/>
          <w:iCs/>
        </w:rPr>
        <w:t xml:space="preserve"> perspective practice</w:t>
      </w:r>
      <w:r w:rsidRPr="0021019F">
        <w:t xml:space="preserve">. Ed. </w:t>
      </w:r>
      <w:proofErr w:type="gramStart"/>
      <w:r w:rsidRPr="0021019F">
        <w:t>a</w:t>
      </w:r>
      <w:proofErr w:type="gramEnd"/>
      <w:r w:rsidRPr="0021019F">
        <w:t xml:space="preserve"> IV-a. </w:t>
      </w:r>
      <w:proofErr w:type="spellStart"/>
      <w:r w:rsidRPr="0021019F">
        <w:t>Iaşi</w:t>
      </w:r>
      <w:proofErr w:type="spellEnd"/>
      <w:r w:rsidRPr="0021019F">
        <w:t xml:space="preserve">: </w:t>
      </w:r>
      <w:proofErr w:type="spellStart"/>
      <w:r w:rsidRPr="0021019F">
        <w:t>Editura</w:t>
      </w:r>
      <w:proofErr w:type="spellEnd"/>
      <w:r w:rsidRPr="0021019F">
        <w:t xml:space="preserve"> </w:t>
      </w:r>
      <w:proofErr w:type="spellStart"/>
      <w:r w:rsidRPr="0021019F">
        <w:t>Polirom</w:t>
      </w:r>
      <w:proofErr w:type="spellEnd"/>
      <w:r w:rsidRPr="0021019F">
        <w:t>.</w:t>
      </w:r>
    </w:p>
    <w:p w14:paraId="395FC9C7" w14:textId="77777777" w:rsidR="006D1AE6" w:rsidRPr="0021019F" w:rsidRDefault="006D1AE6">
      <w:pPr>
        <w:pStyle w:val="ListParagraph"/>
        <w:numPr>
          <w:ilvl w:val="0"/>
          <w:numId w:val="20"/>
        </w:numPr>
        <w:jc w:val="both"/>
      </w:pPr>
      <w:proofErr w:type="spellStart"/>
      <w:r w:rsidRPr="0021019F">
        <w:t>Lemeni</w:t>
      </w:r>
      <w:proofErr w:type="spellEnd"/>
      <w:r w:rsidRPr="0021019F">
        <w:t xml:space="preserve">, G., Miclea, M. (Coord.) (2004). </w:t>
      </w:r>
      <w:proofErr w:type="spellStart"/>
      <w:r w:rsidRPr="0021019F">
        <w:rPr>
          <w:i/>
          <w:iCs/>
        </w:rPr>
        <w:t>Consiliere</w:t>
      </w:r>
      <w:proofErr w:type="spellEnd"/>
      <w:r w:rsidRPr="0021019F">
        <w:rPr>
          <w:i/>
          <w:iCs/>
        </w:rPr>
        <w:t xml:space="preserve"> </w:t>
      </w:r>
      <w:proofErr w:type="spellStart"/>
      <w:r w:rsidRPr="0021019F">
        <w:rPr>
          <w:i/>
          <w:iCs/>
        </w:rPr>
        <w:t>şi</w:t>
      </w:r>
      <w:proofErr w:type="spellEnd"/>
      <w:r w:rsidRPr="0021019F">
        <w:rPr>
          <w:i/>
          <w:iCs/>
        </w:rPr>
        <w:t xml:space="preserve"> </w:t>
      </w:r>
      <w:proofErr w:type="spellStart"/>
      <w:r w:rsidRPr="0021019F">
        <w:rPr>
          <w:i/>
          <w:iCs/>
        </w:rPr>
        <w:t>orientare</w:t>
      </w:r>
      <w:proofErr w:type="spellEnd"/>
      <w:r w:rsidRPr="0021019F">
        <w:rPr>
          <w:i/>
          <w:iCs/>
        </w:rPr>
        <w:t xml:space="preserve">. </w:t>
      </w:r>
      <w:proofErr w:type="spellStart"/>
      <w:r w:rsidRPr="0021019F">
        <w:rPr>
          <w:i/>
          <w:iCs/>
        </w:rPr>
        <w:t>Ghid</w:t>
      </w:r>
      <w:proofErr w:type="spellEnd"/>
      <w:r w:rsidRPr="0021019F">
        <w:rPr>
          <w:i/>
          <w:iCs/>
        </w:rPr>
        <w:t xml:space="preserve"> de </w:t>
      </w:r>
      <w:proofErr w:type="spellStart"/>
      <w:r w:rsidRPr="0021019F">
        <w:rPr>
          <w:i/>
          <w:iCs/>
        </w:rPr>
        <w:t>educaţie</w:t>
      </w:r>
      <w:proofErr w:type="spellEnd"/>
      <w:r w:rsidRPr="0021019F">
        <w:rPr>
          <w:i/>
          <w:iCs/>
        </w:rPr>
        <w:t xml:space="preserve"> </w:t>
      </w:r>
      <w:proofErr w:type="spellStart"/>
      <w:r w:rsidRPr="0021019F">
        <w:rPr>
          <w:i/>
          <w:iCs/>
        </w:rPr>
        <w:t>pentru</w:t>
      </w:r>
      <w:proofErr w:type="spellEnd"/>
      <w:r w:rsidRPr="0021019F">
        <w:rPr>
          <w:i/>
          <w:iCs/>
        </w:rPr>
        <w:t xml:space="preserve"> </w:t>
      </w:r>
      <w:proofErr w:type="spellStart"/>
      <w:r w:rsidRPr="0021019F">
        <w:rPr>
          <w:i/>
          <w:iCs/>
        </w:rPr>
        <w:t>carieră</w:t>
      </w:r>
      <w:proofErr w:type="spellEnd"/>
      <w:r w:rsidRPr="0021019F">
        <w:t xml:space="preserve">. Cluj-Napoca: </w:t>
      </w:r>
      <w:proofErr w:type="spellStart"/>
      <w:r w:rsidRPr="0021019F">
        <w:t>Editura</w:t>
      </w:r>
      <w:proofErr w:type="spellEnd"/>
      <w:r w:rsidRPr="0021019F">
        <w:t xml:space="preserve"> ASCR.</w:t>
      </w:r>
    </w:p>
    <w:p w14:paraId="2ACCAB5D" w14:textId="77777777" w:rsidR="006D1AE6" w:rsidRPr="0021019F" w:rsidRDefault="006D1AE6">
      <w:pPr>
        <w:pStyle w:val="ListParagraph"/>
        <w:numPr>
          <w:ilvl w:val="0"/>
          <w:numId w:val="20"/>
        </w:numPr>
        <w:jc w:val="both"/>
      </w:pPr>
      <w:r w:rsidRPr="0021019F">
        <w:t xml:space="preserve">Marin, E. (2020). </w:t>
      </w:r>
      <w:proofErr w:type="spellStart"/>
      <w:r w:rsidRPr="0021019F">
        <w:rPr>
          <w:i/>
          <w:iCs/>
        </w:rPr>
        <w:t>Formarea</w:t>
      </w:r>
      <w:proofErr w:type="spellEnd"/>
      <w:r w:rsidRPr="0021019F">
        <w:rPr>
          <w:i/>
          <w:iCs/>
        </w:rPr>
        <w:t xml:space="preserve"> </w:t>
      </w:r>
      <w:proofErr w:type="spellStart"/>
      <w:r w:rsidRPr="0021019F">
        <w:rPr>
          <w:i/>
          <w:iCs/>
        </w:rPr>
        <w:t>cadrelor</w:t>
      </w:r>
      <w:proofErr w:type="spellEnd"/>
      <w:r w:rsidRPr="0021019F">
        <w:rPr>
          <w:i/>
          <w:iCs/>
        </w:rPr>
        <w:t xml:space="preserve"> </w:t>
      </w:r>
      <w:proofErr w:type="spellStart"/>
      <w:r w:rsidRPr="0021019F">
        <w:rPr>
          <w:i/>
          <w:iCs/>
        </w:rPr>
        <w:t>didactice</w:t>
      </w:r>
      <w:proofErr w:type="spellEnd"/>
      <w:r w:rsidRPr="0021019F">
        <w:rPr>
          <w:i/>
          <w:iCs/>
        </w:rPr>
        <w:t xml:space="preserve"> </w:t>
      </w:r>
      <w:proofErr w:type="spellStart"/>
      <w:r w:rsidRPr="0021019F">
        <w:rPr>
          <w:i/>
          <w:iCs/>
        </w:rPr>
        <w:t>pentru</w:t>
      </w:r>
      <w:proofErr w:type="spellEnd"/>
      <w:r w:rsidRPr="0021019F">
        <w:rPr>
          <w:i/>
          <w:iCs/>
        </w:rPr>
        <w:t xml:space="preserve"> </w:t>
      </w:r>
      <w:proofErr w:type="spellStart"/>
      <w:r w:rsidRPr="0021019F">
        <w:rPr>
          <w:i/>
          <w:iCs/>
        </w:rPr>
        <w:t>perspectiva</w:t>
      </w:r>
      <w:proofErr w:type="spellEnd"/>
      <w:r w:rsidRPr="0021019F">
        <w:rPr>
          <w:i/>
          <w:iCs/>
        </w:rPr>
        <w:t xml:space="preserve"> </w:t>
      </w:r>
      <w:proofErr w:type="spellStart"/>
      <w:r w:rsidRPr="0021019F">
        <w:rPr>
          <w:i/>
          <w:iCs/>
        </w:rPr>
        <w:t>sistemului</w:t>
      </w:r>
      <w:proofErr w:type="spellEnd"/>
      <w:r w:rsidRPr="0021019F">
        <w:rPr>
          <w:i/>
          <w:iCs/>
        </w:rPr>
        <w:t xml:space="preserve"> </w:t>
      </w:r>
      <w:proofErr w:type="spellStart"/>
      <w:r w:rsidRPr="0021019F">
        <w:rPr>
          <w:i/>
          <w:iCs/>
        </w:rPr>
        <w:t>educațional</w:t>
      </w:r>
      <w:proofErr w:type="spellEnd"/>
      <w:r w:rsidRPr="0021019F">
        <w:rPr>
          <w:i/>
          <w:iCs/>
        </w:rPr>
        <w:t xml:space="preserve"> </w:t>
      </w:r>
      <w:proofErr w:type="spellStart"/>
      <w:r w:rsidRPr="0021019F">
        <w:rPr>
          <w:i/>
          <w:iCs/>
        </w:rPr>
        <w:t>incluziv</w:t>
      </w:r>
      <w:proofErr w:type="spellEnd"/>
      <w:r w:rsidRPr="0021019F">
        <w:t xml:space="preserve">. </w:t>
      </w:r>
      <w:proofErr w:type="spellStart"/>
      <w:r w:rsidRPr="0021019F">
        <w:t>București</w:t>
      </w:r>
      <w:proofErr w:type="spellEnd"/>
      <w:r w:rsidRPr="0021019F">
        <w:t xml:space="preserve">: Ed. Univ. Din </w:t>
      </w:r>
      <w:proofErr w:type="spellStart"/>
      <w:r w:rsidRPr="0021019F">
        <w:t>București</w:t>
      </w:r>
      <w:proofErr w:type="spellEnd"/>
      <w:r w:rsidRPr="0021019F">
        <w:t xml:space="preserve">. </w:t>
      </w:r>
    </w:p>
    <w:p w14:paraId="08D6E0FC" w14:textId="77777777" w:rsidR="006D1AE6" w:rsidRPr="0021019F" w:rsidRDefault="006D1AE6">
      <w:pPr>
        <w:pStyle w:val="ListParagraph"/>
        <w:numPr>
          <w:ilvl w:val="0"/>
          <w:numId w:val="20"/>
        </w:numPr>
        <w:jc w:val="both"/>
      </w:pPr>
      <w:r w:rsidRPr="0021019F">
        <w:t xml:space="preserve">Radu, I. D., </w:t>
      </w:r>
      <w:proofErr w:type="spellStart"/>
      <w:r w:rsidRPr="0021019F">
        <w:t>Ulici</w:t>
      </w:r>
      <w:proofErr w:type="spellEnd"/>
      <w:r w:rsidRPr="0021019F">
        <w:t xml:space="preserve">, </w:t>
      </w:r>
      <w:proofErr w:type="spellStart"/>
      <w:r w:rsidRPr="0021019F">
        <w:t>Gh</w:t>
      </w:r>
      <w:proofErr w:type="spellEnd"/>
      <w:r w:rsidRPr="0021019F">
        <w:t xml:space="preserve">. (2003). </w:t>
      </w:r>
      <w:proofErr w:type="spellStart"/>
      <w:r w:rsidRPr="0021019F">
        <w:rPr>
          <w:i/>
          <w:iCs/>
        </w:rPr>
        <w:t>Evaluarea</w:t>
      </w:r>
      <w:proofErr w:type="spellEnd"/>
      <w:r w:rsidRPr="0021019F">
        <w:rPr>
          <w:i/>
          <w:iCs/>
        </w:rPr>
        <w:t xml:space="preserve"> </w:t>
      </w:r>
      <w:proofErr w:type="spellStart"/>
      <w:r w:rsidRPr="0021019F">
        <w:rPr>
          <w:i/>
          <w:iCs/>
        </w:rPr>
        <w:t>și</w:t>
      </w:r>
      <w:proofErr w:type="spellEnd"/>
      <w:r w:rsidRPr="0021019F">
        <w:rPr>
          <w:i/>
          <w:iCs/>
        </w:rPr>
        <w:t xml:space="preserve"> </w:t>
      </w:r>
      <w:proofErr w:type="spellStart"/>
      <w:r w:rsidRPr="0021019F">
        <w:rPr>
          <w:i/>
          <w:iCs/>
        </w:rPr>
        <w:t>educarea</w:t>
      </w:r>
      <w:proofErr w:type="spellEnd"/>
      <w:r w:rsidRPr="0021019F">
        <w:rPr>
          <w:i/>
          <w:iCs/>
        </w:rPr>
        <w:t xml:space="preserve"> </w:t>
      </w:r>
      <w:proofErr w:type="spellStart"/>
      <w:r w:rsidRPr="0021019F">
        <w:rPr>
          <w:i/>
          <w:iCs/>
        </w:rPr>
        <w:t>psihomotricității</w:t>
      </w:r>
      <w:proofErr w:type="spellEnd"/>
      <w:r w:rsidRPr="0021019F">
        <w:t xml:space="preserve">. </w:t>
      </w:r>
      <w:proofErr w:type="spellStart"/>
      <w:r w:rsidRPr="0021019F">
        <w:t>București</w:t>
      </w:r>
      <w:proofErr w:type="spellEnd"/>
      <w:r w:rsidRPr="0021019F">
        <w:t xml:space="preserve">: </w:t>
      </w:r>
      <w:proofErr w:type="spellStart"/>
      <w:r w:rsidRPr="0021019F">
        <w:t>Editura</w:t>
      </w:r>
      <w:proofErr w:type="spellEnd"/>
      <w:r w:rsidRPr="0021019F">
        <w:t xml:space="preserve"> </w:t>
      </w:r>
      <w:proofErr w:type="spellStart"/>
      <w:r w:rsidRPr="0021019F">
        <w:t>Fundației</w:t>
      </w:r>
      <w:proofErr w:type="spellEnd"/>
      <w:r w:rsidRPr="0021019F">
        <w:t xml:space="preserve"> Humanitas. </w:t>
      </w:r>
    </w:p>
    <w:p w14:paraId="3681E0FD" w14:textId="77777777" w:rsidR="006D1AE6" w:rsidRPr="0021019F" w:rsidRDefault="006D1AE6">
      <w:pPr>
        <w:pStyle w:val="ListParagraph"/>
        <w:numPr>
          <w:ilvl w:val="0"/>
          <w:numId w:val="20"/>
        </w:numPr>
        <w:jc w:val="both"/>
      </w:pPr>
      <w:r w:rsidRPr="0021019F">
        <w:t xml:space="preserve">Schuster, A. (2011). </w:t>
      </w:r>
      <w:proofErr w:type="spellStart"/>
      <w:r w:rsidRPr="0021019F">
        <w:rPr>
          <w:i/>
          <w:iCs/>
        </w:rPr>
        <w:t>Terapia</w:t>
      </w:r>
      <w:proofErr w:type="spellEnd"/>
      <w:r w:rsidRPr="0021019F">
        <w:rPr>
          <w:i/>
          <w:iCs/>
        </w:rPr>
        <w:t xml:space="preserve"> </w:t>
      </w:r>
      <w:proofErr w:type="spellStart"/>
      <w:r w:rsidRPr="0021019F">
        <w:rPr>
          <w:i/>
          <w:iCs/>
        </w:rPr>
        <w:t>ocupaţională</w:t>
      </w:r>
      <w:proofErr w:type="spellEnd"/>
      <w:r w:rsidRPr="0021019F">
        <w:t xml:space="preserve">. Sibiu: Ed. </w:t>
      </w:r>
      <w:proofErr w:type="spellStart"/>
      <w:r w:rsidRPr="0021019F">
        <w:t>Psihomedia</w:t>
      </w:r>
      <w:proofErr w:type="spellEnd"/>
      <w:r w:rsidRPr="0021019F">
        <w:t>.</w:t>
      </w:r>
    </w:p>
    <w:p w14:paraId="2FA121A7" w14:textId="77777777" w:rsidR="006D1AE6" w:rsidRPr="0021019F" w:rsidRDefault="006D1AE6">
      <w:pPr>
        <w:pStyle w:val="ListParagraph"/>
        <w:numPr>
          <w:ilvl w:val="0"/>
          <w:numId w:val="20"/>
        </w:numPr>
        <w:jc w:val="both"/>
      </w:pPr>
      <w:r w:rsidRPr="0021019F">
        <w:t xml:space="preserve">Stevenson, L., Miclea, M., Opre, A. (2007). </w:t>
      </w:r>
      <w:proofErr w:type="spellStart"/>
      <w:r w:rsidRPr="0021019F">
        <w:rPr>
          <w:i/>
          <w:iCs/>
        </w:rPr>
        <w:t>Orientarea</w:t>
      </w:r>
      <w:proofErr w:type="spellEnd"/>
      <w:r w:rsidRPr="0021019F">
        <w:rPr>
          <w:i/>
          <w:iCs/>
        </w:rPr>
        <w:t xml:space="preserve"> în </w:t>
      </w:r>
      <w:proofErr w:type="spellStart"/>
      <w:r w:rsidRPr="0021019F">
        <w:rPr>
          <w:i/>
          <w:iCs/>
        </w:rPr>
        <w:t>carieră</w:t>
      </w:r>
      <w:proofErr w:type="spellEnd"/>
      <w:r w:rsidRPr="0021019F">
        <w:rPr>
          <w:i/>
          <w:iCs/>
        </w:rPr>
        <w:t xml:space="preserve">. </w:t>
      </w:r>
      <w:proofErr w:type="spellStart"/>
      <w:r w:rsidRPr="0021019F">
        <w:rPr>
          <w:i/>
          <w:iCs/>
        </w:rPr>
        <w:t>Ghid</w:t>
      </w:r>
      <w:proofErr w:type="spellEnd"/>
      <w:r w:rsidRPr="0021019F">
        <w:rPr>
          <w:i/>
          <w:iCs/>
        </w:rPr>
        <w:t xml:space="preserve"> </w:t>
      </w:r>
      <w:proofErr w:type="spellStart"/>
      <w:r w:rsidRPr="0021019F">
        <w:rPr>
          <w:i/>
          <w:iCs/>
        </w:rPr>
        <w:t>pentru</w:t>
      </w:r>
      <w:proofErr w:type="spellEnd"/>
      <w:r w:rsidRPr="0021019F">
        <w:rPr>
          <w:i/>
          <w:iCs/>
        </w:rPr>
        <w:t xml:space="preserve"> </w:t>
      </w:r>
      <w:proofErr w:type="spellStart"/>
      <w:r w:rsidRPr="0021019F">
        <w:rPr>
          <w:i/>
          <w:iCs/>
        </w:rPr>
        <w:t>profesori</w:t>
      </w:r>
      <w:proofErr w:type="spellEnd"/>
      <w:r w:rsidRPr="0021019F">
        <w:t xml:space="preserve">. </w:t>
      </w:r>
      <w:proofErr w:type="spellStart"/>
      <w:r w:rsidRPr="0021019F">
        <w:t>Bucureşti</w:t>
      </w:r>
      <w:proofErr w:type="spellEnd"/>
      <w:r w:rsidRPr="0021019F">
        <w:t>: Ed. Atelier Didactic.</w:t>
      </w:r>
    </w:p>
    <w:p w14:paraId="5394D20B" w14:textId="77777777" w:rsidR="006D1AE6" w:rsidRPr="0021019F" w:rsidRDefault="006D1AE6">
      <w:pPr>
        <w:pStyle w:val="ListParagraph"/>
        <w:numPr>
          <w:ilvl w:val="0"/>
          <w:numId w:val="20"/>
        </w:numPr>
        <w:jc w:val="both"/>
      </w:pPr>
      <w:proofErr w:type="spellStart"/>
      <w:r w:rsidRPr="0021019F">
        <w:t>Verza</w:t>
      </w:r>
      <w:proofErr w:type="spellEnd"/>
      <w:r w:rsidRPr="0021019F">
        <w:t xml:space="preserve">, E., </w:t>
      </w:r>
      <w:proofErr w:type="spellStart"/>
      <w:r w:rsidRPr="0021019F">
        <w:t>Verza</w:t>
      </w:r>
      <w:proofErr w:type="spellEnd"/>
      <w:r w:rsidRPr="0021019F">
        <w:t xml:space="preserve"> F. E. (coord.) (2011). </w:t>
      </w:r>
      <w:proofErr w:type="spellStart"/>
      <w:r w:rsidRPr="0021019F">
        <w:rPr>
          <w:i/>
          <w:iCs/>
        </w:rPr>
        <w:t>Tratat</w:t>
      </w:r>
      <w:proofErr w:type="spellEnd"/>
      <w:r w:rsidRPr="0021019F">
        <w:rPr>
          <w:i/>
          <w:iCs/>
        </w:rPr>
        <w:t xml:space="preserve"> de </w:t>
      </w:r>
      <w:proofErr w:type="spellStart"/>
      <w:r w:rsidRPr="0021019F">
        <w:rPr>
          <w:i/>
          <w:iCs/>
        </w:rPr>
        <w:t>psihopedagogie</w:t>
      </w:r>
      <w:proofErr w:type="spellEnd"/>
      <w:r w:rsidRPr="0021019F">
        <w:rPr>
          <w:i/>
          <w:iCs/>
        </w:rPr>
        <w:t xml:space="preserve"> special</w:t>
      </w:r>
      <w:r w:rsidRPr="0021019F">
        <w:t xml:space="preserve">. </w:t>
      </w:r>
      <w:proofErr w:type="spellStart"/>
      <w:r w:rsidRPr="0021019F">
        <w:t>București</w:t>
      </w:r>
      <w:proofErr w:type="spellEnd"/>
      <w:r w:rsidRPr="0021019F">
        <w:t xml:space="preserve">: </w:t>
      </w:r>
      <w:proofErr w:type="spellStart"/>
      <w:r w:rsidRPr="0021019F">
        <w:t>Editura</w:t>
      </w:r>
      <w:proofErr w:type="spellEnd"/>
      <w:r w:rsidRPr="0021019F">
        <w:t xml:space="preserve"> </w:t>
      </w:r>
      <w:proofErr w:type="spellStart"/>
      <w:r w:rsidRPr="0021019F">
        <w:t>Universtății</w:t>
      </w:r>
      <w:proofErr w:type="spellEnd"/>
      <w:r w:rsidRPr="0021019F">
        <w:t xml:space="preserve"> din </w:t>
      </w:r>
      <w:proofErr w:type="spellStart"/>
      <w:r w:rsidRPr="0021019F">
        <w:t>București</w:t>
      </w:r>
      <w:proofErr w:type="spellEnd"/>
      <w:r w:rsidRPr="0021019F">
        <w:t>.</w:t>
      </w:r>
    </w:p>
    <w:p w14:paraId="0F4AC9B0" w14:textId="77777777" w:rsidR="006D1AE6" w:rsidRPr="0021019F" w:rsidRDefault="006D1AE6">
      <w:pPr>
        <w:pStyle w:val="ListParagraph"/>
        <w:numPr>
          <w:ilvl w:val="0"/>
          <w:numId w:val="20"/>
        </w:numPr>
        <w:jc w:val="both"/>
      </w:pPr>
      <w:proofErr w:type="spellStart"/>
      <w:r w:rsidRPr="0021019F">
        <w:t>Vrăsmaș</w:t>
      </w:r>
      <w:proofErr w:type="spellEnd"/>
      <w:r w:rsidRPr="0021019F">
        <w:t xml:space="preserve">, E. (2004).  </w:t>
      </w:r>
      <w:proofErr w:type="spellStart"/>
      <w:r w:rsidRPr="0021019F">
        <w:rPr>
          <w:i/>
          <w:iCs/>
        </w:rPr>
        <w:t>Introducere</w:t>
      </w:r>
      <w:proofErr w:type="spellEnd"/>
      <w:r w:rsidRPr="0021019F">
        <w:rPr>
          <w:i/>
          <w:iCs/>
        </w:rPr>
        <w:t xml:space="preserve"> </w:t>
      </w:r>
      <w:proofErr w:type="spellStart"/>
      <w:r w:rsidRPr="0021019F">
        <w:rPr>
          <w:i/>
          <w:iCs/>
        </w:rPr>
        <w:t>în</w:t>
      </w:r>
      <w:proofErr w:type="spellEnd"/>
      <w:r w:rsidRPr="0021019F">
        <w:rPr>
          <w:i/>
          <w:iCs/>
        </w:rPr>
        <w:t xml:space="preserve"> </w:t>
      </w:r>
      <w:proofErr w:type="spellStart"/>
      <w:r w:rsidRPr="0021019F">
        <w:rPr>
          <w:i/>
          <w:iCs/>
        </w:rPr>
        <w:t>educația</w:t>
      </w:r>
      <w:proofErr w:type="spellEnd"/>
      <w:r w:rsidRPr="0021019F">
        <w:rPr>
          <w:i/>
          <w:iCs/>
        </w:rPr>
        <w:t xml:space="preserve"> </w:t>
      </w:r>
      <w:proofErr w:type="spellStart"/>
      <w:r w:rsidRPr="0021019F">
        <w:rPr>
          <w:i/>
          <w:iCs/>
        </w:rPr>
        <w:t>cerințelor</w:t>
      </w:r>
      <w:proofErr w:type="spellEnd"/>
      <w:r w:rsidRPr="0021019F">
        <w:rPr>
          <w:i/>
          <w:iCs/>
        </w:rPr>
        <w:t xml:space="preserve"> </w:t>
      </w:r>
      <w:proofErr w:type="spellStart"/>
      <w:r w:rsidRPr="0021019F">
        <w:rPr>
          <w:i/>
          <w:iCs/>
        </w:rPr>
        <w:t>speciale</w:t>
      </w:r>
      <w:proofErr w:type="spellEnd"/>
      <w:r w:rsidRPr="0021019F">
        <w:t xml:space="preserve">. </w:t>
      </w:r>
      <w:proofErr w:type="spellStart"/>
      <w:r w:rsidRPr="0021019F">
        <w:t>București</w:t>
      </w:r>
      <w:proofErr w:type="spellEnd"/>
      <w:r w:rsidRPr="0021019F">
        <w:t xml:space="preserve">: Ed. </w:t>
      </w:r>
      <w:proofErr w:type="spellStart"/>
      <w:r w:rsidRPr="0021019F">
        <w:t>Credis</w:t>
      </w:r>
      <w:proofErr w:type="spellEnd"/>
      <w:r w:rsidRPr="0021019F">
        <w:t>.</w:t>
      </w:r>
    </w:p>
    <w:p w14:paraId="432828AC" w14:textId="77777777" w:rsidR="006D1AE6" w:rsidRPr="0021019F" w:rsidRDefault="006D1AE6">
      <w:pPr>
        <w:pStyle w:val="ListParagraph"/>
        <w:numPr>
          <w:ilvl w:val="0"/>
          <w:numId w:val="20"/>
        </w:numPr>
        <w:jc w:val="both"/>
        <w:rPr>
          <w:caps/>
        </w:rPr>
      </w:pPr>
      <w:proofErr w:type="spellStart"/>
      <w:r w:rsidRPr="0021019F">
        <w:t>Vrăsmaș</w:t>
      </w:r>
      <w:proofErr w:type="spellEnd"/>
      <w:r w:rsidRPr="0021019F">
        <w:t xml:space="preserve">, E., </w:t>
      </w:r>
      <w:proofErr w:type="spellStart"/>
      <w:r w:rsidRPr="0021019F">
        <w:t>Vrasmas</w:t>
      </w:r>
      <w:proofErr w:type="spellEnd"/>
      <w:r w:rsidRPr="0021019F">
        <w:t>. T. (coord.)</w:t>
      </w:r>
      <w:r w:rsidRPr="0021019F">
        <w:rPr>
          <w:caps/>
        </w:rPr>
        <w:t xml:space="preserve"> (2011). </w:t>
      </w:r>
      <w:proofErr w:type="spellStart"/>
      <w:r w:rsidRPr="0021019F">
        <w:rPr>
          <w:i/>
          <w:iCs/>
        </w:rPr>
        <w:t>Modele</w:t>
      </w:r>
      <w:proofErr w:type="spellEnd"/>
      <w:r w:rsidRPr="0021019F">
        <w:rPr>
          <w:i/>
          <w:iCs/>
        </w:rPr>
        <w:t xml:space="preserve"> </w:t>
      </w:r>
      <w:proofErr w:type="spellStart"/>
      <w:r w:rsidRPr="0021019F">
        <w:rPr>
          <w:i/>
          <w:iCs/>
        </w:rPr>
        <w:t>si</w:t>
      </w:r>
      <w:proofErr w:type="spellEnd"/>
      <w:r w:rsidRPr="0021019F">
        <w:rPr>
          <w:i/>
          <w:iCs/>
        </w:rPr>
        <w:t xml:space="preserve"> </w:t>
      </w:r>
      <w:proofErr w:type="spellStart"/>
      <w:r w:rsidRPr="0021019F">
        <w:rPr>
          <w:i/>
          <w:iCs/>
        </w:rPr>
        <w:t>forme</w:t>
      </w:r>
      <w:proofErr w:type="spellEnd"/>
      <w:r w:rsidRPr="0021019F">
        <w:rPr>
          <w:i/>
          <w:iCs/>
        </w:rPr>
        <w:t xml:space="preserve"> de </w:t>
      </w:r>
      <w:proofErr w:type="spellStart"/>
      <w:r w:rsidRPr="0021019F">
        <w:rPr>
          <w:i/>
          <w:iCs/>
        </w:rPr>
        <w:t>sprijin</w:t>
      </w:r>
      <w:proofErr w:type="spellEnd"/>
      <w:r w:rsidRPr="0021019F">
        <w:rPr>
          <w:i/>
          <w:iCs/>
        </w:rPr>
        <w:t xml:space="preserve"> </w:t>
      </w:r>
      <w:proofErr w:type="spellStart"/>
      <w:r w:rsidRPr="0021019F">
        <w:rPr>
          <w:i/>
          <w:iCs/>
        </w:rPr>
        <w:t>educațional</w:t>
      </w:r>
      <w:proofErr w:type="spellEnd"/>
      <w:r w:rsidRPr="0021019F">
        <w:rPr>
          <w:i/>
          <w:iCs/>
        </w:rPr>
        <w:t xml:space="preserve"> in </w:t>
      </w:r>
      <w:proofErr w:type="spellStart"/>
      <w:r w:rsidRPr="0021019F">
        <w:rPr>
          <w:i/>
          <w:iCs/>
        </w:rPr>
        <w:t>contexte</w:t>
      </w:r>
      <w:proofErr w:type="spellEnd"/>
      <w:r w:rsidRPr="0021019F">
        <w:rPr>
          <w:i/>
          <w:iCs/>
        </w:rPr>
        <w:t xml:space="preserve"> </w:t>
      </w:r>
      <w:proofErr w:type="spellStart"/>
      <w:r w:rsidRPr="0021019F">
        <w:rPr>
          <w:i/>
          <w:iCs/>
        </w:rPr>
        <w:t>incluzive</w:t>
      </w:r>
      <w:proofErr w:type="spellEnd"/>
      <w:r w:rsidRPr="0021019F">
        <w:rPr>
          <w:caps/>
        </w:rPr>
        <w:t xml:space="preserve">. </w:t>
      </w:r>
      <w:proofErr w:type="spellStart"/>
      <w:r w:rsidRPr="0021019F">
        <w:t>București</w:t>
      </w:r>
      <w:proofErr w:type="spellEnd"/>
      <w:r w:rsidRPr="0021019F">
        <w:t>:</w:t>
      </w:r>
      <w:r w:rsidRPr="0021019F">
        <w:rPr>
          <w:caps/>
        </w:rPr>
        <w:t xml:space="preserve"> </w:t>
      </w:r>
      <w:proofErr w:type="spellStart"/>
      <w:r w:rsidRPr="0021019F">
        <w:t>Editura</w:t>
      </w:r>
      <w:proofErr w:type="spellEnd"/>
      <w:r w:rsidRPr="0021019F">
        <w:t xml:space="preserve"> Terra</w:t>
      </w:r>
      <w:r w:rsidRPr="0021019F">
        <w:rPr>
          <w:caps/>
        </w:rPr>
        <w:t>.</w:t>
      </w:r>
    </w:p>
    <w:p w14:paraId="76AD301D" w14:textId="77777777" w:rsidR="006D1AE6" w:rsidRPr="0021019F" w:rsidRDefault="006D1AE6">
      <w:pPr>
        <w:pStyle w:val="ListParagraph"/>
        <w:numPr>
          <w:ilvl w:val="0"/>
          <w:numId w:val="20"/>
        </w:numPr>
        <w:jc w:val="both"/>
      </w:pPr>
      <w:proofErr w:type="spellStart"/>
      <w:r w:rsidRPr="0021019F">
        <w:t>Vrăsmaș</w:t>
      </w:r>
      <w:proofErr w:type="spellEnd"/>
      <w:r w:rsidRPr="0021019F">
        <w:t xml:space="preserve">, T. (2001). </w:t>
      </w:r>
      <w:proofErr w:type="spellStart"/>
      <w:r w:rsidRPr="0021019F">
        <w:rPr>
          <w:i/>
          <w:iCs/>
        </w:rPr>
        <w:t>Învățământul</w:t>
      </w:r>
      <w:proofErr w:type="spellEnd"/>
      <w:r w:rsidRPr="0021019F">
        <w:rPr>
          <w:i/>
          <w:iCs/>
        </w:rPr>
        <w:t xml:space="preserve"> </w:t>
      </w:r>
      <w:proofErr w:type="spellStart"/>
      <w:r w:rsidRPr="0021019F">
        <w:rPr>
          <w:i/>
          <w:iCs/>
        </w:rPr>
        <w:t>integrat</w:t>
      </w:r>
      <w:proofErr w:type="spellEnd"/>
      <w:r w:rsidRPr="0021019F">
        <w:rPr>
          <w:i/>
          <w:iCs/>
        </w:rPr>
        <w:t xml:space="preserve"> </w:t>
      </w:r>
      <w:proofErr w:type="spellStart"/>
      <w:r w:rsidRPr="0021019F">
        <w:rPr>
          <w:i/>
          <w:iCs/>
        </w:rPr>
        <w:t>şi</w:t>
      </w:r>
      <w:proofErr w:type="spellEnd"/>
      <w:r w:rsidRPr="0021019F">
        <w:rPr>
          <w:i/>
          <w:iCs/>
        </w:rPr>
        <w:t>/</w:t>
      </w:r>
      <w:proofErr w:type="spellStart"/>
      <w:r w:rsidRPr="0021019F">
        <w:rPr>
          <w:i/>
          <w:iCs/>
        </w:rPr>
        <w:t>sau</w:t>
      </w:r>
      <w:proofErr w:type="spellEnd"/>
      <w:r w:rsidRPr="0021019F">
        <w:rPr>
          <w:i/>
          <w:iCs/>
        </w:rPr>
        <w:t xml:space="preserve"> </w:t>
      </w:r>
      <w:proofErr w:type="spellStart"/>
      <w:r w:rsidRPr="0021019F">
        <w:rPr>
          <w:i/>
          <w:iCs/>
        </w:rPr>
        <w:t>incluziv</w:t>
      </w:r>
      <w:proofErr w:type="spellEnd"/>
      <w:r w:rsidRPr="0021019F">
        <w:t xml:space="preserve">. </w:t>
      </w:r>
      <w:proofErr w:type="spellStart"/>
      <w:r w:rsidRPr="0021019F">
        <w:t>București</w:t>
      </w:r>
      <w:proofErr w:type="spellEnd"/>
      <w:r w:rsidRPr="0021019F">
        <w:t xml:space="preserve">: Ed. Aramis. </w:t>
      </w:r>
    </w:p>
    <w:p w14:paraId="6D1BBC5F" w14:textId="77777777" w:rsidR="006D1AE6" w:rsidRPr="0021019F" w:rsidRDefault="006D1AE6">
      <w:pPr>
        <w:pStyle w:val="ListParagraph"/>
        <w:numPr>
          <w:ilvl w:val="0"/>
          <w:numId w:val="20"/>
        </w:numPr>
        <w:jc w:val="both"/>
      </w:pPr>
      <w:proofErr w:type="spellStart"/>
      <w:r w:rsidRPr="0021019F">
        <w:t>Vrăsmaș</w:t>
      </w:r>
      <w:proofErr w:type="spellEnd"/>
      <w:r w:rsidRPr="0021019F">
        <w:t xml:space="preserve">, T. (2004). </w:t>
      </w:r>
      <w:proofErr w:type="spellStart"/>
      <w:r w:rsidRPr="0021019F">
        <w:rPr>
          <w:i/>
          <w:iCs/>
        </w:rPr>
        <w:t>Școala</w:t>
      </w:r>
      <w:proofErr w:type="spellEnd"/>
      <w:r w:rsidRPr="0021019F">
        <w:rPr>
          <w:i/>
          <w:iCs/>
        </w:rPr>
        <w:t xml:space="preserve"> </w:t>
      </w:r>
      <w:proofErr w:type="spellStart"/>
      <w:r w:rsidRPr="0021019F">
        <w:rPr>
          <w:i/>
          <w:iCs/>
        </w:rPr>
        <w:t>si</w:t>
      </w:r>
      <w:proofErr w:type="spellEnd"/>
      <w:r w:rsidRPr="0021019F">
        <w:rPr>
          <w:i/>
          <w:iCs/>
        </w:rPr>
        <w:t xml:space="preserve"> </w:t>
      </w:r>
      <w:proofErr w:type="spellStart"/>
      <w:r w:rsidRPr="0021019F">
        <w:rPr>
          <w:i/>
          <w:iCs/>
        </w:rPr>
        <w:t>educația</w:t>
      </w:r>
      <w:proofErr w:type="spellEnd"/>
      <w:r w:rsidRPr="0021019F">
        <w:rPr>
          <w:i/>
          <w:iCs/>
        </w:rPr>
        <w:t xml:space="preserve"> </w:t>
      </w:r>
      <w:proofErr w:type="spellStart"/>
      <w:r w:rsidRPr="0021019F">
        <w:rPr>
          <w:i/>
          <w:iCs/>
        </w:rPr>
        <w:t>pentru</w:t>
      </w:r>
      <w:proofErr w:type="spellEnd"/>
      <w:r w:rsidRPr="0021019F">
        <w:rPr>
          <w:i/>
          <w:iCs/>
        </w:rPr>
        <w:t xml:space="preserve"> </w:t>
      </w:r>
      <w:proofErr w:type="spellStart"/>
      <w:r w:rsidRPr="0021019F">
        <w:rPr>
          <w:i/>
          <w:iCs/>
        </w:rPr>
        <w:t>toți</w:t>
      </w:r>
      <w:proofErr w:type="spellEnd"/>
      <w:r w:rsidRPr="0021019F">
        <w:rPr>
          <w:i/>
          <w:iCs/>
        </w:rPr>
        <w:t>.</w:t>
      </w:r>
      <w:r w:rsidRPr="0021019F">
        <w:t xml:space="preserve"> </w:t>
      </w:r>
      <w:proofErr w:type="spellStart"/>
      <w:r w:rsidRPr="0021019F">
        <w:t>București</w:t>
      </w:r>
      <w:proofErr w:type="spellEnd"/>
      <w:r w:rsidRPr="0021019F">
        <w:t xml:space="preserve">: Ed. </w:t>
      </w:r>
      <w:proofErr w:type="spellStart"/>
      <w:r w:rsidRPr="0021019F">
        <w:t>Miniped</w:t>
      </w:r>
      <w:proofErr w:type="spellEnd"/>
      <w:r w:rsidRPr="0021019F">
        <w:t>.</w:t>
      </w:r>
    </w:p>
    <w:p w14:paraId="5C1681D2" w14:textId="77777777" w:rsidR="006D1AE6" w:rsidRPr="0021019F" w:rsidRDefault="006D1AE6">
      <w:pPr>
        <w:pStyle w:val="ListParagraph"/>
        <w:numPr>
          <w:ilvl w:val="0"/>
          <w:numId w:val="20"/>
        </w:numPr>
        <w:jc w:val="both"/>
        <w:rPr>
          <w:caps/>
        </w:rPr>
      </w:pPr>
      <w:proofErr w:type="spellStart"/>
      <w:r w:rsidRPr="0021019F">
        <w:t>Vrăsmaș</w:t>
      </w:r>
      <w:proofErr w:type="spellEnd"/>
      <w:r w:rsidRPr="0021019F">
        <w:t xml:space="preserve">, </w:t>
      </w:r>
      <w:r w:rsidRPr="0021019F">
        <w:rPr>
          <w:caps/>
        </w:rPr>
        <w:t xml:space="preserve">T. (2015). </w:t>
      </w:r>
      <w:proofErr w:type="spellStart"/>
      <w:r w:rsidRPr="0021019F">
        <w:rPr>
          <w:i/>
          <w:iCs/>
        </w:rPr>
        <w:t>Cerințele</w:t>
      </w:r>
      <w:proofErr w:type="spellEnd"/>
      <w:r w:rsidRPr="0021019F">
        <w:rPr>
          <w:i/>
          <w:iCs/>
        </w:rPr>
        <w:t xml:space="preserve"> </w:t>
      </w:r>
      <w:proofErr w:type="spellStart"/>
      <w:r w:rsidRPr="0021019F">
        <w:rPr>
          <w:i/>
          <w:iCs/>
        </w:rPr>
        <w:t>speciale</w:t>
      </w:r>
      <w:proofErr w:type="spellEnd"/>
      <w:r w:rsidRPr="0021019F">
        <w:rPr>
          <w:i/>
          <w:iCs/>
        </w:rPr>
        <w:t xml:space="preserve"> </w:t>
      </w:r>
      <w:proofErr w:type="spellStart"/>
      <w:r w:rsidRPr="0021019F">
        <w:rPr>
          <w:i/>
          <w:iCs/>
        </w:rPr>
        <w:t>și</w:t>
      </w:r>
      <w:proofErr w:type="spellEnd"/>
      <w:r w:rsidRPr="0021019F">
        <w:rPr>
          <w:i/>
          <w:iCs/>
        </w:rPr>
        <w:t xml:space="preserve"> </w:t>
      </w:r>
      <w:proofErr w:type="spellStart"/>
      <w:r w:rsidRPr="0021019F">
        <w:rPr>
          <w:i/>
          <w:iCs/>
        </w:rPr>
        <w:t>dizabilitatea</w:t>
      </w:r>
      <w:proofErr w:type="spellEnd"/>
      <w:r w:rsidRPr="0021019F">
        <w:rPr>
          <w:i/>
          <w:iCs/>
        </w:rPr>
        <w:t xml:space="preserve"> </w:t>
      </w:r>
      <w:proofErr w:type="spellStart"/>
      <w:r w:rsidRPr="0021019F">
        <w:rPr>
          <w:i/>
          <w:iCs/>
        </w:rPr>
        <w:t>în</w:t>
      </w:r>
      <w:proofErr w:type="spellEnd"/>
      <w:r w:rsidRPr="0021019F">
        <w:rPr>
          <w:i/>
          <w:iCs/>
        </w:rPr>
        <w:t xml:space="preserve"> </w:t>
      </w:r>
      <w:proofErr w:type="spellStart"/>
      <w:r w:rsidRPr="0021019F">
        <w:rPr>
          <w:i/>
          <w:iCs/>
        </w:rPr>
        <w:t>educație</w:t>
      </w:r>
      <w:proofErr w:type="spellEnd"/>
      <w:r w:rsidRPr="0021019F">
        <w:rPr>
          <w:i/>
          <w:iCs/>
        </w:rPr>
        <w:t xml:space="preserve">, o </w:t>
      </w:r>
      <w:proofErr w:type="spellStart"/>
      <w:r w:rsidRPr="0021019F">
        <w:rPr>
          <w:i/>
          <w:iCs/>
        </w:rPr>
        <w:t>perspectivă</w:t>
      </w:r>
      <w:proofErr w:type="spellEnd"/>
      <w:r w:rsidRPr="0021019F">
        <w:rPr>
          <w:i/>
          <w:iCs/>
        </w:rPr>
        <w:t xml:space="preserve"> </w:t>
      </w:r>
      <w:proofErr w:type="spellStart"/>
      <w:r w:rsidRPr="0021019F">
        <w:rPr>
          <w:i/>
          <w:iCs/>
        </w:rPr>
        <w:t>internațională</w:t>
      </w:r>
      <w:proofErr w:type="spellEnd"/>
      <w:r w:rsidRPr="0021019F">
        <w:rPr>
          <w:caps/>
        </w:rPr>
        <w:t>.</w:t>
      </w:r>
      <w:r w:rsidRPr="0021019F">
        <w:t xml:space="preserve"> </w:t>
      </w:r>
      <w:proofErr w:type="spellStart"/>
      <w:r w:rsidRPr="0021019F">
        <w:t>București</w:t>
      </w:r>
      <w:proofErr w:type="spellEnd"/>
      <w:r w:rsidRPr="0021019F">
        <w:t xml:space="preserve">: </w:t>
      </w:r>
      <w:r w:rsidRPr="0021019F">
        <w:rPr>
          <w:caps/>
        </w:rPr>
        <w:t>E.D.P.</w:t>
      </w:r>
    </w:p>
    <w:p w14:paraId="667F3220" w14:textId="77777777" w:rsidR="006D1AE6" w:rsidRPr="0021019F" w:rsidRDefault="006D1AE6">
      <w:pPr>
        <w:pStyle w:val="ListParagraph"/>
        <w:numPr>
          <w:ilvl w:val="0"/>
          <w:numId w:val="20"/>
        </w:numPr>
        <w:jc w:val="both"/>
        <w:rPr>
          <w:caps/>
        </w:rPr>
      </w:pPr>
      <w:proofErr w:type="spellStart"/>
      <w:r w:rsidRPr="0021019F">
        <w:t>Vrăsmaș</w:t>
      </w:r>
      <w:proofErr w:type="spellEnd"/>
      <w:r w:rsidRPr="0021019F">
        <w:t>, T. (coord.) (2010).</w:t>
      </w:r>
      <w:r w:rsidRPr="0021019F">
        <w:rPr>
          <w:caps/>
        </w:rPr>
        <w:t xml:space="preserve"> </w:t>
      </w:r>
      <w:proofErr w:type="spellStart"/>
      <w:r w:rsidRPr="0021019F">
        <w:rPr>
          <w:i/>
          <w:iCs/>
        </w:rPr>
        <w:t>Incluziunea</w:t>
      </w:r>
      <w:proofErr w:type="spellEnd"/>
      <w:r w:rsidRPr="0021019F">
        <w:rPr>
          <w:i/>
          <w:iCs/>
        </w:rPr>
        <w:t xml:space="preserve"> </w:t>
      </w:r>
      <w:proofErr w:type="spellStart"/>
      <w:r w:rsidRPr="0021019F">
        <w:rPr>
          <w:i/>
          <w:iCs/>
        </w:rPr>
        <w:t>scolara</w:t>
      </w:r>
      <w:proofErr w:type="spellEnd"/>
      <w:r w:rsidRPr="0021019F">
        <w:rPr>
          <w:i/>
          <w:iCs/>
        </w:rPr>
        <w:t xml:space="preserve"> a </w:t>
      </w:r>
      <w:proofErr w:type="spellStart"/>
      <w:r w:rsidRPr="0021019F">
        <w:rPr>
          <w:i/>
          <w:iCs/>
        </w:rPr>
        <w:t>copiilor</w:t>
      </w:r>
      <w:proofErr w:type="spellEnd"/>
      <w:r w:rsidRPr="0021019F">
        <w:rPr>
          <w:i/>
          <w:iCs/>
        </w:rPr>
        <w:t xml:space="preserve"> cu </w:t>
      </w:r>
      <w:proofErr w:type="spellStart"/>
      <w:r w:rsidRPr="0021019F">
        <w:rPr>
          <w:i/>
          <w:iCs/>
        </w:rPr>
        <w:t>cerințe</w:t>
      </w:r>
      <w:proofErr w:type="spellEnd"/>
      <w:r w:rsidRPr="0021019F">
        <w:rPr>
          <w:i/>
          <w:iCs/>
        </w:rPr>
        <w:t xml:space="preserve"> </w:t>
      </w:r>
      <w:proofErr w:type="spellStart"/>
      <w:r w:rsidRPr="0021019F">
        <w:rPr>
          <w:i/>
          <w:iCs/>
        </w:rPr>
        <w:t>educaționale</w:t>
      </w:r>
      <w:proofErr w:type="spellEnd"/>
      <w:r w:rsidRPr="0021019F">
        <w:rPr>
          <w:i/>
          <w:iCs/>
        </w:rPr>
        <w:t xml:space="preserve"> </w:t>
      </w:r>
      <w:proofErr w:type="spellStart"/>
      <w:r w:rsidRPr="0021019F">
        <w:rPr>
          <w:i/>
          <w:iCs/>
        </w:rPr>
        <w:t>speciale</w:t>
      </w:r>
      <w:proofErr w:type="spellEnd"/>
      <w:r w:rsidRPr="0021019F">
        <w:t>.</w:t>
      </w:r>
      <w:r w:rsidRPr="0021019F">
        <w:rPr>
          <w:caps/>
        </w:rPr>
        <w:t xml:space="preserve"> </w:t>
      </w:r>
      <w:proofErr w:type="spellStart"/>
      <w:r w:rsidRPr="0021019F">
        <w:t>Bucuresti</w:t>
      </w:r>
      <w:proofErr w:type="spellEnd"/>
      <w:r w:rsidRPr="0021019F">
        <w:rPr>
          <w:caps/>
        </w:rPr>
        <w:t xml:space="preserve">: </w:t>
      </w:r>
      <w:r w:rsidRPr="0021019F">
        <w:t xml:space="preserve">Ed. </w:t>
      </w:r>
      <w:proofErr w:type="spellStart"/>
      <w:r w:rsidRPr="0021019F">
        <w:t>Vanemonde</w:t>
      </w:r>
      <w:proofErr w:type="spellEnd"/>
      <w:r w:rsidRPr="0021019F">
        <w:t>.</w:t>
      </w:r>
    </w:p>
    <w:p w14:paraId="38B2D17D" w14:textId="77777777" w:rsidR="006D1AE6" w:rsidRPr="0021019F" w:rsidRDefault="006D1AE6">
      <w:pPr>
        <w:pStyle w:val="ListParagraph"/>
        <w:numPr>
          <w:ilvl w:val="0"/>
          <w:numId w:val="20"/>
        </w:numPr>
        <w:jc w:val="both"/>
        <w:rPr>
          <w:caps/>
        </w:rPr>
      </w:pPr>
      <w:proofErr w:type="spellStart"/>
      <w:r w:rsidRPr="0021019F">
        <w:t>Vrăsmaș</w:t>
      </w:r>
      <w:proofErr w:type="spellEnd"/>
      <w:r w:rsidRPr="0021019F">
        <w:t xml:space="preserve">, T., </w:t>
      </w:r>
      <w:proofErr w:type="spellStart"/>
      <w:r w:rsidRPr="0021019F">
        <w:t>Vrăsmaș</w:t>
      </w:r>
      <w:proofErr w:type="spellEnd"/>
      <w:r w:rsidRPr="0021019F">
        <w:t>. E. (coord.). (2021)</w:t>
      </w:r>
      <w:r w:rsidRPr="0021019F">
        <w:rPr>
          <w:caps/>
        </w:rPr>
        <w:t xml:space="preserve">. </w:t>
      </w:r>
      <w:r w:rsidRPr="0021019F">
        <w:rPr>
          <w:i/>
          <w:iCs/>
        </w:rPr>
        <w:t xml:space="preserve">Pe </w:t>
      </w:r>
      <w:proofErr w:type="spellStart"/>
      <w:r w:rsidRPr="0021019F">
        <w:rPr>
          <w:i/>
          <w:iCs/>
        </w:rPr>
        <w:t>drumul</w:t>
      </w:r>
      <w:proofErr w:type="spellEnd"/>
      <w:r w:rsidRPr="0021019F">
        <w:rPr>
          <w:i/>
          <w:iCs/>
        </w:rPr>
        <w:t xml:space="preserve"> </w:t>
      </w:r>
      <w:proofErr w:type="spellStart"/>
      <w:r w:rsidRPr="0021019F">
        <w:rPr>
          <w:i/>
          <w:iCs/>
        </w:rPr>
        <w:t>spre</w:t>
      </w:r>
      <w:proofErr w:type="spellEnd"/>
      <w:r w:rsidRPr="0021019F">
        <w:rPr>
          <w:i/>
          <w:iCs/>
        </w:rPr>
        <w:t xml:space="preserve"> </w:t>
      </w:r>
      <w:proofErr w:type="spellStart"/>
      <w:r w:rsidRPr="0021019F">
        <w:rPr>
          <w:i/>
          <w:iCs/>
        </w:rPr>
        <w:t>educația</w:t>
      </w:r>
      <w:proofErr w:type="spellEnd"/>
      <w:r w:rsidRPr="0021019F">
        <w:rPr>
          <w:i/>
          <w:iCs/>
        </w:rPr>
        <w:t xml:space="preserve"> </w:t>
      </w:r>
      <w:proofErr w:type="spellStart"/>
      <w:r w:rsidRPr="0021019F">
        <w:rPr>
          <w:i/>
          <w:iCs/>
        </w:rPr>
        <w:t>incluzivă</w:t>
      </w:r>
      <w:proofErr w:type="spellEnd"/>
      <w:r w:rsidRPr="0021019F">
        <w:rPr>
          <w:i/>
          <w:iCs/>
        </w:rPr>
        <w:t xml:space="preserve"> </w:t>
      </w:r>
      <w:proofErr w:type="spellStart"/>
      <w:r w:rsidRPr="0021019F">
        <w:rPr>
          <w:i/>
          <w:iCs/>
        </w:rPr>
        <w:t>în</w:t>
      </w:r>
      <w:proofErr w:type="spellEnd"/>
      <w:r w:rsidRPr="0021019F">
        <w:rPr>
          <w:i/>
          <w:iCs/>
        </w:rPr>
        <w:t xml:space="preserve"> </w:t>
      </w:r>
      <w:proofErr w:type="spellStart"/>
      <w:r w:rsidRPr="0021019F">
        <w:rPr>
          <w:i/>
          <w:iCs/>
        </w:rPr>
        <w:t>România</w:t>
      </w:r>
      <w:proofErr w:type="spellEnd"/>
      <w:r w:rsidRPr="0021019F">
        <w:t xml:space="preserve">. </w:t>
      </w:r>
      <w:proofErr w:type="spellStart"/>
      <w:r w:rsidRPr="0021019F">
        <w:t>București</w:t>
      </w:r>
      <w:proofErr w:type="spellEnd"/>
      <w:r w:rsidRPr="0021019F">
        <w:t xml:space="preserve">: Ed. </w:t>
      </w:r>
      <w:proofErr w:type="spellStart"/>
      <w:r w:rsidRPr="0021019F">
        <w:t>Universitară</w:t>
      </w:r>
      <w:proofErr w:type="spellEnd"/>
      <w:r w:rsidRPr="0021019F">
        <w:t>.</w:t>
      </w:r>
    </w:p>
    <w:p w14:paraId="3F1B7669" w14:textId="77777777" w:rsidR="006D1AE6" w:rsidRPr="0021019F" w:rsidRDefault="006D1AE6" w:rsidP="006D1AE6">
      <w:pPr>
        <w:jc w:val="both"/>
        <w:rPr>
          <w:bCs/>
        </w:rPr>
      </w:pPr>
      <w:r w:rsidRPr="0021019F">
        <w:t>**</w:t>
      </w:r>
      <w:proofErr w:type="gramStart"/>
      <w:r w:rsidRPr="0021019F">
        <w:t>*  (</w:t>
      </w:r>
      <w:proofErr w:type="gramEnd"/>
      <w:r w:rsidRPr="0021019F">
        <w:t xml:space="preserve">2004). </w:t>
      </w:r>
      <w:proofErr w:type="spellStart"/>
      <w:r w:rsidRPr="0021019F">
        <w:rPr>
          <w:i/>
          <w:iCs/>
        </w:rPr>
        <w:t>Clasificarea</w:t>
      </w:r>
      <w:proofErr w:type="spellEnd"/>
      <w:r w:rsidRPr="0021019F">
        <w:rPr>
          <w:i/>
          <w:iCs/>
        </w:rPr>
        <w:t xml:space="preserve"> </w:t>
      </w:r>
      <w:proofErr w:type="spellStart"/>
      <w:r w:rsidRPr="0021019F">
        <w:rPr>
          <w:i/>
          <w:iCs/>
        </w:rPr>
        <w:t>internaționala</w:t>
      </w:r>
      <w:proofErr w:type="spellEnd"/>
      <w:r w:rsidRPr="0021019F">
        <w:rPr>
          <w:i/>
          <w:iCs/>
        </w:rPr>
        <w:t xml:space="preserve"> a </w:t>
      </w:r>
      <w:proofErr w:type="spellStart"/>
      <w:r w:rsidRPr="0021019F">
        <w:rPr>
          <w:i/>
          <w:iCs/>
        </w:rPr>
        <w:t>funcționarii</w:t>
      </w:r>
      <w:proofErr w:type="spellEnd"/>
      <w:r w:rsidRPr="0021019F">
        <w:rPr>
          <w:i/>
          <w:iCs/>
        </w:rPr>
        <w:t xml:space="preserve">, </w:t>
      </w:r>
      <w:proofErr w:type="spellStart"/>
      <w:r w:rsidRPr="0021019F">
        <w:rPr>
          <w:i/>
          <w:iCs/>
        </w:rPr>
        <w:t>dizabilității</w:t>
      </w:r>
      <w:proofErr w:type="spellEnd"/>
      <w:r w:rsidRPr="0021019F">
        <w:rPr>
          <w:i/>
          <w:iCs/>
        </w:rPr>
        <w:t xml:space="preserve"> </w:t>
      </w:r>
      <w:proofErr w:type="spellStart"/>
      <w:r w:rsidRPr="0021019F">
        <w:rPr>
          <w:i/>
          <w:iCs/>
        </w:rPr>
        <w:t>si</w:t>
      </w:r>
      <w:proofErr w:type="spellEnd"/>
      <w:r w:rsidRPr="0021019F">
        <w:rPr>
          <w:i/>
          <w:iCs/>
        </w:rPr>
        <w:t xml:space="preserve"> </w:t>
      </w:r>
      <w:proofErr w:type="spellStart"/>
      <w:r w:rsidRPr="0021019F">
        <w:rPr>
          <w:i/>
          <w:iCs/>
        </w:rPr>
        <w:t>sănătății</w:t>
      </w:r>
      <w:proofErr w:type="spellEnd"/>
      <w:r w:rsidRPr="0021019F">
        <w:t xml:space="preserve">. OMS, Geneva. 2001. </w:t>
      </w:r>
      <w:proofErr w:type="spellStart"/>
      <w:r w:rsidRPr="0021019F">
        <w:t>editia</w:t>
      </w:r>
      <w:proofErr w:type="spellEnd"/>
      <w:r w:rsidRPr="0021019F">
        <w:t xml:space="preserve"> in </w:t>
      </w:r>
      <w:proofErr w:type="spellStart"/>
      <w:r w:rsidRPr="0021019F">
        <w:t>limba</w:t>
      </w:r>
      <w:proofErr w:type="spellEnd"/>
      <w:r w:rsidRPr="0021019F">
        <w:t xml:space="preserve"> </w:t>
      </w:r>
      <w:proofErr w:type="spellStart"/>
      <w:r w:rsidRPr="0021019F">
        <w:t>romana</w:t>
      </w:r>
      <w:proofErr w:type="spellEnd"/>
      <w:r w:rsidRPr="0021019F">
        <w:t xml:space="preserve">, UNICEF: </w:t>
      </w:r>
      <w:proofErr w:type="spellStart"/>
      <w:r w:rsidRPr="0021019F">
        <w:t>Editura</w:t>
      </w:r>
      <w:proofErr w:type="spellEnd"/>
      <w:r w:rsidRPr="0021019F">
        <w:t xml:space="preserve"> </w:t>
      </w:r>
      <w:proofErr w:type="spellStart"/>
      <w:r w:rsidRPr="0021019F">
        <w:t>Marlink</w:t>
      </w:r>
      <w:proofErr w:type="spellEnd"/>
      <w:r w:rsidRPr="0021019F">
        <w:t>.</w:t>
      </w:r>
    </w:p>
    <w:p w14:paraId="1B9A775C" w14:textId="77777777" w:rsidR="006D1AE6" w:rsidRPr="0021019F" w:rsidRDefault="006D1AE6" w:rsidP="006D1AE6">
      <w:pPr>
        <w:jc w:val="both"/>
        <w:rPr>
          <w:bCs/>
        </w:rPr>
      </w:pPr>
      <w:r w:rsidRPr="0021019F">
        <w:rPr>
          <w:bCs/>
        </w:rPr>
        <w:t xml:space="preserve">*** (2006). </w:t>
      </w:r>
      <w:proofErr w:type="spellStart"/>
      <w:r w:rsidRPr="0021019F">
        <w:rPr>
          <w:bCs/>
          <w:i/>
          <w:iCs/>
        </w:rPr>
        <w:t>Conventia</w:t>
      </w:r>
      <w:proofErr w:type="spellEnd"/>
      <w:r w:rsidRPr="0021019F">
        <w:rPr>
          <w:bCs/>
          <w:i/>
          <w:iCs/>
        </w:rPr>
        <w:t xml:space="preserve"> ONU </w:t>
      </w:r>
      <w:proofErr w:type="spellStart"/>
      <w:r w:rsidRPr="0021019F">
        <w:rPr>
          <w:bCs/>
          <w:i/>
          <w:iCs/>
        </w:rPr>
        <w:t>privind</w:t>
      </w:r>
      <w:proofErr w:type="spellEnd"/>
      <w:r w:rsidRPr="0021019F">
        <w:rPr>
          <w:bCs/>
          <w:i/>
          <w:iCs/>
        </w:rPr>
        <w:t xml:space="preserve"> </w:t>
      </w:r>
      <w:proofErr w:type="spellStart"/>
      <w:r w:rsidRPr="0021019F">
        <w:rPr>
          <w:bCs/>
          <w:i/>
          <w:iCs/>
        </w:rPr>
        <w:t>persoanele</w:t>
      </w:r>
      <w:proofErr w:type="spellEnd"/>
      <w:r w:rsidRPr="0021019F">
        <w:rPr>
          <w:bCs/>
          <w:i/>
          <w:iCs/>
        </w:rPr>
        <w:t xml:space="preserve"> cu </w:t>
      </w:r>
      <w:proofErr w:type="spellStart"/>
      <w:r w:rsidRPr="0021019F">
        <w:rPr>
          <w:bCs/>
          <w:i/>
          <w:iCs/>
        </w:rPr>
        <w:t>dizabilități</w:t>
      </w:r>
      <w:proofErr w:type="spellEnd"/>
      <w:r w:rsidRPr="0021019F">
        <w:rPr>
          <w:bCs/>
        </w:rPr>
        <w:t xml:space="preserve"> (</w:t>
      </w:r>
      <w:proofErr w:type="spellStart"/>
      <w:r w:rsidRPr="0021019F">
        <w:rPr>
          <w:bCs/>
        </w:rPr>
        <w:t>Legea</w:t>
      </w:r>
      <w:proofErr w:type="spellEnd"/>
      <w:r w:rsidRPr="0021019F">
        <w:rPr>
          <w:bCs/>
        </w:rPr>
        <w:t xml:space="preserve"> 221/2010).</w:t>
      </w:r>
    </w:p>
    <w:p w14:paraId="0FE1B667" w14:textId="77777777" w:rsidR="006D1AE6" w:rsidRPr="0021019F" w:rsidRDefault="006D1AE6" w:rsidP="006D1AE6">
      <w:pPr>
        <w:jc w:val="both"/>
        <w:rPr>
          <w:bCs/>
        </w:rPr>
      </w:pPr>
      <w:r w:rsidRPr="0021019F">
        <w:rPr>
          <w:bCs/>
        </w:rPr>
        <w:t xml:space="preserve">*** (2016 – trad.). </w:t>
      </w:r>
      <w:r w:rsidRPr="0021019F">
        <w:rPr>
          <w:bCs/>
          <w:i/>
          <w:iCs/>
        </w:rPr>
        <w:t xml:space="preserve">DSM-5 Manual de Diagnostic </w:t>
      </w:r>
      <w:proofErr w:type="spellStart"/>
      <w:r w:rsidRPr="0021019F">
        <w:rPr>
          <w:bCs/>
          <w:i/>
          <w:iCs/>
        </w:rPr>
        <w:t>și</w:t>
      </w:r>
      <w:proofErr w:type="spellEnd"/>
      <w:r w:rsidRPr="0021019F">
        <w:rPr>
          <w:bCs/>
          <w:i/>
          <w:iCs/>
        </w:rPr>
        <w:t xml:space="preserve"> </w:t>
      </w:r>
      <w:proofErr w:type="spellStart"/>
      <w:r w:rsidRPr="0021019F">
        <w:rPr>
          <w:bCs/>
          <w:i/>
          <w:iCs/>
        </w:rPr>
        <w:t>Clasificare</w:t>
      </w:r>
      <w:proofErr w:type="spellEnd"/>
      <w:r w:rsidRPr="0021019F">
        <w:rPr>
          <w:bCs/>
          <w:i/>
          <w:iCs/>
        </w:rPr>
        <w:t xml:space="preserve"> </w:t>
      </w:r>
      <w:proofErr w:type="spellStart"/>
      <w:r w:rsidRPr="0021019F">
        <w:rPr>
          <w:bCs/>
          <w:i/>
          <w:iCs/>
        </w:rPr>
        <w:t>Statistică</w:t>
      </w:r>
      <w:proofErr w:type="spellEnd"/>
      <w:r w:rsidRPr="0021019F">
        <w:rPr>
          <w:bCs/>
          <w:i/>
          <w:iCs/>
        </w:rPr>
        <w:t xml:space="preserve"> a </w:t>
      </w:r>
      <w:proofErr w:type="spellStart"/>
      <w:r w:rsidRPr="0021019F">
        <w:rPr>
          <w:bCs/>
          <w:i/>
          <w:iCs/>
        </w:rPr>
        <w:t>tulburărilor</w:t>
      </w:r>
      <w:proofErr w:type="spellEnd"/>
      <w:r w:rsidRPr="0021019F">
        <w:rPr>
          <w:bCs/>
          <w:i/>
          <w:iCs/>
        </w:rPr>
        <w:t xml:space="preserve"> </w:t>
      </w:r>
      <w:proofErr w:type="spellStart"/>
      <w:r w:rsidRPr="0021019F">
        <w:rPr>
          <w:bCs/>
          <w:i/>
          <w:iCs/>
        </w:rPr>
        <w:t>mintale</w:t>
      </w:r>
      <w:proofErr w:type="spellEnd"/>
      <w:r w:rsidRPr="0021019F">
        <w:rPr>
          <w:bCs/>
        </w:rPr>
        <w:t xml:space="preserve">. Ed. A V-a. </w:t>
      </w:r>
      <w:proofErr w:type="spellStart"/>
      <w:r w:rsidRPr="0021019F">
        <w:rPr>
          <w:bCs/>
        </w:rPr>
        <w:t>București</w:t>
      </w:r>
      <w:proofErr w:type="spellEnd"/>
      <w:r w:rsidRPr="0021019F">
        <w:rPr>
          <w:bCs/>
        </w:rPr>
        <w:t xml:space="preserve">: Ed. </w:t>
      </w:r>
      <w:proofErr w:type="spellStart"/>
      <w:r w:rsidRPr="0021019F">
        <w:rPr>
          <w:bCs/>
        </w:rPr>
        <w:t>Meicală</w:t>
      </w:r>
      <w:proofErr w:type="spellEnd"/>
      <w:r w:rsidRPr="0021019F">
        <w:rPr>
          <w:bCs/>
        </w:rPr>
        <w:t xml:space="preserve"> Callisto.</w:t>
      </w:r>
    </w:p>
    <w:p w14:paraId="611F46D0" w14:textId="77777777" w:rsidR="006D1AE6" w:rsidRPr="0021019F" w:rsidRDefault="006D1AE6" w:rsidP="006D1AE6">
      <w:pPr>
        <w:jc w:val="both"/>
        <w:rPr>
          <w:bCs/>
        </w:rPr>
      </w:pPr>
      <w:r w:rsidRPr="0021019F">
        <w:t xml:space="preserve">*** </w:t>
      </w:r>
      <w:hyperlink r:id="rId15" w:tgtFrame="_blank" w:history="1">
        <w:proofErr w:type="spellStart"/>
        <w:r w:rsidRPr="0021019F">
          <w:rPr>
            <w:bCs/>
            <w:i/>
            <w:iCs/>
            <w:bdr w:val="none" w:sz="0" w:space="0" w:color="auto" w:frame="1"/>
          </w:rPr>
          <w:t>Ordinul</w:t>
        </w:r>
        <w:proofErr w:type="spellEnd"/>
        <w:r w:rsidRPr="0021019F">
          <w:rPr>
            <w:bCs/>
            <w:i/>
            <w:iCs/>
            <w:bdr w:val="none" w:sz="0" w:space="0" w:color="auto" w:frame="1"/>
          </w:rPr>
          <w:t xml:space="preserve"> </w:t>
        </w:r>
        <w:proofErr w:type="spellStart"/>
        <w:r w:rsidRPr="0021019F">
          <w:rPr>
            <w:bCs/>
            <w:i/>
            <w:iCs/>
            <w:bdr w:val="none" w:sz="0" w:space="0" w:color="auto" w:frame="1"/>
          </w:rPr>
          <w:t>comun</w:t>
        </w:r>
        <w:proofErr w:type="spellEnd"/>
        <w:r w:rsidRPr="0021019F">
          <w:rPr>
            <w:bCs/>
            <w:i/>
            <w:iCs/>
            <w:bdr w:val="none" w:sz="0" w:space="0" w:color="auto" w:frame="1"/>
          </w:rPr>
          <w:t>- 1985/1305/5805 din 2016</w:t>
        </w:r>
      </w:hyperlink>
    </w:p>
    <w:p w14:paraId="07EC78A6" w14:textId="77777777" w:rsidR="006D1AE6" w:rsidRPr="0021019F" w:rsidRDefault="006D1AE6" w:rsidP="006D1AE6">
      <w:pPr>
        <w:jc w:val="both"/>
        <w:rPr>
          <w:bCs/>
          <w:i/>
          <w:iCs/>
        </w:rPr>
      </w:pPr>
      <w:r w:rsidRPr="0021019F">
        <w:t xml:space="preserve">*** </w:t>
      </w:r>
      <w:hyperlink r:id="rId16" w:tgtFrame="_blank" w:history="1">
        <w:proofErr w:type="spellStart"/>
        <w:r w:rsidRPr="0021019F">
          <w:rPr>
            <w:bCs/>
            <w:i/>
            <w:iCs/>
            <w:bdr w:val="none" w:sz="0" w:space="0" w:color="auto" w:frame="1"/>
          </w:rPr>
          <w:t>Ordinul</w:t>
        </w:r>
        <w:proofErr w:type="spellEnd"/>
        <w:r w:rsidRPr="0021019F">
          <w:rPr>
            <w:bCs/>
            <w:i/>
            <w:iCs/>
            <w:bdr w:val="none" w:sz="0" w:space="0" w:color="auto" w:frame="1"/>
          </w:rPr>
          <w:t xml:space="preserve"> </w:t>
        </w:r>
        <w:proofErr w:type="spellStart"/>
        <w:r w:rsidRPr="0021019F">
          <w:rPr>
            <w:bCs/>
            <w:i/>
            <w:iCs/>
            <w:bdr w:val="none" w:sz="0" w:space="0" w:color="auto" w:frame="1"/>
          </w:rPr>
          <w:t>privind</w:t>
        </w:r>
        <w:proofErr w:type="spellEnd"/>
        <w:r w:rsidRPr="0021019F">
          <w:rPr>
            <w:bCs/>
            <w:i/>
            <w:iCs/>
            <w:bdr w:val="none" w:sz="0" w:space="0" w:color="auto" w:frame="1"/>
          </w:rPr>
          <w:t xml:space="preserve"> </w:t>
        </w:r>
        <w:proofErr w:type="spellStart"/>
        <w:r w:rsidRPr="0021019F">
          <w:rPr>
            <w:bCs/>
            <w:i/>
            <w:iCs/>
            <w:bdr w:val="none" w:sz="0" w:space="0" w:color="auto" w:frame="1"/>
          </w:rPr>
          <w:t>serviciile</w:t>
        </w:r>
        <w:proofErr w:type="spellEnd"/>
        <w:r w:rsidRPr="0021019F">
          <w:rPr>
            <w:bCs/>
            <w:i/>
            <w:iCs/>
            <w:bdr w:val="none" w:sz="0" w:space="0" w:color="auto" w:frame="1"/>
          </w:rPr>
          <w:t xml:space="preserve"> de </w:t>
        </w:r>
        <w:proofErr w:type="spellStart"/>
        <w:r w:rsidRPr="0021019F">
          <w:rPr>
            <w:bCs/>
            <w:i/>
            <w:iCs/>
            <w:bdr w:val="none" w:sz="0" w:space="0" w:color="auto" w:frame="1"/>
          </w:rPr>
          <w:t>sprijin</w:t>
        </w:r>
        <w:proofErr w:type="spellEnd"/>
        <w:r w:rsidRPr="0021019F">
          <w:rPr>
            <w:bCs/>
            <w:i/>
            <w:iCs/>
            <w:bdr w:val="none" w:sz="0" w:space="0" w:color="auto" w:frame="1"/>
          </w:rPr>
          <w:t xml:space="preserve"> - 5574 din 2011</w:t>
        </w:r>
      </w:hyperlink>
    </w:p>
    <w:p w14:paraId="15DD3F0A" w14:textId="77777777" w:rsidR="006D1AE6" w:rsidRPr="0021019F" w:rsidRDefault="006D1AE6" w:rsidP="006D1AE6">
      <w:pPr>
        <w:jc w:val="both"/>
        <w:rPr>
          <w:bCs/>
          <w:i/>
          <w:iCs/>
        </w:rPr>
      </w:pPr>
      <w:r w:rsidRPr="0021019F">
        <w:rPr>
          <w:i/>
          <w:iCs/>
        </w:rPr>
        <w:t xml:space="preserve">*** </w:t>
      </w:r>
      <w:hyperlink r:id="rId17" w:tgtFrame="_blank" w:history="1">
        <w:proofErr w:type="spellStart"/>
        <w:r w:rsidRPr="0021019F">
          <w:rPr>
            <w:bCs/>
            <w:i/>
            <w:iCs/>
            <w:bdr w:val="none" w:sz="0" w:space="0" w:color="auto" w:frame="1"/>
          </w:rPr>
          <w:t>Ordinul</w:t>
        </w:r>
        <w:proofErr w:type="spellEnd"/>
        <w:r w:rsidRPr="0021019F">
          <w:rPr>
            <w:bCs/>
            <w:i/>
            <w:iCs/>
            <w:bdr w:val="none" w:sz="0" w:space="0" w:color="auto" w:frame="1"/>
          </w:rPr>
          <w:t xml:space="preserve"> </w:t>
        </w:r>
        <w:proofErr w:type="spellStart"/>
        <w:r w:rsidRPr="0021019F">
          <w:rPr>
            <w:bCs/>
            <w:i/>
            <w:iCs/>
            <w:bdr w:val="none" w:sz="0" w:space="0" w:color="auto" w:frame="1"/>
          </w:rPr>
          <w:t>privind</w:t>
        </w:r>
        <w:proofErr w:type="spellEnd"/>
        <w:r w:rsidRPr="0021019F">
          <w:rPr>
            <w:bCs/>
            <w:i/>
            <w:iCs/>
            <w:bdr w:val="none" w:sz="0" w:space="0" w:color="auto" w:frame="1"/>
          </w:rPr>
          <w:t xml:space="preserve"> </w:t>
        </w:r>
        <w:proofErr w:type="spellStart"/>
        <w:r w:rsidRPr="0021019F">
          <w:rPr>
            <w:bCs/>
            <w:i/>
            <w:iCs/>
            <w:bdr w:val="none" w:sz="0" w:space="0" w:color="auto" w:frame="1"/>
          </w:rPr>
          <w:t>tulburările</w:t>
        </w:r>
        <w:proofErr w:type="spellEnd"/>
        <w:r w:rsidRPr="0021019F">
          <w:rPr>
            <w:bCs/>
            <w:i/>
            <w:iCs/>
            <w:bdr w:val="none" w:sz="0" w:space="0" w:color="auto" w:frame="1"/>
          </w:rPr>
          <w:t xml:space="preserve"> </w:t>
        </w:r>
        <w:proofErr w:type="spellStart"/>
        <w:r w:rsidRPr="0021019F">
          <w:rPr>
            <w:bCs/>
            <w:i/>
            <w:iCs/>
            <w:bdr w:val="none" w:sz="0" w:space="0" w:color="auto" w:frame="1"/>
          </w:rPr>
          <w:t>specifice</w:t>
        </w:r>
        <w:proofErr w:type="spellEnd"/>
        <w:r w:rsidRPr="0021019F">
          <w:rPr>
            <w:bCs/>
            <w:i/>
            <w:iCs/>
            <w:bdr w:val="none" w:sz="0" w:space="0" w:color="auto" w:frame="1"/>
          </w:rPr>
          <w:t xml:space="preserve"> de </w:t>
        </w:r>
        <w:proofErr w:type="spellStart"/>
        <w:r w:rsidRPr="0021019F">
          <w:rPr>
            <w:bCs/>
            <w:i/>
            <w:iCs/>
            <w:bdr w:val="none" w:sz="0" w:space="0" w:color="auto" w:frame="1"/>
          </w:rPr>
          <w:t>învățare</w:t>
        </w:r>
        <w:proofErr w:type="spellEnd"/>
        <w:r w:rsidRPr="0021019F">
          <w:rPr>
            <w:bCs/>
            <w:i/>
            <w:iCs/>
            <w:bdr w:val="none" w:sz="0" w:space="0" w:color="auto" w:frame="1"/>
          </w:rPr>
          <w:t xml:space="preserve"> - 3124 din 2017</w:t>
        </w:r>
      </w:hyperlink>
    </w:p>
    <w:p w14:paraId="63C82817" w14:textId="77777777" w:rsidR="006D1AE6" w:rsidRPr="0021019F" w:rsidRDefault="006D1AE6" w:rsidP="006D1AE6">
      <w:pPr>
        <w:jc w:val="both"/>
        <w:rPr>
          <w:bCs/>
          <w:i/>
          <w:iCs/>
        </w:rPr>
      </w:pPr>
      <w:r w:rsidRPr="0021019F">
        <w:rPr>
          <w:i/>
          <w:iCs/>
        </w:rPr>
        <w:t xml:space="preserve">*** </w:t>
      </w:r>
      <w:hyperlink r:id="rId18" w:tgtFrame="_blank" w:history="1">
        <w:proofErr w:type="spellStart"/>
        <w:r w:rsidRPr="0021019F">
          <w:rPr>
            <w:bCs/>
            <w:i/>
            <w:iCs/>
            <w:bdr w:val="none" w:sz="0" w:space="0" w:color="auto" w:frame="1"/>
          </w:rPr>
          <w:t>Procedură</w:t>
        </w:r>
        <w:proofErr w:type="spellEnd"/>
        <w:r w:rsidRPr="0021019F">
          <w:rPr>
            <w:bCs/>
            <w:i/>
            <w:iCs/>
            <w:bdr w:val="none" w:sz="0" w:space="0" w:color="auto" w:frame="1"/>
          </w:rPr>
          <w:t xml:space="preserve"> </w:t>
        </w:r>
        <w:proofErr w:type="spellStart"/>
        <w:r w:rsidRPr="0021019F">
          <w:rPr>
            <w:bCs/>
            <w:i/>
            <w:iCs/>
            <w:bdr w:val="none" w:sz="0" w:space="0" w:color="auto" w:frame="1"/>
          </w:rPr>
          <w:t>privind</w:t>
        </w:r>
        <w:proofErr w:type="spellEnd"/>
        <w:r w:rsidRPr="0021019F">
          <w:rPr>
            <w:bCs/>
            <w:i/>
            <w:iCs/>
            <w:bdr w:val="none" w:sz="0" w:space="0" w:color="auto" w:frame="1"/>
          </w:rPr>
          <w:t xml:space="preserve"> </w:t>
        </w:r>
        <w:proofErr w:type="spellStart"/>
        <w:r w:rsidRPr="0021019F">
          <w:rPr>
            <w:bCs/>
            <w:i/>
            <w:iCs/>
            <w:bdr w:val="none" w:sz="0" w:space="0" w:color="auto" w:frame="1"/>
          </w:rPr>
          <w:t>egalizarea</w:t>
        </w:r>
        <w:proofErr w:type="spellEnd"/>
        <w:r w:rsidRPr="0021019F">
          <w:rPr>
            <w:bCs/>
            <w:i/>
            <w:iCs/>
            <w:bdr w:val="none" w:sz="0" w:space="0" w:color="auto" w:frame="1"/>
          </w:rPr>
          <w:t xml:space="preserve"> </w:t>
        </w:r>
        <w:proofErr w:type="spellStart"/>
        <w:r w:rsidRPr="0021019F">
          <w:rPr>
            <w:bCs/>
            <w:i/>
            <w:iCs/>
            <w:bdr w:val="none" w:sz="0" w:space="0" w:color="auto" w:frame="1"/>
          </w:rPr>
          <w:t>șanselor</w:t>
        </w:r>
        <w:proofErr w:type="spellEnd"/>
        <w:r w:rsidRPr="0021019F">
          <w:rPr>
            <w:bCs/>
            <w:i/>
            <w:iCs/>
            <w:bdr w:val="none" w:sz="0" w:space="0" w:color="auto" w:frame="1"/>
          </w:rPr>
          <w:t xml:space="preserve"> </w:t>
        </w:r>
        <w:proofErr w:type="spellStart"/>
        <w:r w:rsidRPr="0021019F">
          <w:rPr>
            <w:bCs/>
            <w:i/>
            <w:iCs/>
            <w:bdr w:val="none" w:sz="0" w:space="0" w:color="auto" w:frame="1"/>
          </w:rPr>
          <w:t>privind</w:t>
        </w:r>
        <w:proofErr w:type="spellEnd"/>
        <w:r w:rsidRPr="0021019F">
          <w:rPr>
            <w:bCs/>
            <w:i/>
            <w:iCs/>
            <w:bdr w:val="none" w:sz="0" w:space="0" w:color="auto" w:frame="1"/>
          </w:rPr>
          <w:t xml:space="preserve"> </w:t>
        </w:r>
        <w:proofErr w:type="spellStart"/>
        <w:r w:rsidRPr="0021019F">
          <w:rPr>
            <w:bCs/>
            <w:i/>
            <w:iCs/>
            <w:bdr w:val="none" w:sz="0" w:space="0" w:color="auto" w:frame="1"/>
          </w:rPr>
          <w:t>Evaluarea</w:t>
        </w:r>
        <w:proofErr w:type="spellEnd"/>
        <w:r w:rsidRPr="0021019F">
          <w:rPr>
            <w:bCs/>
            <w:i/>
            <w:iCs/>
            <w:bdr w:val="none" w:sz="0" w:space="0" w:color="auto" w:frame="1"/>
          </w:rPr>
          <w:t xml:space="preserve"> </w:t>
        </w:r>
        <w:proofErr w:type="spellStart"/>
        <w:r w:rsidRPr="0021019F">
          <w:rPr>
            <w:bCs/>
            <w:i/>
            <w:iCs/>
            <w:bdr w:val="none" w:sz="0" w:space="0" w:color="auto" w:frame="1"/>
          </w:rPr>
          <w:t>Națională</w:t>
        </w:r>
        <w:proofErr w:type="spellEnd"/>
        <w:r w:rsidRPr="0021019F">
          <w:rPr>
            <w:bCs/>
            <w:i/>
            <w:iCs/>
            <w:bdr w:val="none" w:sz="0" w:space="0" w:color="auto" w:frame="1"/>
          </w:rPr>
          <w:t xml:space="preserve"> </w:t>
        </w:r>
        <w:proofErr w:type="spellStart"/>
        <w:r w:rsidRPr="0021019F">
          <w:rPr>
            <w:bCs/>
            <w:i/>
            <w:iCs/>
            <w:bdr w:val="none" w:sz="0" w:space="0" w:color="auto" w:frame="1"/>
          </w:rPr>
          <w:t>și</w:t>
        </w:r>
        <w:proofErr w:type="spellEnd"/>
        <w:r w:rsidRPr="0021019F">
          <w:rPr>
            <w:bCs/>
            <w:i/>
            <w:iCs/>
            <w:bdr w:val="none" w:sz="0" w:space="0" w:color="auto" w:frame="1"/>
          </w:rPr>
          <w:t xml:space="preserve"> </w:t>
        </w:r>
        <w:proofErr w:type="spellStart"/>
        <w:r w:rsidRPr="0021019F">
          <w:rPr>
            <w:bCs/>
            <w:i/>
            <w:iCs/>
            <w:bdr w:val="none" w:sz="0" w:space="0" w:color="auto" w:frame="1"/>
          </w:rPr>
          <w:t>Bacalaureat</w:t>
        </w:r>
        <w:proofErr w:type="spellEnd"/>
        <w:r w:rsidRPr="0021019F">
          <w:rPr>
            <w:bCs/>
            <w:i/>
            <w:iCs/>
            <w:bdr w:val="none" w:sz="0" w:space="0" w:color="auto" w:frame="1"/>
          </w:rPr>
          <w:t xml:space="preserve"> - 26 361 din 14.02.2020</w:t>
        </w:r>
      </w:hyperlink>
    </w:p>
    <w:p w14:paraId="10B6E2CF" w14:textId="77777777" w:rsidR="006D1AE6" w:rsidRPr="0021019F" w:rsidRDefault="006D1AE6" w:rsidP="006D1AE6">
      <w:pPr>
        <w:jc w:val="both"/>
      </w:pPr>
      <w:r w:rsidRPr="0021019F">
        <w:rPr>
          <w:bCs/>
          <w:i/>
          <w:iCs/>
          <w:color w:val="000000"/>
        </w:rPr>
        <w:t xml:space="preserve">*** </w:t>
      </w:r>
      <w:proofErr w:type="spellStart"/>
      <w:r w:rsidRPr="0021019F">
        <w:rPr>
          <w:bCs/>
          <w:i/>
          <w:iCs/>
          <w:color w:val="000000"/>
        </w:rPr>
        <w:t>Strategia</w:t>
      </w:r>
      <w:proofErr w:type="spellEnd"/>
      <w:r w:rsidRPr="0021019F">
        <w:rPr>
          <w:bCs/>
          <w:i/>
          <w:iCs/>
          <w:color w:val="000000"/>
        </w:rPr>
        <w:t xml:space="preserve"> </w:t>
      </w:r>
      <w:proofErr w:type="spellStart"/>
      <w:r w:rsidRPr="0021019F">
        <w:rPr>
          <w:bCs/>
          <w:i/>
          <w:iCs/>
          <w:color w:val="000000"/>
        </w:rPr>
        <w:t>națională</w:t>
      </w:r>
      <w:proofErr w:type="spellEnd"/>
      <w:r w:rsidRPr="0021019F">
        <w:rPr>
          <w:bCs/>
          <w:i/>
          <w:iCs/>
          <w:color w:val="000000"/>
        </w:rPr>
        <w:t xml:space="preserve"> </w:t>
      </w:r>
      <w:proofErr w:type="spellStart"/>
      <w:r w:rsidRPr="0021019F">
        <w:rPr>
          <w:bCs/>
          <w:i/>
          <w:iCs/>
          <w:color w:val="000000"/>
        </w:rPr>
        <w:t>privind</w:t>
      </w:r>
      <w:proofErr w:type="spellEnd"/>
      <w:r w:rsidRPr="0021019F">
        <w:rPr>
          <w:bCs/>
          <w:i/>
          <w:iCs/>
          <w:color w:val="000000"/>
        </w:rPr>
        <w:t xml:space="preserve"> </w:t>
      </w:r>
      <w:proofErr w:type="spellStart"/>
      <w:r w:rsidRPr="0021019F">
        <w:rPr>
          <w:bCs/>
          <w:i/>
          <w:iCs/>
          <w:color w:val="000000"/>
        </w:rPr>
        <w:t>drepturile</w:t>
      </w:r>
      <w:proofErr w:type="spellEnd"/>
      <w:r w:rsidRPr="0021019F">
        <w:rPr>
          <w:bCs/>
          <w:i/>
          <w:iCs/>
          <w:color w:val="000000"/>
        </w:rPr>
        <w:t xml:space="preserve"> </w:t>
      </w:r>
      <w:proofErr w:type="spellStart"/>
      <w:r w:rsidRPr="0021019F">
        <w:rPr>
          <w:bCs/>
          <w:i/>
          <w:iCs/>
          <w:color w:val="000000"/>
        </w:rPr>
        <w:t>persoanelor</w:t>
      </w:r>
      <w:proofErr w:type="spellEnd"/>
      <w:r w:rsidRPr="0021019F">
        <w:rPr>
          <w:bCs/>
          <w:i/>
          <w:iCs/>
          <w:color w:val="000000"/>
        </w:rPr>
        <w:t xml:space="preserve"> cu </w:t>
      </w:r>
      <w:proofErr w:type="spellStart"/>
      <w:r w:rsidRPr="0021019F">
        <w:rPr>
          <w:bCs/>
          <w:i/>
          <w:iCs/>
          <w:color w:val="000000"/>
        </w:rPr>
        <w:t>dizabilități</w:t>
      </w:r>
      <w:proofErr w:type="spellEnd"/>
      <w:r w:rsidRPr="0021019F">
        <w:rPr>
          <w:bCs/>
          <w:i/>
          <w:iCs/>
          <w:color w:val="000000"/>
        </w:rPr>
        <w:t xml:space="preserve"> „O </w:t>
      </w:r>
      <w:proofErr w:type="spellStart"/>
      <w:r w:rsidRPr="0021019F">
        <w:rPr>
          <w:bCs/>
          <w:i/>
          <w:iCs/>
          <w:color w:val="000000"/>
        </w:rPr>
        <w:t>Românie</w:t>
      </w:r>
      <w:proofErr w:type="spellEnd"/>
      <w:r w:rsidRPr="0021019F">
        <w:rPr>
          <w:bCs/>
          <w:i/>
          <w:iCs/>
          <w:color w:val="000000"/>
        </w:rPr>
        <w:t xml:space="preserve"> </w:t>
      </w:r>
      <w:proofErr w:type="spellStart"/>
      <w:r w:rsidRPr="0021019F">
        <w:rPr>
          <w:bCs/>
          <w:i/>
          <w:iCs/>
          <w:color w:val="000000"/>
        </w:rPr>
        <w:t>echitabilă</w:t>
      </w:r>
      <w:proofErr w:type="spellEnd"/>
      <w:r w:rsidRPr="0021019F">
        <w:rPr>
          <w:bCs/>
          <w:i/>
          <w:iCs/>
          <w:color w:val="000000"/>
        </w:rPr>
        <w:t>”, 2022-2027</w:t>
      </w:r>
      <w:r w:rsidRPr="0021019F">
        <w:br w:type="page"/>
      </w:r>
    </w:p>
    <w:p w14:paraId="5327DA9E" w14:textId="77777777" w:rsidR="006D1AE6" w:rsidRPr="0021019F" w:rsidRDefault="006D1AE6" w:rsidP="006D1AE6">
      <w:pPr>
        <w:widowControl w:val="0"/>
        <w:autoSpaceDE w:val="0"/>
        <w:autoSpaceDN w:val="0"/>
        <w:adjustRightInd w:val="0"/>
        <w:spacing w:line="276" w:lineRule="auto"/>
        <w:jc w:val="center"/>
        <w:rPr>
          <w:b/>
          <w:lang w:eastAsia="ro-RO"/>
        </w:rPr>
      </w:pPr>
    </w:p>
    <w:p w14:paraId="3AFABAD0" w14:textId="77777777" w:rsidR="006D1AE6" w:rsidRPr="0021019F" w:rsidRDefault="006D1AE6" w:rsidP="006D1AE6">
      <w:pPr>
        <w:widowControl w:val="0"/>
        <w:autoSpaceDE w:val="0"/>
        <w:autoSpaceDN w:val="0"/>
        <w:adjustRightInd w:val="0"/>
        <w:spacing w:line="276" w:lineRule="auto"/>
        <w:jc w:val="center"/>
        <w:rPr>
          <w:b/>
          <w:lang w:eastAsia="ro-RO"/>
        </w:rPr>
      </w:pPr>
      <w:proofErr w:type="spellStart"/>
      <w:r w:rsidRPr="0021019F">
        <w:rPr>
          <w:b/>
          <w:lang w:eastAsia="ro-RO"/>
        </w:rPr>
        <w:t>Tematica</w:t>
      </w:r>
      <w:proofErr w:type="spellEnd"/>
      <w:r w:rsidRPr="0021019F">
        <w:rPr>
          <w:b/>
          <w:lang w:eastAsia="ro-RO"/>
        </w:rPr>
        <w:t xml:space="preserve"> </w:t>
      </w:r>
      <w:proofErr w:type="spellStart"/>
      <w:r w:rsidRPr="0021019F">
        <w:rPr>
          <w:b/>
          <w:lang w:eastAsia="ro-RO"/>
        </w:rPr>
        <w:t>si</w:t>
      </w:r>
      <w:proofErr w:type="spellEnd"/>
      <w:r w:rsidRPr="0021019F">
        <w:rPr>
          <w:b/>
          <w:lang w:eastAsia="ro-RO"/>
        </w:rPr>
        <w:t xml:space="preserve"> </w:t>
      </w:r>
      <w:proofErr w:type="spellStart"/>
      <w:r w:rsidRPr="0021019F">
        <w:rPr>
          <w:b/>
          <w:lang w:eastAsia="ro-RO"/>
        </w:rPr>
        <w:t>bibliografie</w:t>
      </w:r>
      <w:proofErr w:type="spellEnd"/>
      <w:r w:rsidRPr="0021019F">
        <w:rPr>
          <w:b/>
          <w:lang w:eastAsia="ro-RO"/>
        </w:rPr>
        <w:t xml:space="preserve"> </w:t>
      </w:r>
      <w:proofErr w:type="spellStart"/>
      <w:r w:rsidRPr="0021019F">
        <w:rPr>
          <w:b/>
          <w:lang w:eastAsia="ro-RO"/>
        </w:rPr>
        <w:t>admitere</w:t>
      </w:r>
      <w:proofErr w:type="spellEnd"/>
      <w:r w:rsidRPr="0021019F">
        <w:rPr>
          <w:b/>
          <w:lang w:eastAsia="ro-RO"/>
        </w:rPr>
        <w:t xml:space="preserve"> </w:t>
      </w:r>
    </w:p>
    <w:p w14:paraId="3FDD881E" w14:textId="09D2EA40" w:rsidR="006D1AE6" w:rsidRPr="0021019F" w:rsidRDefault="006D1AE6" w:rsidP="006D1AE6">
      <w:pPr>
        <w:widowControl w:val="0"/>
        <w:autoSpaceDE w:val="0"/>
        <w:autoSpaceDN w:val="0"/>
        <w:adjustRightInd w:val="0"/>
        <w:spacing w:line="276" w:lineRule="auto"/>
        <w:jc w:val="center"/>
        <w:rPr>
          <w:b/>
          <w:lang w:eastAsia="ro-RO"/>
        </w:rPr>
      </w:pPr>
      <w:proofErr w:type="spellStart"/>
      <w:r w:rsidRPr="0021019F">
        <w:rPr>
          <w:b/>
          <w:lang w:eastAsia="ro-RO"/>
        </w:rPr>
        <w:t>pentru</w:t>
      </w:r>
      <w:proofErr w:type="spellEnd"/>
      <w:r w:rsidRPr="0021019F">
        <w:rPr>
          <w:b/>
          <w:lang w:eastAsia="ro-RO"/>
        </w:rPr>
        <w:t xml:space="preserve"> </w:t>
      </w:r>
      <w:proofErr w:type="spellStart"/>
      <w:r w:rsidRPr="0021019F">
        <w:rPr>
          <w:b/>
          <w:lang w:eastAsia="ro-RO"/>
        </w:rPr>
        <w:t>programul</w:t>
      </w:r>
      <w:proofErr w:type="spellEnd"/>
      <w:r w:rsidRPr="0021019F">
        <w:rPr>
          <w:b/>
          <w:lang w:eastAsia="ro-RO"/>
        </w:rPr>
        <w:t xml:space="preserve"> de </w:t>
      </w:r>
      <w:proofErr w:type="spellStart"/>
      <w:r w:rsidRPr="0021019F">
        <w:rPr>
          <w:b/>
          <w:lang w:eastAsia="ro-RO"/>
        </w:rPr>
        <w:t>masterat</w:t>
      </w:r>
      <w:proofErr w:type="spellEnd"/>
      <w:r w:rsidRPr="0021019F">
        <w:rPr>
          <w:b/>
          <w:lang w:eastAsia="ro-RO"/>
        </w:rPr>
        <w:t xml:space="preserve"> Management </w:t>
      </w:r>
      <w:proofErr w:type="spellStart"/>
      <w:r w:rsidRPr="0021019F">
        <w:rPr>
          <w:b/>
          <w:lang w:eastAsia="ro-RO"/>
        </w:rPr>
        <w:t>educațional</w:t>
      </w:r>
      <w:proofErr w:type="spellEnd"/>
      <w:r w:rsidRPr="0021019F">
        <w:rPr>
          <w:b/>
          <w:lang w:eastAsia="ro-RO"/>
        </w:rPr>
        <w:t xml:space="preserve">, </w:t>
      </w:r>
      <w:proofErr w:type="spellStart"/>
      <w:r w:rsidRPr="0021019F">
        <w:rPr>
          <w:b/>
          <w:lang w:eastAsia="ro-RO"/>
        </w:rPr>
        <w:t>sesiunea</w:t>
      </w:r>
      <w:proofErr w:type="spellEnd"/>
      <w:r w:rsidRPr="0021019F">
        <w:rPr>
          <w:b/>
          <w:lang w:eastAsia="ro-RO"/>
        </w:rPr>
        <w:t xml:space="preserve"> 2025,</w:t>
      </w:r>
    </w:p>
    <w:p w14:paraId="30BBB679" w14:textId="77777777" w:rsidR="006D1AE6" w:rsidRPr="0021019F" w:rsidRDefault="006D1AE6" w:rsidP="006D1AE6">
      <w:pPr>
        <w:widowControl w:val="0"/>
        <w:autoSpaceDE w:val="0"/>
        <w:autoSpaceDN w:val="0"/>
        <w:adjustRightInd w:val="0"/>
        <w:spacing w:line="276" w:lineRule="auto"/>
        <w:rPr>
          <w:b/>
          <w:lang w:eastAsia="ro-RO"/>
        </w:rPr>
      </w:pPr>
    </w:p>
    <w:p w14:paraId="2C54160D" w14:textId="77777777" w:rsidR="006D1AE6" w:rsidRPr="0021019F" w:rsidRDefault="006D1AE6" w:rsidP="006D1AE6">
      <w:pPr>
        <w:widowControl w:val="0"/>
        <w:autoSpaceDE w:val="0"/>
        <w:autoSpaceDN w:val="0"/>
        <w:adjustRightInd w:val="0"/>
        <w:spacing w:line="276" w:lineRule="auto"/>
        <w:rPr>
          <w:b/>
          <w:lang w:eastAsia="ro-RO"/>
        </w:rPr>
      </w:pPr>
      <w:proofErr w:type="spellStart"/>
      <w:r w:rsidRPr="0021019F">
        <w:rPr>
          <w:b/>
          <w:lang w:eastAsia="ro-RO"/>
        </w:rPr>
        <w:t>Tematică</w:t>
      </w:r>
      <w:proofErr w:type="spellEnd"/>
      <w:r w:rsidRPr="0021019F">
        <w:rPr>
          <w:b/>
          <w:lang w:eastAsia="ro-RO"/>
        </w:rPr>
        <w:t>:</w:t>
      </w:r>
    </w:p>
    <w:tbl>
      <w:tblPr>
        <w:tblStyle w:val="TableGrid"/>
        <w:tblW w:w="9441" w:type="dxa"/>
        <w:tblLook w:val="04A0" w:firstRow="1" w:lastRow="0" w:firstColumn="1" w:lastColumn="0" w:noHBand="0" w:noVBand="1"/>
      </w:tblPr>
      <w:tblGrid>
        <w:gridCol w:w="884"/>
        <w:gridCol w:w="8557"/>
      </w:tblGrid>
      <w:tr w:rsidR="006D1AE6" w:rsidRPr="0021019F" w14:paraId="16357273" w14:textId="77777777" w:rsidTr="0045336A">
        <w:trPr>
          <w:trHeight w:val="285"/>
        </w:trPr>
        <w:tc>
          <w:tcPr>
            <w:tcW w:w="884" w:type="dxa"/>
          </w:tcPr>
          <w:p w14:paraId="30DEBF40"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6C5BBB83" w14:textId="77777777" w:rsidR="006D1AE6" w:rsidRPr="0021019F" w:rsidRDefault="006D1AE6" w:rsidP="0045336A">
            <w:pPr>
              <w:widowControl w:val="0"/>
              <w:autoSpaceDE w:val="0"/>
              <w:autoSpaceDN w:val="0"/>
              <w:adjustRightInd w:val="0"/>
              <w:spacing w:line="276" w:lineRule="auto"/>
              <w:ind w:left="20"/>
            </w:pPr>
            <w:r w:rsidRPr="0021019F">
              <w:rPr>
                <w:bCs/>
                <w:spacing w:val="-1"/>
              </w:rPr>
              <w:t>M</w:t>
            </w:r>
            <w:r w:rsidRPr="0021019F">
              <w:rPr>
                <w:bCs/>
              </w:rPr>
              <w:t>a</w:t>
            </w:r>
            <w:r w:rsidRPr="0021019F">
              <w:rPr>
                <w:bCs/>
                <w:spacing w:val="1"/>
              </w:rPr>
              <w:t>n</w:t>
            </w:r>
            <w:r w:rsidRPr="0021019F">
              <w:rPr>
                <w:bCs/>
              </w:rPr>
              <w:t>ag</w:t>
            </w:r>
            <w:r w:rsidRPr="0021019F">
              <w:rPr>
                <w:bCs/>
                <w:spacing w:val="1"/>
              </w:rPr>
              <w:t>e</w:t>
            </w:r>
            <w:r w:rsidRPr="0021019F">
              <w:rPr>
                <w:bCs/>
                <w:spacing w:val="-3"/>
              </w:rPr>
              <w:t>m</w:t>
            </w:r>
            <w:r w:rsidRPr="0021019F">
              <w:rPr>
                <w:bCs/>
                <w:spacing w:val="-1"/>
              </w:rPr>
              <w:t>e</w:t>
            </w:r>
            <w:r w:rsidRPr="0021019F">
              <w:rPr>
                <w:bCs/>
                <w:spacing w:val="1"/>
              </w:rPr>
              <w:t>n</w:t>
            </w:r>
            <w:r w:rsidRPr="0021019F">
              <w:rPr>
                <w:bCs/>
              </w:rPr>
              <w:t>tul cur</w:t>
            </w:r>
            <w:r w:rsidRPr="0021019F">
              <w:rPr>
                <w:bCs/>
                <w:spacing w:val="-1"/>
              </w:rPr>
              <w:t>r</w:t>
            </w:r>
            <w:r w:rsidRPr="0021019F">
              <w:rPr>
                <w:bCs/>
              </w:rPr>
              <w:t>icu</w:t>
            </w:r>
            <w:r w:rsidRPr="0021019F">
              <w:rPr>
                <w:bCs/>
                <w:spacing w:val="3"/>
              </w:rPr>
              <w:t>l</w:t>
            </w:r>
            <w:r w:rsidRPr="0021019F">
              <w:rPr>
                <w:bCs/>
                <w:spacing w:val="1"/>
              </w:rPr>
              <w:t>u</w:t>
            </w:r>
            <w:r w:rsidRPr="0021019F">
              <w:rPr>
                <w:bCs/>
                <w:spacing w:val="-1"/>
              </w:rPr>
              <w:t>m</w:t>
            </w:r>
            <w:r w:rsidRPr="0021019F">
              <w:rPr>
                <w:bCs/>
                <w:spacing w:val="1"/>
              </w:rPr>
              <w:t>u</w:t>
            </w:r>
            <w:r w:rsidRPr="0021019F">
              <w:rPr>
                <w:bCs/>
              </w:rPr>
              <w:t>l</w:t>
            </w:r>
            <w:r w:rsidRPr="0021019F">
              <w:rPr>
                <w:bCs/>
                <w:spacing w:val="1"/>
              </w:rPr>
              <w:t>u</w:t>
            </w:r>
            <w:r w:rsidRPr="0021019F">
              <w:rPr>
                <w:bCs/>
              </w:rPr>
              <w:t>i școlar.</w:t>
            </w:r>
          </w:p>
        </w:tc>
      </w:tr>
      <w:tr w:rsidR="006D1AE6" w:rsidRPr="0021019F" w14:paraId="1E7A993A" w14:textId="77777777" w:rsidTr="0045336A">
        <w:trPr>
          <w:trHeight w:val="296"/>
        </w:trPr>
        <w:tc>
          <w:tcPr>
            <w:tcW w:w="884" w:type="dxa"/>
          </w:tcPr>
          <w:p w14:paraId="1B7461F3"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5ADE5548" w14:textId="77777777" w:rsidR="006D1AE6" w:rsidRPr="0021019F" w:rsidRDefault="006D1AE6" w:rsidP="0045336A">
            <w:pPr>
              <w:widowControl w:val="0"/>
              <w:autoSpaceDE w:val="0"/>
              <w:autoSpaceDN w:val="0"/>
              <w:adjustRightInd w:val="0"/>
              <w:spacing w:line="276" w:lineRule="auto"/>
              <w:ind w:left="20"/>
              <w:rPr>
                <w:bCs/>
                <w:spacing w:val="-1"/>
              </w:rPr>
            </w:pPr>
            <w:r w:rsidRPr="0021019F">
              <w:rPr>
                <w:bCs/>
                <w:spacing w:val="-3"/>
              </w:rPr>
              <w:t>P</w:t>
            </w:r>
            <w:r w:rsidRPr="0021019F">
              <w:rPr>
                <w:bCs/>
                <w:spacing w:val="-1"/>
              </w:rPr>
              <w:t>r</w:t>
            </w:r>
            <w:r w:rsidRPr="0021019F">
              <w:rPr>
                <w:bCs/>
              </w:rPr>
              <w:t>o</w:t>
            </w:r>
            <w:r w:rsidRPr="0021019F">
              <w:rPr>
                <w:bCs/>
                <w:spacing w:val="3"/>
              </w:rPr>
              <w:t>i</w:t>
            </w:r>
            <w:r w:rsidRPr="0021019F">
              <w:rPr>
                <w:bCs/>
                <w:spacing w:val="-1"/>
              </w:rPr>
              <w:t>ec</w:t>
            </w:r>
            <w:r w:rsidRPr="0021019F">
              <w:rPr>
                <w:bCs/>
              </w:rPr>
              <w:t>t</w:t>
            </w:r>
            <w:r w:rsidRPr="0021019F">
              <w:rPr>
                <w:bCs/>
                <w:spacing w:val="1"/>
              </w:rPr>
              <w:t>a</w:t>
            </w:r>
            <w:r w:rsidRPr="0021019F">
              <w:rPr>
                <w:bCs/>
                <w:spacing w:val="-1"/>
              </w:rPr>
              <w:t>re</w:t>
            </w:r>
            <w:r w:rsidRPr="0021019F">
              <w:rPr>
                <w:bCs/>
              </w:rPr>
              <w:t xml:space="preserve">a și </w:t>
            </w:r>
            <w:r w:rsidRPr="0021019F">
              <w:rPr>
                <w:bCs/>
                <w:spacing w:val="-1"/>
              </w:rPr>
              <w:t>e</w:t>
            </w:r>
            <w:r w:rsidRPr="0021019F">
              <w:rPr>
                <w:bCs/>
              </w:rPr>
              <w:t>val</w:t>
            </w:r>
            <w:r w:rsidRPr="0021019F">
              <w:rPr>
                <w:bCs/>
                <w:spacing w:val="1"/>
              </w:rPr>
              <w:t>u</w:t>
            </w:r>
            <w:r w:rsidRPr="0021019F">
              <w:rPr>
                <w:bCs/>
              </w:rPr>
              <w:t>a</w:t>
            </w:r>
            <w:r w:rsidRPr="0021019F">
              <w:rPr>
                <w:bCs/>
                <w:spacing w:val="-1"/>
              </w:rPr>
              <w:t>r</w:t>
            </w:r>
            <w:r w:rsidRPr="0021019F">
              <w:rPr>
                <w:bCs/>
                <w:spacing w:val="1"/>
              </w:rPr>
              <w:t>e</w:t>
            </w:r>
            <w:r w:rsidRPr="0021019F">
              <w:rPr>
                <w:bCs/>
              </w:rPr>
              <w:t xml:space="preserve">a </w:t>
            </w:r>
            <w:r w:rsidRPr="0021019F">
              <w:rPr>
                <w:bCs/>
                <w:spacing w:val="1"/>
              </w:rPr>
              <w:t>p</w:t>
            </w:r>
            <w:r w:rsidRPr="0021019F">
              <w:rPr>
                <w:bCs/>
                <w:spacing w:val="-1"/>
              </w:rPr>
              <w:t>r</w:t>
            </w:r>
            <w:r w:rsidRPr="0021019F">
              <w:rPr>
                <w:bCs/>
              </w:rPr>
              <w:t>og</w:t>
            </w:r>
            <w:r w:rsidRPr="0021019F">
              <w:rPr>
                <w:bCs/>
                <w:spacing w:val="-1"/>
              </w:rPr>
              <w:t>r</w:t>
            </w:r>
            <w:r w:rsidRPr="0021019F">
              <w:rPr>
                <w:bCs/>
                <w:spacing w:val="2"/>
              </w:rPr>
              <w:t>a</w:t>
            </w:r>
            <w:r w:rsidRPr="0021019F">
              <w:rPr>
                <w:bCs/>
                <w:spacing w:val="-3"/>
              </w:rPr>
              <w:t>m</w:t>
            </w:r>
            <w:r w:rsidRPr="0021019F">
              <w:rPr>
                <w:bCs/>
                <w:spacing w:val="-1"/>
              </w:rPr>
              <w:t>e</w:t>
            </w:r>
            <w:r w:rsidRPr="0021019F">
              <w:rPr>
                <w:bCs/>
              </w:rPr>
              <w:t>lor s</w:t>
            </w:r>
            <w:r w:rsidRPr="0021019F">
              <w:rPr>
                <w:bCs/>
                <w:spacing w:val="2"/>
              </w:rPr>
              <w:t>o</w:t>
            </w:r>
            <w:r w:rsidRPr="0021019F">
              <w:rPr>
                <w:bCs/>
                <w:spacing w:val="-1"/>
              </w:rPr>
              <w:t>c</w:t>
            </w:r>
            <w:r w:rsidRPr="0021019F">
              <w:rPr>
                <w:bCs/>
              </w:rPr>
              <w:t>ia</w:t>
            </w:r>
            <w:r w:rsidRPr="0021019F">
              <w:rPr>
                <w:bCs/>
                <w:spacing w:val="1"/>
              </w:rPr>
              <w:t>l</w:t>
            </w:r>
            <w:r w:rsidRPr="0021019F">
              <w:rPr>
                <w:bCs/>
              </w:rPr>
              <w:t>e</w:t>
            </w:r>
            <w:r w:rsidRPr="0021019F">
              <w:rPr>
                <w:bCs/>
                <w:spacing w:val="-1"/>
              </w:rPr>
              <w:t xml:space="preserve"> </w:t>
            </w:r>
            <w:r w:rsidRPr="0021019F">
              <w:rPr>
                <w:bCs/>
              </w:rPr>
              <w:t>și ed</w:t>
            </w:r>
            <w:r w:rsidRPr="0021019F">
              <w:rPr>
                <w:bCs/>
                <w:spacing w:val="1"/>
              </w:rPr>
              <w:t>u</w:t>
            </w:r>
            <w:r w:rsidRPr="0021019F">
              <w:rPr>
                <w:bCs/>
                <w:spacing w:val="-1"/>
              </w:rPr>
              <w:t>c</w:t>
            </w:r>
            <w:r w:rsidRPr="0021019F">
              <w:rPr>
                <w:bCs/>
              </w:rPr>
              <w:t>aționale.</w:t>
            </w:r>
          </w:p>
        </w:tc>
      </w:tr>
      <w:tr w:rsidR="006D1AE6" w:rsidRPr="0021019F" w14:paraId="3322A354" w14:textId="77777777" w:rsidTr="0045336A">
        <w:trPr>
          <w:trHeight w:val="285"/>
        </w:trPr>
        <w:tc>
          <w:tcPr>
            <w:tcW w:w="884" w:type="dxa"/>
          </w:tcPr>
          <w:p w14:paraId="60551964"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3BBBEA91" w14:textId="77777777" w:rsidR="006D1AE6" w:rsidRPr="0021019F" w:rsidRDefault="006D1AE6" w:rsidP="0045336A">
            <w:pPr>
              <w:widowControl w:val="0"/>
              <w:autoSpaceDE w:val="0"/>
              <w:autoSpaceDN w:val="0"/>
              <w:adjustRightInd w:val="0"/>
              <w:spacing w:line="276" w:lineRule="auto"/>
              <w:ind w:left="20"/>
            </w:pPr>
            <w:r w:rsidRPr="0021019F">
              <w:rPr>
                <w:bCs/>
              </w:rPr>
              <w:t>Modele și teorii ale instruirii: elemente de management pedagogic</w:t>
            </w:r>
          </w:p>
        </w:tc>
      </w:tr>
      <w:tr w:rsidR="006D1AE6" w:rsidRPr="0021019F" w14:paraId="4E36DEDA" w14:textId="77777777" w:rsidTr="0045336A">
        <w:trPr>
          <w:trHeight w:val="285"/>
        </w:trPr>
        <w:tc>
          <w:tcPr>
            <w:tcW w:w="884" w:type="dxa"/>
          </w:tcPr>
          <w:p w14:paraId="52E0A182"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0EA0E9D2" w14:textId="77777777" w:rsidR="006D1AE6" w:rsidRPr="0021019F" w:rsidRDefault="006D1AE6" w:rsidP="0045336A">
            <w:pPr>
              <w:widowControl w:val="0"/>
              <w:autoSpaceDE w:val="0"/>
              <w:autoSpaceDN w:val="0"/>
              <w:adjustRightInd w:val="0"/>
              <w:spacing w:line="276" w:lineRule="auto"/>
              <w:ind w:left="20"/>
            </w:pPr>
            <w:r w:rsidRPr="0021019F">
              <w:rPr>
                <w:bCs/>
              </w:rPr>
              <w:t>D</w:t>
            </w:r>
            <w:r w:rsidRPr="0021019F">
              <w:rPr>
                <w:bCs/>
                <w:spacing w:val="-1"/>
              </w:rPr>
              <w:t>ez</w:t>
            </w:r>
            <w:r w:rsidRPr="0021019F">
              <w:rPr>
                <w:bCs/>
              </w:rPr>
              <w:t>vo</w:t>
            </w:r>
            <w:r w:rsidRPr="0021019F">
              <w:rPr>
                <w:bCs/>
                <w:spacing w:val="3"/>
              </w:rPr>
              <w:t>l</w:t>
            </w:r>
            <w:r w:rsidRPr="0021019F">
              <w:rPr>
                <w:bCs/>
              </w:rPr>
              <w:t>t</w:t>
            </w:r>
            <w:r w:rsidRPr="0021019F">
              <w:rPr>
                <w:bCs/>
                <w:spacing w:val="2"/>
              </w:rPr>
              <w:t>a</w:t>
            </w:r>
            <w:r w:rsidRPr="0021019F">
              <w:rPr>
                <w:bCs/>
                <w:spacing w:val="-1"/>
              </w:rPr>
              <w:t>re</w:t>
            </w:r>
            <w:r w:rsidRPr="0021019F">
              <w:rPr>
                <w:bCs/>
              </w:rPr>
              <w:t>a</w:t>
            </w:r>
            <w:r w:rsidRPr="0021019F">
              <w:rPr>
                <w:bCs/>
                <w:spacing w:val="24"/>
              </w:rPr>
              <w:t xml:space="preserve"> </w:t>
            </w:r>
            <w:r w:rsidRPr="0021019F">
              <w:rPr>
                <w:bCs/>
                <w:spacing w:val="1"/>
              </w:rPr>
              <w:t>p</w:t>
            </w:r>
            <w:r w:rsidRPr="0021019F">
              <w:rPr>
                <w:bCs/>
                <w:spacing w:val="-1"/>
              </w:rPr>
              <w:t>r</w:t>
            </w:r>
            <w:r w:rsidRPr="0021019F">
              <w:rPr>
                <w:bCs/>
              </w:rPr>
              <w:t>o</w:t>
            </w:r>
            <w:r w:rsidRPr="0021019F">
              <w:rPr>
                <w:bCs/>
                <w:spacing w:val="1"/>
              </w:rPr>
              <w:t>f</w:t>
            </w:r>
            <w:r w:rsidRPr="0021019F">
              <w:rPr>
                <w:bCs/>
                <w:spacing w:val="-1"/>
              </w:rPr>
              <w:t>e</w:t>
            </w:r>
            <w:r w:rsidRPr="0021019F">
              <w:rPr>
                <w:bCs/>
              </w:rPr>
              <w:t>sio</w:t>
            </w:r>
            <w:r w:rsidRPr="0021019F">
              <w:rPr>
                <w:bCs/>
                <w:spacing w:val="1"/>
              </w:rPr>
              <w:t>n</w:t>
            </w:r>
            <w:r w:rsidRPr="0021019F">
              <w:rPr>
                <w:bCs/>
              </w:rPr>
              <w:t xml:space="preserve">ală și </w:t>
            </w:r>
            <w:r w:rsidRPr="0021019F">
              <w:rPr>
                <w:bCs/>
                <w:spacing w:val="-2"/>
              </w:rPr>
              <w:t>m</w:t>
            </w:r>
            <w:r w:rsidRPr="0021019F">
              <w:rPr>
                <w:bCs/>
              </w:rPr>
              <w:t>a</w:t>
            </w:r>
            <w:r w:rsidRPr="0021019F">
              <w:rPr>
                <w:bCs/>
                <w:spacing w:val="1"/>
              </w:rPr>
              <w:t>n</w:t>
            </w:r>
            <w:r w:rsidRPr="0021019F">
              <w:rPr>
                <w:bCs/>
              </w:rPr>
              <w:t>ag</w:t>
            </w:r>
            <w:r w:rsidRPr="0021019F">
              <w:rPr>
                <w:bCs/>
                <w:spacing w:val="1"/>
              </w:rPr>
              <w:t>e</w:t>
            </w:r>
            <w:r w:rsidRPr="0021019F">
              <w:rPr>
                <w:bCs/>
                <w:spacing w:val="-1"/>
              </w:rPr>
              <w:t>me</w:t>
            </w:r>
            <w:r w:rsidRPr="0021019F">
              <w:rPr>
                <w:bCs/>
                <w:spacing w:val="1"/>
              </w:rPr>
              <w:t>n</w:t>
            </w:r>
            <w:r w:rsidRPr="0021019F">
              <w:rPr>
                <w:bCs/>
              </w:rPr>
              <w:t>tul ca</w:t>
            </w:r>
            <w:r w:rsidRPr="0021019F">
              <w:rPr>
                <w:bCs/>
                <w:spacing w:val="-1"/>
              </w:rPr>
              <w:t>r</w:t>
            </w:r>
            <w:r w:rsidRPr="0021019F">
              <w:rPr>
                <w:bCs/>
              </w:rPr>
              <w:t>ie</w:t>
            </w:r>
            <w:r w:rsidRPr="0021019F">
              <w:rPr>
                <w:bCs/>
                <w:spacing w:val="1"/>
              </w:rPr>
              <w:t>r</w:t>
            </w:r>
            <w:r w:rsidRPr="0021019F">
              <w:rPr>
                <w:bCs/>
                <w:spacing w:val="-1"/>
              </w:rPr>
              <w:t>e</w:t>
            </w:r>
            <w:r w:rsidRPr="0021019F">
              <w:rPr>
                <w:bCs/>
              </w:rPr>
              <w:t xml:space="preserve">i </w:t>
            </w:r>
            <w:r w:rsidRPr="0021019F">
              <w:rPr>
                <w:bCs/>
                <w:spacing w:val="1"/>
              </w:rPr>
              <w:t>d</w:t>
            </w:r>
            <w:r w:rsidRPr="0021019F">
              <w:rPr>
                <w:bCs/>
              </w:rPr>
              <w:t>i</w:t>
            </w:r>
            <w:r w:rsidRPr="0021019F">
              <w:rPr>
                <w:bCs/>
                <w:spacing w:val="1"/>
              </w:rPr>
              <w:t>d</w:t>
            </w:r>
            <w:r w:rsidRPr="0021019F">
              <w:rPr>
                <w:bCs/>
              </w:rPr>
              <w:t>a</w:t>
            </w:r>
            <w:r w:rsidRPr="0021019F">
              <w:rPr>
                <w:bCs/>
                <w:spacing w:val="-1"/>
              </w:rPr>
              <w:t>c</w:t>
            </w:r>
            <w:r w:rsidRPr="0021019F">
              <w:rPr>
                <w:bCs/>
              </w:rPr>
              <w:t>ti</w:t>
            </w:r>
            <w:r w:rsidRPr="0021019F">
              <w:rPr>
                <w:bCs/>
                <w:spacing w:val="-1"/>
              </w:rPr>
              <w:t>ce</w:t>
            </w:r>
            <w:r w:rsidRPr="0021019F">
              <w:rPr>
                <w:bCs/>
              </w:rPr>
              <w:t>.</w:t>
            </w:r>
          </w:p>
        </w:tc>
      </w:tr>
      <w:tr w:rsidR="006D1AE6" w:rsidRPr="0021019F" w14:paraId="5DEF558C" w14:textId="77777777" w:rsidTr="0045336A">
        <w:trPr>
          <w:trHeight w:val="285"/>
        </w:trPr>
        <w:tc>
          <w:tcPr>
            <w:tcW w:w="884" w:type="dxa"/>
          </w:tcPr>
          <w:p w14:paraId="2A102890"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48F0EE35" w14:textId="77777777" w:rsidR="006D1AE6" w:rsidRPr="0021019F" w:rsidRDefault="006D1AE6" w:rsidP="0045336A">
            <w:pPr>
              <w:widowControl w:val="0"/>
              <w:autoSpaceDE w:val="0"/>
              <w:autoSpaceDN w:val="0"/>
              <w:adjustRightInd w:val="0"/>
              <w:spacing w:line="276" w:lineRule="auto"/>
              <w:ind w:left="20"/>
              <w:rPr>
                <w:bCs/>
                <w:spacing w:val="-1"/>
              </w:rPr>
            </w:pPr>
            <w:r w:rsidRPr="0021019F">
              <w:rPr>
                <w:bCs/>
              </w:rPr>
              <w:t>Consilierea școlară și dimensiuni manageriale asociate consi</w:t>
            </w:r>
            <w:r w:rsidRPr="0021019F">
              <w:rPr>
                <w:bCs/>
                <w:spacing w:val="1"/>
              </w:rPr>
              <w:t>l</w:t>
            </w:r>
            <w:r w:rsidRPr="0021019F">
              <w:rPr>
                <w:bCs/>
              </w:rPr>
              <w:t>ie</w:t>
            </w:r>
            <w:r w:rsidRPr="0021019F">
              <w:rPr>
                <w:bCs/>
                <w:spacing w:val="-1"/>
              </w:rPr>
              <w:t>rii</w:t>
            </w:r>
            <w:r w:rsidRPr="0021019F">
              <w:rPr>
                <w:bCs/>
              </w:rPr>
              <w:t xml:space="preserve"> </w:t>
            </w:r>
            <w:r w:rsidRPr="0021019F">
              <w:rPr>
                <w:bCs/>
                <w:spacing w:val="-1"/>
              </w:rPr>
              <w:t>e</w:t>
            </w:r>
            <w:r w:rsidRPr="0021019F">
              <w:rPr>
                <w:bCs/>
                <w:spacing w:val="1"/>
              </w:rPr>
              <w:t>du</w:t>
            </w:r>
            <w:r w:rsidRPr="0021019F">
              <w:rPr>
                <w:bCs/>
                <w:spacing w:val="-1"/>
              </w:rPr>
              <w:t>c</w:t>
            </w:r>
            <w:r w:rsidRPr="0021019F">
              <w:rPr>
                <w:bCs/>
              </w:rPr>
              <w:t>aționale</w:t>
            </w:r>
          </w:p>
        </w:tc>
      </w:tr>
      <w:tr w:rsidR="006D1AE6" w:rsidRPr="0021019F" w14:paraId="61DDC86C" w14:textId="77777777" w:rsidTr="0045336A">
        <w:trPr>
          <w:trHeight w:val="296"/>
        </w:trPr>
        <w:tc>
          <w:tcPr>
            <w:tcW w:w="884" w:type="dxa"/>
          </w:tcPr>
          <w:p w14:paraId="41B1C416"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5BBC4CDE" w14:textId="77777777" w:rsidR="006D1AE6" w:rsidRPr="0021019F" w:rsidRDefault="006D1AE6" w:rsidP="0045336A">
            <w:pPr>
              <w:widowControl w:val="0"/>
              <w:autoSpaceDE w:val="0"/>
              <w:autoSpaceDN w:val="0"/>
              <w:adjustRightInd w:val="0"/>
              <w:spacing w:line="276" w:lineRule="auto"/>
              <w:ind w:left="20"/>
            </w:pPr>
            <w:r w:rsidRPr="0021019F">
              <w:rPr>
                <w:bCs/>
              </w:rPr>
              <w:t>L</w:t>
            </w:r>
            <w:r w:rsidRPr="0021019F">
              <w:rPr>
                <w:bCs/>
                <w:spacing w:val="-1"/>
              </w:rPr>
              <w:t>e</w:t>
            </w:r>
            <w:r w:rsidRPr="0021019F">
              <w:rPr>
                <w:bCs/>
              </w:rPr>
              <w:t>a</w:t>
            </w:r>
            <w:r w:rsidRPr="0021019F">
              <w:rPr>
                <w:bCs/>
                <w:spacing w:val="1"/>
              </w:rPr>
              <w:t>d</w:t>
            </w:r>
            <w:r w:rsidRPr="0021019F">
              <w:rPr>
                <w:bCs/>
                <w:spacing w:val="-1"/>
              </w:rPr>
              <w:t>er</w:t>
            </w:r>
            <w:r w:rsidRPr="0021019F">
              <w:rPr>
                <w:bCs/>
              </w:rPr>
              <w:t>s</w:t>
            </w:r>
            <w:r w:rsidRPr="0021019F">
              <w:rPr>
                <w:bCs/>
                <w:spacing w:val="1"/>
              </w:rPr>
              <w:t>h</w:t>
            </w:r>
            <w:r w:rsidRPr="0021019F">
              <w:rPr>
                <w:bCs/>
              </w:rPr>
              <w:t>ip</w:t>
            </w:r>
            <w:r w:rsidRPr="0021019F">
              <w:rPr>
                <w:bCs/>
                <w:spacing w:val="1"/>
              </w:rPr>
              <w:t xml:space="preserve"> </w:t>
            </w:r>
            <w:r w:rsidRPr="0021019F">
              <w:rPr>
                <w:bCs/>
              </w:rPr>
              <w:t>și co</w:t>
            </w:r>
            <w:r w:rsidRPr="0021019F">
              <w:rPr>
                <w:bCs/>
                <w:spacing w:val="-3"/>
              </w:rPr>
              <w:t>m</w:t>
            </w:r>
            <w:r w:rsidRPr="0021019F">
              <w:rPr>
                <w:bCs/>
                <w:spacing w:val="1"/>
              </w:rPr>
              <w:t>un</w:t>
            </w:r>
            <w:r w:rsidRPr="0021019F">
              <w:rPr>
                <w:bCs/>
              </w:rPr>
              <w:t>ica</w:t>
            </w:r>
            <w:r w:rsidRPr="0021019F">
              <w:rPr>
                <w:bCs/>
                <w:spacing w:val="-1"/>
              </w:rPr>
              <w:t>r</w:t>
            </w:r>
            <w:r w:rsidRPr="0021019F">
              <w:rPr>
                <w:bCs/>
              </w:rPr>
              <w:t>e</w:t>
            </w:r>
            <w:r w:rsidRPr="0021019F">
              <w:rPr>
                <w:bCs/>
                <w:spacing w:val="-1"/>
              </w:rPr>
              <w:t xml:space="preserve"> </w:t>
            </w:r>
            <w:r w:rsidRPr="0021019F">
              <w:rPr>
                <w:bCs/>
              </w:rPr>
              <w:t>în</w:t>
            </w:r>
            <w:r w:rsidRPr="0021019F">
              <w:rPr>
                <w:bCs/>
                <w:spacing w:val="1"/>
              </w:rPr>
              <w:t xml:space="preserve"> </w:t>
            </w:r>
            <w:r w:rsidRPr="0021019F">
              <w:rPr>
                <w:bCs/>
              </w:rPr>
              <w:t>o</w:t>
            </w:r>
            <w:r w:rsidRPr="0021019F">
              <w:rPr>
                <w:bCs/>
                <w:spacing w:val="-1"/>
              </w:rPr>
              <w:t>r</w:t>
            </w:r>
            <w:r w:rsidRPr="0021019F">
              <w:rPr>
                <w:bCs/>
              </w:rPr>
              <w:t>ga</w:t>
            </w:r>
            <w:r w:rsidRPr="0021019F">
              <w:rPr>
                <w:bCs/>
                <w:spacing w:val="1"/>
              </w:rPr>
              <w:t>n</w:t>
            </w:r>
            <w:r w:rsidRPr="0021019F">
              <w:rPr>
                <w:bCs/>
              </w:rPr>
              <w:t>iza</w:t>
            </w:r>
            <w:r w:rsidRPr="0021019F">
              <w:rPr>
                <w:bCs/>
                <w:spacing w:val="-1"/>
              </w:rPr>
              <w:t>ț</w:t>
            </w:r>
            <w:r w:rsidRPr="0021019F">
              <w:rPr>
                <w:bCs/>
              </w:rPr>
              <w:t>i</w:t>
            </w:r>
            <w:r w:rsidRPr="0021019F">
              <w:rPr>
                <w:bCs/>
                <w:spacing w:val="1"/>
              </w:rPr>
              <w:t>i</w:t>
            </w:r>
            <w:r w:rsidRPr="0021019F">
              <w:rPr>
                <w:bCs/>
              </w:rPr>
              <w:t>le ș</w:t>
            </w:r>
            <w:r w:rsidRPr="0021019F">
              <w:rPr>
                <w:bCs/>
                <w:spacing w:val="-1"/>
              </w:rPr>
              <w:t>c</w:t>
            </w:r>
            <w:r w:rsidRPr="0021019F">
              <w:rPr>
                <w:bCs/>
              </w:rPr>
              <w:t>ol</w:t>
            </w:r>
            <w:r w:rsidRPr="0021019F">
              <w:rPr>
                <w:bCs/>
                <w:spacing w:val="3"/>
              </w:rPr>
              <w:t>a</w:t>
            </w:r>
            <w:r w:rsidRPr="0021019F">
              <w:rPr>
                <w:bCs/>
                <w:spacing w:val="-1"/>
              </w:rPr>
              <w:t>re</w:t>
            </w:r>
            <w:r w:rsidRPr="0021019F">
              <w:rPr>
                <w:bCs/>
              </w:rPr>
              <w:t>.</w:t>
            </w:r>
          </w:p>
        </w:tc>
      </w:tr>
      <w:tr w:rsidR="006D1AE6" w:rsidRPr="0021019F" w14:paraId="6FACCDC1" w14:textId="77777777" w:rsidTr="0045336A">
        <w:trPr>
          <w:trHeight w:val="364"/>
        </w:trPr>
        <w:tc>
          <w:tcPr>
            <w:tcW w:w="884" w:type="dxa"/>
          </w:tcPr>
          <w:p w14:paraId="145EC708"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130631AF" w14:textId="77777777" w:rsidR="006D1AE6" w:rsidRPr="0021019F" w:rsidRDefault="006D1AE6" w:rsidP="0045336A">
            <w:pPr>
              <w:widowControl w:val="0"/>
              <w:autoSpaceDE w:val="0"/>
              <w:autoSpaceDN w:val="0"/>
              <w:adjustRightInd w:val="0"/>
              <w:spacing w:line="276" w:lineRule="auto"/>
              <w:ind w:left="20"/>
            </w:pPr>
            <w:r w:rsidRPr="0021019F">
              <w:rPr>
                <w:bCs/>
                <w:spacing w:val="-1"/>
              </w:rPr>
              <w:t>M</w:t>
            </w:r>
            <w:r w:rsidRPr="0021019F">
              <w:rPr>
                <w:bCs/>
              </w:rPr>
              <w:t>a</w:t>
            </w:r>
            <w:r w:rsidRPr="0021019F">
              <w:rPr>
                <w:bCs/>
                <w:spacing w:val="1"/>
              </w:rPr>
              <w:t>n</w:t>
            </w:r>
            <w:r w:rsidRPr="0021019F">
              <w:rPr>
                <w:bCs/>
              </w:rPr>
              <w:t>ag</w:t>
            </w:r>
            <w:r w:rsidRPr="0021019F">
              <w:rPr>
                <w:bCs/>
                <w:spacing w:val="1"/>
              </w:rPr>
              <w:t>e</w:t>
            </w:r>
            <w:r w:rsidRPr="0021019F">
              <w:rPr>
                <w:bCs/>
                <w:spacing w:val="-3"/>
              </w:rPr>
              <w:t>m</w:t>
            </w:r>
            <w:r w:rsidRPr="0021019F">
              <w:rPr>
                <w:bCs/>
                <w:spacing w:val="-1"/>
              </w:rPr>
              <w:t>e</w:t>
            </w:r>
            <w:r w:rsidRPr="0021019F">
              <w:rPr>
                <w:bCs/>
                <w:spacing w:val="1"/>
              </w:rPr>
              <w:t>n</w:t>
            </w:r>
            <w:r w:rsidRPr="0021019F">
              <w:rPr>
                <w:bCs/>
              </w:rPr>
              <w:t>tul</w:t>
            </w:r>
            <w:r w:rsidRPr="0021019F">
              <w:rPr>
                <w:bCs/>
                <w:spacing w:val="24"/>
              </w:rPr>
              <w:t xml:space="preserve"> </w:t>
            </w:r>
            <w:r w:rsidRPr="0021019F">
              <w:rPr>
                <w:bCs/>
                <w:spacing w:val="-1"/>
              </w:rPr>
              <w:t>re</w:t>
            </w:r>
            <w:r w:rsidRPr="0021019F">
              <w:rPr>
                <w:bCs/>
              </w:rPr>
              <w:t>s</w:t>
            </w:r>
            <w:r w:rsidRPr="0021019F">
              <w:rPr>
                <w:bCs/>
                <w:spacing w:val="1"/>
              </w:rPr>
              <w:t>u</w:t>
            </w:r>
            <w:r w:rsidRPr="0021019F">
              <w:rPr>
                <w:bCs/>
                <w:spacing w:val="-1"/>
              </w:rPr>
              <w:t>r</w:t>
            </w:r>
            <w:r w:rsidRPr="0021019F">
              <w:rPr>
                <w:bCs/>
              </w:rPr>
              <w:t>s</w:t>
            </w:r>
            <w:r w:rsidRPr="0021019F">
              <w:rPr>
                <w:bCs/>
                <w:spacing w:val="-1"/>
              </w:rPr>
              <w:t>e</w:t>
            </w:r>
            <w:r w:rsidRPr="0021019F">
              <w:rPr>
                <w:bCs/>
                <w:spacing w:val="3"/>
              </w:rPr>
              <w:t>l</w:t>
            </w:r>
            <w:r w:rsidRPr="0021019F">
              <w:rPr>
                <w:bCs/>
              </w:rPr>
              <w:t>or</w:t>
            </w:r>
            <w:r w:rsidRPr="0021019F">
              <w:rPr>
                <w:bCs/>
                <w:spacing w:val="23"/>
              </w:rPr>
              <w:t xml:space="preserve"> </w:t>
            </w:r>
            <w:r w:rsidRPr="0021019F">
              <w:rPr>
                <w:bCs/>
                <w:spacing w:val="1"/>
              </w:rPr>
              <w:t>u</w:t>
            </w:r>
            <w:r w:rsidRPr="0021019F">
              <w:rPr>
                <w:bCs/>
                <w:spacing w:val="-3"/>
              </w:rPr>
              <w:t>m</w:t>
            </w:r>
            <w:r w:rsidRPr="0021019F">
              <w:rPr>
                <w:bCs/>
              </w:rPr>
              <w:t>a</w:t>
            </w:r>
            <w:r w:rsidRPr="0021019F">
              <w:rPr>
                <w:bCs/>
                <w:spacing w:val="1"/>
              </w:rPr>
              <w:t>n</w:t>
            </w:r>
            <w:r w:rsidRPr="0021019F">
              <w:rPr>
                <w:bCs/>
              </w:rPr>
              <w:t>e</w:t>
            </w:r>
            <w:r w:rsidRPr="0021019F">
              <w:rPr>
                <w:bCs/>
                <w:spacing w:val="23"/>
              </w:rPr>
              <w:t xml:space="preserve"> </w:t>
            </w:r>
            <w:r w:rsidRPr="0021019F">
              <w:rPr>
                <w:bCs/>
              </w:rPr>
              <w:t>în</w:t>
            </w:r>
            <w:r w:rsidRPr="0021019F">
              <w:rPr>
                <w:bCs/>
                <w:spacing w:val="25"/>
              </w:rPr>
              <w:t xml:space="preserve"> </w:t>
            </w:r>
            <w:r w:rsidRPr="0021019F">
              <w:rPr>
                <w:bCs/>
              </w:rPr>
              <w:t>organizația școlară.</w:t>
            </w:r>
          </w:p>
        </w:tc>
      </w:tr>
      <w:tr w:rsidR="006D1AE6" w:rsidRPr="0021019F" w14:paraId="4E074B0D" w14:textId="77777777" w:rsidTr="0045336A">
        <w:trPr>
          <w:trHeight w:val="296"/>
        </w:trPr>
        <w:tc>
          <w:tcPr>
            <w:tcW w:w="884" w:type="dxa"/>
          </w:tcPr>
          <w:p w14:paraId="535E5462"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64D80366" w14:textId="77777777" w:rsidR="006D1AE6" w:rsidRPr="0021019F" w:rsidRDefault="006D1AE6" w:rsidP="0045336A">
            <w:pPr>
              <w:widowControl w:val="0"/>
              <w:autoSpaceDE w:val="0"/>
              <w:autoSpaceDN w:val="0"/>
              <w:adjustRightInd w:val="0"/>
              <w:spacing w:line="276" w:lineRule="auto"/>
              <w:ind w:left="20"/>
            </w:pPr>
            <w:r w:rsidRPr="0021019F">
              <w:rPr>
                <w:bCs/>
                <w:spacing w:val="-1"/>
              </w:rPr>
              <w:t xml:space="preserve">Managementul pedagogic al </w:t>
            </w:r>
            <w:r w:rsidRPr="0021019F">
              <w:rPr>
                <w:bCs/>
                <w:spacing w:val="1"/>
              </w:rPr>
              <w:t>d</w:t>
            </w:r>
            <w:r w:rsidRPr="0021019F">
              <w:rPr>
                <w:bCs/>
              </w:rPr>
              <w:t>i</w:t>
            </w:r>
            <w:r w:rsidRPr="0021019F">
              <w:rPr>
                <w:bCs/>
                <w:spacing w:val="2"/>
              </w:rPr>
              <w:t>f</w:t>
            </w:r>
            <w:r w:rsidRPr="0021019F">
              <w:rPr>
                <w:bCs/>
                <w:spacing w:val="-1"/>
              </w:rPr>
              <w:t>ere</w:t>
            </w:r>
            <w:r w:rsidRPr="0021019F">
              <w:rPr>
                <w:bCs/>
                <w:spacing w:val="1"/>
              </w:rPr>
              <w:t>n</w:t>
            </w:r>
            <w:r w:rsidRPr="0021019F">
              <w:rPr>
                <w:bCs/>
              </w:rPr>
              <w:t>ți</w:t>
            </w:r>
            <w:r w:rsidRPr="0021019F">
              <w:rPr>
                <w:bCs/>
                <w:spacing w:val="-1"/>
              </w:rPr>
              <w:t>erii și individualizării învățării</w:t>
            </w:r>
            <w:r w:rsidRPr="0021019F">
              <w:rPr>
                <w:bCs/>
              </w:rPr>
              <w:t>.</w:t>
            </w:r>
          </w:p>
        </w:tc>
      </w:tr>
      <w:tr w:rsidR="006D1AE6" w:rsidRPr="0021019F" w14:paraId="688F0381" w14:textId="77777777" w:rsidTr="0045336A">
        <w:trPr>
          <w:trHeight w:val="285"/>
        </w:trPr>
        <w:tc>
          <w:tcPr>
            <w:tcW w:w="884" w:type="dxa"/>
          </w:tcPr>
          <w:p w14:paraId="08D71A40"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3F16CBA3" w14:textId="77777777" w:rsidR="006D1AE6" w:rsidRPr="0021019F" w:rsidRDefault="006D1AE6" w:rsidP="0045336A">
            <w:pPr>
              <w:widowControl w:val="0"/>
              <w:autoSpaceDE w:val="0"/>
              <w:autoSpaceDN w:val="0"/>
              <w:adjustRightInd w:val="0"/>
              <w:spacing w:line="276" w:lineRule="auto"/>
              <w:ind w:left="20"/>
            </w:pPr>
            <w:r w:rsidRPr="0021019F">
              <w:rPr>
                <w:bCs/>
              </w:rPr>
              <w:t>Alte</w:t>
            </w:r>
            <w:r w:rsidRPr="0021019F">
              <w:rPr>
                <w:bCs/>
                <w:spacing w:val="-1"/>
              </w:rPr>
              <w:t>r</w:t>
            </w:r>
            <w:r w:rsidRPr="0021019F">
              <w:rPr>
                <w:bCs/>
                <w:spacing w:val="8"/>
              </w:rPr>
              <w:t>n</w:t>
            </w:r>
            <w:r w:rsidRPr="0021019F">
              <w:rPr>
                <w:bCs/>
              </w:rPr>
              <w:t xml:space="preserve">ativele </w:t>
            </w:r>
            <w:r w:rsidRPr="0021019F">
              <w:rPr>
                <w:bCs/>
                <w:spacing w:val="-1"/>
              </w:rPr>
              <w:t>e</w:t>
            </w:r>
            <w:r w:rsidRPr="0021019F">
              <w:rPr>
                <w:bCs/>
                <w:spacing w:val="1"/>
              </w:rPr>
              <w:t>du</w:t>
            </w:r>
            <w:r w:rsidRPr="0021019F">
              <w:rPr>
                <w:bCs/>
                <w:spacing w:val="-1"/>
              </w:rPr>
              <w:t>c</w:t>
            </w:r>
            <w:r w:rsidRPr="0021019F">
              <w:rPr>
                <w:bCs/>
              </w:rPr>
              <w:t>aționale – specificitatea managementului.</w:t>
            </w:r>
          </w:p>
        </w:tc>
      </w:tr>
      <w:tr w:rsidR="006D1AE6" w:rsidRPr="0021019F" w14:paraId="531AA2FB" w14:textId="77777777" w:rsidTr="0045336A">
        <w:trPr>
          <w:trHeight w:val="478"/>
        </w:trPr>
        <w:tc>
          <w:tcPr>
            <w:tcW w:w="884" w:type="dxa"/>
          </w:tcPr>
          <w:p w14:paraId="51865D27" w14:textId="77777777" w:rsidR="006D1AE6" w:rsidRPr="0021019F" w:rsidRDefault="006D1AE6">
            <w:pPr>
              <w:pStyle w:val="ListParagraph"/>
              <w:widowControl w:val="0"/>
              <w:numPr>
                <w:ilvl w:val="0"/>
                <w:numId w:val="19"/>
              </w:numPr>
              <w:autoSpaceDE w:val="0"/>
              <w:autoSpaceDN w:val="0"/>
              <w:adjustRightInd w:val="0"/>
              <w:spacing w:line="276" w:lineRule="auto"/>
              <w:ind w:left="426"/>
              <w:jc w:val="center"/>
            </w:pPr>
          </w:p>
        </w:tc>
        <w:tc>
          <w:tcPr>
            <w:tcW w:w="8557" w:type="dxa"/>
          </w:tcPr>
          <w:p w14:paraId="2AB09396" w14:textId="77777777" w:rsidR="006D1AE6" w:rsidRPr="0021019F" w:rsidRDefault="006D1AE6" w:rsidP="0045336A">
            <w:pPr>
              <w:widowControl w:val="0"/>
              <w:autoSpaceDE w:val="0"/>
              <w:autoSpaceDN w:val="0"/>
              <w:adjustRightInd w:val="0"/>
              <w:spacing w:line="276" w:lineRule="auto"/>
              <w:ind w:left="20"/>
              <w:rPr>
                <w:bCs/>
              </w:rPr>
            </w:pPr>
            <w:r w:rsidRPr="0021019F">
              <w:rPr>
                <w:bCs/>
              </w:rPr>
              <w:t>Dimensiuni manageriale ale intervenției psihopedagogice în cazul copiilor cu CES</w:t>
            </w:r>
          </w:p>
        </w:tc>
      </w:tr>
    </w:tbl>
    <w:p w14:paraId="3FEB4795" w14:textId="77777777" w:rsidR="006D1AE6" w:rsidRPr="0021019F" w:rsidRDefault="006D1AE6" w:rsidP="006D1AE6">
      <w:pPr>
        <w:widowControl w:val="0"/>
        <w:autoSpaceDE w:val="0"/>
        <w:autoSpaceDN w:val="0"/>
        <w:adjustRightInd w:val="0"/>
        <w:spacing w:line="276" w:lineRule="auto"/>
        <w:jc w:val="center"/>
        <w:rPr>
          <w:b/>
          <w:lang w:eastAsia="ro-RO"/>
        </w:rPr>
      </w:pPr>
    </w:p>
    <w:p w14:paraId="4025F526" w14:textId="77777777" w:rsidR="006D1AE6" w:rsidRPr="0021019F" w:rsidRDefault="006D1AE6" w:rsidP="006D1AE6">
      <w:pPr>
        <w:widowControl w:val="0"/>
        <w:autoSpaceDE w:val="0"/>
        <w:autoSpaceDN w:val="0"/>
        <w:adjustRightInd w:val="0"/>
        <w:spacing w:line="276" w:lineRule="auto"/>
        <w:ind w:left="20" w:hanging="20"/>
      </w:pPr>
      <w:proofErr w:type="spellStart"/>
      <w:r w:rsidRPr="0021019F">
        <w:rPr>
          <w:b/>
          <w:bCs/>
          <w:i/>
          <w:iCs/>
        </w:rPr>
        <w:t>Bib</w:t>
      </w:r>
      <w:r w:rsidRPr="0021019F">
        <w:rPr>
          <w:b/>
          <w:bCs/>
          <w:i/>
          <w:iCs/>
          <w:spacing w:val="1"/>
        </w:rPr>
        <w:t>l</w:t>
      </w:r>
      <w:r w:rsidRPr="0021019F">
        <w:rPr>
          <w:b/>
          <w:bCs/>
          <w:i/>
          <w:iCs/>
        </w:rPr>
        <w:t>iografie</w:t>
      </w:r>
      <w:proofErr w:type="spellEnd"/>
      <w:r w:rsidRPr="0021019F">
        <w:rPr>
          <w:b/>
          <w:bCs/>
          <w:i/>
          <w:iCs/>
        </w:rPr>
        <w:t xml:space="preserve"> </w:t>
      </w:r>
      <w:proofErr w:type="spellStart"/>
      <w:r w:rsidRPr="0021019F">
        <w:rPr>
          <w:b/>
          <w:bCs/>
          <w:i/>
          <w:iCs/>
        </w:rPr>
        <w:t>orien</w:t>
      </w:r>
      <w:r w:rsidRPr="0021019F">
        <w:rPr>
          <w:b/>
          <w:bCs/>
          <w:i/>
          <w:iCs/>
          <w:spacing w:val="1"/>
        </w:rPr>
        <w:t>t</w:t>
      </w:r>
      <w:r w:rsidRPr="0021019F">
        <w:rPr>
          <w:b/>
          <w:bCs/>
          <w:i/>
          <w:iCs/>
        </w:rPr>
        <w:t>at</w:t>
      </w:r>
      <w:r w:rsidRPr="0021019F">
        <w:rPr>
          <w:b/>
          <w:bCs/>
          <w:i/>
          <w:iCs/>
          <w:spacing w:val="1"/>
        </w:rPr>
        <w:t>i</w:t>
      </w:r>
      <w:r w:rsidRPr="0021019F">
        <w:rPr>
          <w:b/>
          <w:bCs/>
          <w:i/>
          <w:iCs/>
          <w:spacing w:val="-1"/>
        </w:rPr>
        <w:t>v</w:t>
      </w:r>
      <w:r w:rsidRPr="0021019F">
        <w:rPr>
          <w:b/>
          <w:bCs/>
          <w:i/>
          <w:iCs/>
        </w:rPr>
        <w:t>ă</w:t>
      </w:r>
      <w:proofErr w:type="spellEnd"/>
      <w:r w:rsidRPr="0021019F">
        <w:rPr>
          <w:b/>
          <w:bCs/>
          <w:i/>
          <w:iCs/>
        </w:rPr>
        <w:t>:</w:t>
      </w:r>
    </w:p>
    <w:p w14:paraId="0B3A7A5D"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eastAsia="ro-RO"/>
        </w:rPr>
      </w:pPr>
      <w:r w:rsidRPr="0021019F">
        <w:rPr>
          <w:rFonts w:ascii="Times New Roman" w:hAnsi="Times New Roman" w:cs="Times New Roman"/>
          <w:sz w:val="24"/>
          <w:szCs w:val="24"/>
          <w:lang w:val="ro-RO" w:eastAsia="ro-RO"/>
        </w:rPr>
        <w:t xml:space="preserve">Bocoş. M. (2005). </w:t>
      </w:r>
      <w:r w:rsidRPr="0021019F">
        <w:rPr>
          <w:rFonts w:ascii="Times New Roman" w:hAnsi="Times New Roman" w:cs="Times New Roman"/>
          <w:i/>
          <w:sz w:val="24"/>
          <w:szCs w:val="24"/>
          <w:lang w:val="ro-RO" w:eastAsia="ro-RO"/>
        </w:rPr>
        <w:t>Teoria şi practica cercetării pedagogice</w:t>
      </w:r>
      <w:r w:rsidRPr="0021019F">
        <w:rPr>
          <w:rFonts w:ascii="Times New Roman" w:hAnsi="Times New Roman" w:cs="Times New Roman"/>
          <w:sz w:val="24"/>
          <w:szCs w:val="24"/>
          <w:lang w:val="ro-RO" w:eastAsia="ro-RO"/>
        </w:rPr>
        <w:t>. Cluj-Napoca: Casa Cărţii de Ştiinţă.</w:t>
      </w:r>
      <w:r w:rsidRPr="0021019F">
        <w:rPr>
          <w:rFonts w:ascii="Times New Roman" w:hAnsi="Times New Roman" w:cs="Times New Roman"/>
          <w:sz w:val="24"/>
          <w:szCs w:val="24"/>
          <w:lang w:val="ro-RO"/>
        </w:rPr>
        <w:t xml:space="preserve"> </w:t>
      </w:r>
    </w:p>
    <w:p w14:paraId="5D75072B"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Bush, T. (2021). </w:t>
      </w:r>
      <w:r w:rsidRPr="0021019F">
        <w:rPr>
          <w:rFonts w:ascii="Times New Roman" w:hAnsi="Times New Roman" w:cs="Times New Roman"/>
          <w:i/>
          <w:sz w:val="24"/>
          <w:szCs w:val="24"/>
          <w:lang w:val="ro-RO"/>
        </w:rPr>
        <w:t>Leadership și management educațional</w:t>
      </w:r>
      <w:r w:rsidRPr="0021019F">
        <w:rPr>
          <w:rFonts w:ascii="Times New Roman" w:hAnsi="Times New Roman" w:cs="Times New Roman"/>
          <w:sz w:val="24"/>
          <w:szCs w:val="24"/>
          <w:lang w:val="ro-RO"/>
        </w:rPr>
        <w:t xml:space="preserve">. Iași: Polirom </w:t>
      </w:r>
    </w:p>
    <w:p w14:paraId="6DA0DE1A"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C</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r</w:t>
      </w:r>
      <w:r w:rsidRPr="0021019F">
        <w:rPr>
          <w:rFonts w:ascii="Times New Roman" w:hAnsi="Times New Roman" w:cs="Times New Roman"/>
          <w:spacing w:val="-3"/>
          <w:sz w:val="24"/>
          <w:szCs w:val="24"/>
          <w:lang w:val="ro-RO"/>
        </w:rPr>
        <w:t>g</w:t>
      </w:r>
      <w:r w:rsidRPr="0021019F">
        <w:rPr>
          <w:rFonts w:ascii="Times New Roman" w:hAnsi="Times New Roman" w:cs="Times New Roman"/>
          <w:sz w:val="24"/>
          <w:szCs w:val="24"/>
          <w:lang w:val="ro-RO"/>
        </w:rPr>
        <w:t>hit</w:t>
      </w:r>
      <w:r w:rsidRPr="0021019F">
        <w:rPr>
          <w:rFonts w:ascii="Times New Roman" w:hAnsi="Times New Roman" w:cs="Times New Roman"/>
          <w:spacing w:val="3"/>
          <w:sz w:val="24"/>
          <w:szCs w:val="24"/>
          <w:lang w:val="ro-RO"/>
        </w:rPr>
        <w:t xml:space="preserve"> </w:t>
      </w:r>
      <w:r w:rsidRPr="0021019F">
        <w:rPr>
          <w:rFonts w:ascii="Times New Roman" w:hAnsi="Times New Roman" w:cs="Times New Roman"/>
          <w:spacing w:val="-3"/>
          <w:sz w:val="24"/>
          <w:szCs w:val="24"/>
          <w:lang w:val="ro-RO"/>
        </w:rPr>
        <w:t>I</w:t>
      </w:r>
      <w:r w:rsidRPr="0021019F">
        <w:rPr>
          <w:rFonts w:ascii="Times New Roman" w:hAnsi="Times New Roman" w:cs="Times New Roman"/>
          <w:spacing w:val="3"/>
          <w:sz w:val="24"/>
          <w:szCs w:val="24"/>
          <w:lang w:val="ro-RO"/>
        </w:rPr>
        <w:t xml:space="preserve">. </w:t>
      </w:r>
      <w:r w:rsidRPr="0021019F">
        <w:rPr>
          <w:rFonts w:ascii="Times New Roman" w:hAnsi="Times New Roman" w:cs="Times New Roman"/>
          <w:sz w:val="24"/>
          <w:szCs w:val="24"/>
          <w:lang w:val="ro-RO"/>
        </w:rPr>
        <w:t>(200</w:t>
      </w:r>
      <w:r w:rsidRPr="0021019F">
        <w:rPr>
          <w:rFonts w:ascii="Times New Roman" w:hAnsi="Times New Roman" w:cs="Times New Roman"/>
          <w:spacing w:val="-1"/>
          <w:sz w:val="24"/>
          <w:szCs w:val="24"/>
          <w:lang w:val="ro-RO"/>
        </w:rPr>
        <w:t>2</w:t>
      </w:r>
      <w:r w:rsidRPr="0021019F">
        <w:rPr>
          <w:rFonts w:ascii="Times New Roman" w:hAnsi="Times New Roman" w:cs="Times New Roman"/>
          <w:sz w:val="24"/>
          <w:szCs w:val="24"/>
          <w:lang w:val="ro-RO"/>
        </w:rPr>
        <w:t xml:space="preserve">). </w:t>
      </w:r>
      <w:r w:rsidRPr="0021019F">
        <w:rPr>
          <w:rFonts w:ascii="Times New Roman" w:hAnsi="Times New Roman" w:cs="Times New Roman"/>
          <w:i/>
          <w:iCs/>
          <w:sz w:val="24"/>
          <w:szCs w:val="24"/>
          <w:lang w:val="ro-RO"/>
        </w:rPr>
        <w:t>Sis</w:t>
      </w:r>
      <w:r w:rsidRPr="0021019F">
        <w:rPr>
          <w:rFonts w:ascii="Times New Roman" w:hAnsi="Times New Roman" w:cs="Times New Roman"/>
          <w:i/>
          <w:iCs/>
          <w:spacing w:val="1"/>
          <w:sz w:val="24"/>
          <w:szCs w:val="24"/>
          <w:lang w:val="ro-RO"/>
        </w:rPr>
        <w:t>t</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me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de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ins</w:t>
      </w:r>
      <w:r w:rsidRPr="0021019F">
        <w:rPr>
          <w:rFonts w:ascii="Times New Roman" w:hAnsi="Times New Roman" w:cs="Times New Roman"/>
          <w:i/>
          <w:iCs/>
          <w:spacing w:val="1"/>
          <w:sz w:val="24"/>
          <w:szCs w:val="24"/>
          <w:lang w:val="ro-RO"/>
        </w:rPr>
        <w:t>t</w:t>
      </w:r>
      <w:r w:rsidRPr="0021019F">
        <w:rPr>
          <w:rFonts w:ascii="Times New Roman" w:hAnsi="Times New Roman" w:cs="Times New Roman"/>
          <w:i/>
          <w:iCs/>
          <w:sz w:val="24"/>
          <w:szCs w:val="24"/>
          <w:lang w:val="ro-RO"/>
        </w:rPr>
        <w:t>rui</w:t>
      </w:r>
      <w:r w:rsidRPr="0021019F">
        <w:rPr>
          <w:rFonts w:ascii="Times New Roman" w:hAnsi="Times New Roman" w:cs="Times New Roman"/>
          <w:i/>
          <w:iCs/>
          <w:spacing w:val="1"/>
          <w:sz w:val="24"/>
          <w:szCs w:val="24"/>
          <w:lang w:val="ro-RO"/>
        </w:rPr>
        <w:t>r</w:t>
      </w:r>
      <w:r w:rsidRPr="0021019F">
        <w:rPr>
          <w:rFonts w:ascii="Times New Roman" w:hAnsi="Times New Roman" w:cs="Times New Roman"/>
          <w:i/>
          <w:iCs/>
          <w:sz w:val="24"/>
          <w:szCs w:val="24"/>
          <w:lang w:val="ro-RO"/>
        </w:rPr>
        <w:t>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al</w:t>
      </w:r>
      <w:r w:rsidRPr="0021019F">
        <w:rPr>
          <w:rFonts w:ascii="Times New Roman" w:hAnsi="Times New Roman" w:cs="Times New Roman"/>
          <w:i/>
          <w:iCs/>
          <w:spacing w:val="1"/>
          <w:sz w:val="24"/>
          <w:szCs w:val="24"/>
          <w:lang w:val="ro-RO"/>
        </w:rPr>
        <w:t>t</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rnative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şi co</w:t>
      </w:r>
      <w:r w:rsidRPr="0021019F">
        <w:rPr>
          <w:rFonts w:ascii="Times New Roman" w:hAnsi="Times New Roman" w:cs="Times New Roman"/>
          <w:i/>
          <w:iCs/>
          <w:spacing w:val="-1"/>
          <w:sz w:val="24"/>
          <w:szCs w:val="24"/>
          <w:lang w:val="ro-RO"/>
        </w:rPr>
        <w:t>m</w:t>
      </w:r>
      <w:r w:rsidRPr="0021019F">
        <w:rPr>
          <w:rFonts w:ascii="Times New Roman" w:hAnsi="Times New Roman" w:cs="Times New Roman"/>
          <w:i/>
          <w:iCs/>
          <w:sz w:val="24"/>
          <w:szCs w:val="24"/>
          <w:lang w:val="ro-RO"/>
        </w:rPr>
        <w:t>ple</w:t>
      </w:r>
      <w:r w:rsidRPr="0021019F">
        <w:rPr>
          <w:rFonts w:ascii="Times New Roman" w:hAnsi="Times New Roman" w:cs="Times New Roman"/>
          <w:i/>
          <w:iCs/>
          <w:spacing w:val="-1"/>
          <w:sz w:val="24"/>
          <w:szCs w:val="24"/>
          <w:lang w:val="ro-RO"/>
        </w:rPr>
        <w:t>me</w:t>
      </w:r>
      <w:r w:rsidRPr="0021019F">
        <w:rPr>
          <w:rFonts w:ascii="Times New Roman" w:hAnsi="Times New Roman" w:cs="Times New Roman"/>
          <w:i/>
          <w:iCs/>
          <w:sz w:val="24"/>
          <w:szCs w:val="24"/>
          <w:lang w:val="ro-RO"/>
        </w:rPr>
        <w:t>ntare. Struct</w:t>
      </w:r>
      <w:r w:rsidRPr="0021019F">
        <w:rPr>
          <w:rFonts w:ascii="Times New Roman" w:hAnsi="Times New Roman" w:cs="Times New Roman"/>
          <w:i/>
          <w:iCs/>
          <w:spacing w:val="2"/>
          <w:sz w:val="24"/>
          <w:szCs w:val="24"/>
          <w:lang w:val="ro-RO"/>
        </w:rPr>
        <w:t>u</w:t>
      </w:r>
      <w:r w:rsidRPr="0021019F">
        <w:rPr>
          <w:rFonts w:ascii="Times New Roman" w:hAnsi="Times New Roman" w:cs="Times New Roman"/>
          <w:i/>
          <w:iCs/>
          <w:sz w:val="24"/>
          <w:szCs w:val="24"/>
          <w:lang w:val="ro-RO"/>
        </w:rPr>
        <w:t xml:space="preserve">ri, </w:t>
      </w:r>
      <w:r w:rsidRPr="0021019F">
        <w:rPr>
          <w:rFonts w:ascii="Times New Roman" w:hAnsi="Times New Roman" w:cs="Times New Roman"/>
          <w:i/>
          <w:iCs/>
          <w:spacing w:val="1"/>
          <w:sz w:val="24"/>
          <w:szCs w:val="24"/>
          <w:lang w:val="ro-RO"/>
        </w:rPr>
        <w:t>s</w:t>
      </w:r>
      <w:r w:rsidRPr="0021019F">
        <w:rPr>
          <w:rFonts w:ascii="Times New Roman" w:hAnsi="Times New Roman" w:cs="Times New Roman"/>
          <w:i/>
          <w:iCs/>
          <w:sz w:val="24"/>
          <w:szCs w:val="24"/>
          <w:lang w:val="ro-RO"/>
        </w:rPr>
        <w:t>t</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luri</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pacing w:val="-2"/>
          <w:sz w:val="24"/>
          <w:szCs w:val="24"/>
          <w:lang w:val="ro-RO"/>
        </w:rPr>
        <w:t>ş</w:t>
      </w:r>
      <w:r w:rsidRPr="0021019F">
        <w:rPr>
          <w:rFonts w:ascii="Times New Roman" w:hAnsi="Times New Roman" w:cs="Times New Roman"/>
          <w:i/>
          <w:iCs/>
          <w:sz w:val="24"/>
          <w:szCs w:val="24"/>
          <w:lang w:val="ro-RO"/>
        </w:rPr>
        <w:t>i st</w:t>
      </w:r>
      <w:r w:rsidRPr="0021019F">
        <w:rPr>
          <w:rFonts w:ascii="Times New Roman" w:hAnsi="Times New Roman" w:cs="Times New Roman"/>
          <w:i/>
          <w:iCs/>
          <w:spacing w:val="1"/>
          <w:sz w:val="24"/>
          <w:szCs w:val="24"/>
          <w:lang w:val="ro-RO"/>
        </w:rPr>
        <w:t>r</w:t>
      </w:r>
      <w:r w:rsidRPr="0021019F">
        <w:rPr>
          <w:rFonts w:ascii="Times New Roman" w:hAnsi="Times New Roman" w:cs="Times New Roman"/>
          <w:i/>
          <w:iCs/>
          <w:sz w:val="24"/>
          <w:szCs w:val="24"/>
          <w:lang w:val="ro-RO"/>
        </w:rPr>
        <w:t xml:space="preserve">ategii București: </w:t>
      </w:r>
      <w:r w:rsidRPr="0021019F">
        <w:rPr>
          <w:rFonts w:ascii="Times New Roman" w:hAnsi="Times New Roman" w:cs="Times New Roman"/>
          <w:sz w:val="24"/>
          <w:szCs w:val="24"/>
          <w:lang w:val="ro-RO"/>
        </w:rPr>
        <w:t>A</w:t>
      </w:r>
      <w:r w:rsidRPr="0021019F">
        <w:rPr>
          <w:rFonts w:ascii="Times New Roman" w:hAnsi="Times New Roman" w:cs="Times New Roman"/>
          <w:spacing w:val="-1"/>
          <w:sz w:val="24"/>
          <w:szCs w:val="24"/>
          <w:lang w:val="ro-RO"/>
        </w:rPr>
        <w:t>ra</w:t>
      </w:r>
      <w:r w:rsidRPr="0021019F">
        <w:rPr>
          <w:rFonts w:ascii="Times New Roman" w:hAnsi="Times New Roman" w:cs="Times New Roman"/>
          <w:sz w:val="24"/>
          <w:szCs w:val="24"/>
          <w:lang w:val="ro-RO"/>
        </w:rPr>
        <w:t>m</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s.</w:t>
      </w:r>
    </w:p>
    <w:p w14:paraId="4F757159"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eastAsia="ro-RO"/>
        </w:rPr>
      </w:pPr>
      <w:r w:rsidRPr="0021019F">
        <w:rPr>
          <w:rFonts w:ascii="Times New Roman" w:hAnsi="Times New Roman" w:cs="Times New Roman"/>
          <w:sz w:val="24"/>
          <w:szCs w:val="24"/>
          <w:lang w:val="ro-RO" w:eastAsia="ro-RO"/>
        </w:rPr>
        <w:t xml:space="preserve">Chraif.  M.  (2012).  </w:t>
      </w:r>
      <w:r w:rsidRPr="0021019F">
        <w:rPr>
          <w:rFonts w:ascii="Times New Roman" w:hAnsi="Times New Roman" w:cs="Times New Roman"/>
          <w:i/>
          <w:sz w:val="24"/>
          <w:szCs w:val="24"/>
          <w:lang w:val="ro-RO" w:eastAsia="ro-RO"/>
        </w:rPr>
        <w:t>Metode şi tehnici avansate de cercetare cantitativă în ştiinţele educaţiei</w:t>
      </w:r>
      <w:r w:rsidRPr="0021019F">
        <w:rPr>
          <w:rFonts w:ascii="Times New Roman" w:hAnsi="Times New Roman" w:cs="Times New Roman"/>
          <w:sz w:val="24"/>
          <w:szCs w:val="24"/>
          <w:lang w:val="ro-RO" w:eastAsia="ro-RO"/>
        </w:rPr>
        <w:t>; Universitatea din Bucureşti, FPSE.</w:t>
      </w:r>
    </w:p>
    <w:p w14:paraId="678A3E5E"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Cojoc</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 xml:space="preserve">riu, </w:t>
      </w:r>
      <w:r w:rsidRPr="0021019F">
        <w:rPr>
          <w:rFonts w:ascii="Times New Roman" w:hAnsi="Times New Roman" w:cs="Times New Roman"/>
          <w:spacing w:val="-1"/>
          <w:sz w:val="24"/>
          <w:szCs w:val="24"/>
          <w:lang w:val="ro-RO"/>
        </w:rPr>
        <w:t>V</w:t>
      </w:r>
      <w:r w:rsidRPr="0021019F">
        <w:rPr>
          <w:rFonts w:ascii="Times New Roman" w:hAnsi="Times New Roman" w:cs="Times New Roman"/>
          <w:sz w:val="24"/>
          <w:szCs w:val="24"/>
          <w:lang w:val="ro-RO"/>
        </w:rPr>
        <w:t>.M. (2004</w:t>
      </w:r>
      <w:r w:rsidRPr="0021019F">
        <w:rPr>
          <w:rFonts w:ascii="Times New Roman" w:hAnsi="Times New Roman" w:cs="Times New Roman"/>
          <w:spacing w:val="-1"/>
          <w:sz w:val="24"/>
          <w:szCs w:val="24"/>
          <w:lang w:val="ro-RO"/>
        </w:rPr>
        <w:t>)</w:t>
      </w:r>
      <w:r w:rsidRPr="0021019F">
        <w:rPr>
          <w:rFonts w:ascii="Times New Roman" w:hAnsi="Times New Roman" w:cs="Times New Roman"/>
          <w:sz w:val="24"/>
          <w:szCs w:val="24"/>
          <w:lang w:val="ro-RO"/>
        </w:rPr>
        <w:t>.</w:t>
      </w:r>
      <w:r w:rsidRPr="0021019F">
        <w:rPr>
          <w:rFonts w:ascii="Times New Roman" w:hAnsi="Times New Roman" w:cs="Times New Roman"/>
          <w:spacing w:val="3"/>
          <w:sz w:val="24"/>
          <w:szCs w:val="24"/>
          <w:lang w:val="ro-RO"/>
        </w:rPr>
        <w:t xml:space="preserve"> </w:t>
      </w:r>
      <w:r w:rsidRPr="0021019F">
        <w:rPr>
          <w:rFonts w:ascii="Times New Roman" w:hAnsi="Times New Roman" w:cs="Times New Roman"/>
          <w:i/>
          <w:iCs/>
          <w:sz w:val="24"/>
          <w:szCs w:val="24"/>
          <w:lang w:val="ro-RO"/>
        </w:rPr>
        <w:t>Introdu</w:t>
      </w:r>
      <w:r w:rsidRPr="0021019F">
        <w:rPr>
          <w:rFonts w:ascii="Times New Roman" w:hAnsi="Times New Roman" w:cs="Times New Roman"/>
          <w:i/>
          <w:iCs/>
          <w:spacing w:val="-1"/>
          <w:sz w:val="24"/>
          <w:szCs w:val="24"/>
          <w:lang w:val="ro-RO"/>
        </w:rPr>
        <w:t>ce</w:t>
      </w:r>
      <w:r w:rsidRPr="0021019F">
        <w:rPr>
          <w:rFonts w:ascii="Times New Roman" w:hAnsi="Times New Roman" w:cs="Times New Roman"/>
          <w:i/>
          <w:iCs/>
          <w:sz w:val="24"/>
          <w:szCs w:val="24"/>
          <w:lang w:val="ro-RO"/>
        </w:rPr>
        <w:t>re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în mana</w:t>
      </w:r>
      <w:r w:rsidRPr="0021019F">
        <w:rPr>
          <w:rFonts w:ascii="Times New Roman" w:hAnsi="Times New Roman" w:cs="Times New Roman"/>
          <w:i/>
          <w:iCs/>
          <w:spacing w:val="2"/>
          <w:sz w:val="24"/>
          <w:szCs w:val="24"/>
          <w:lang w:val="ro-RO"/>
        </w:rPr>
        <w:t>g</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pacing w:val="2"/>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ntul</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du</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aț</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pacing w:val="2"/>
          <w:sz w:val="24"/>
          <w:szCs w:val="24"/>
          <w:lang w:val="ro-RO"/>
        </w:rPr>
        <w:t>i</w:t>
      </w:r>
      <w:r w:rsidRPr="0021019F">
        <w:rPr>
          <w:rFonts w:ascii="Times New Roman" w:hAnsi="Times New Roman" w:cs="Times New Roman"/>
          <w:sz w:val="24"/>
          <w:szCs w:val="24"/>
          <w:lang w:val="ro-RO"/>
        </w:rPr>
        <w:t xml:space="preserve">. </w:t>
      </w:r>
      <w:r w:rsidRPr="0021019F">
        <w:rPr>
          <w:rFonts w:ascii="Times New Roman" w:hAnsi="Times New Roman" w:cs="Times New Roman"/>
          <w:spacing w:val="-2"/>
          <w:sz w:val="24"/>
          <w:szCs w:val="24"/>
          <w:lang w:val="ro-RO"/>
        </w:rPr>
        <w:t>B</w:t>
      </w:r>
      <w:r w:rsidRPr="0021019F">
        <w:rPr>
          <w:rFonts w:ascii="Times New Roman" w:hAnsi="Times New Roman" w:cs="Times New Roman"/>
          <w:spacing w:val="2"/>
          <w:sz w:val="24"/>
          <w:szCs w:val="24"/>
          <w:lang w:val="ro-RO"/>
        </w:rPr>
        <w:t>u</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ur</w:t>
      </w:r>
      <w:r w:rsidRPr="0021019F">
        <w:rPr>
          <w:rFonts w:ascii="Times New Roman" w:hAnsi="Times New Roman" w:cs="Times New Roman"/>
          <w:spacing w:val="-2"/>
          <w:sz w:val="24"/>
          <w:szCs w:val="24"/>
          <w:lang w:val="ro-RO"/>
        </w:rPr>
        <w:t>e</w:t>
      </w:r>
      <w:r w:rsidRPr="0021019F">
        <w:rPr>
          <w:rFonts w:ascii="Times New Roman" w:hAnsi="Times New Roman" w:cs="Times New Roman"/>
          <w:sz w:val="24"/>
          <w:szCs w:val="24"/>
          <w:lang w:val="ro-RO"/>
        </w:rPr>
        <w:t>ș</w:t>
      </w:r>
      <w:r w:rsidRPr="0021019F">
        <w:rPr>
          <w:rFonts w:ascii="Times New Roman" w:hAnsi="Times New Roman" w:cs="Times New Roman"/>
          <w:spacing w:val="3"/>
          <w:sz w:val="24"/>
          <w:szCs w:val="24"/>
          <w:lang w:val="ro-RO"/>
        </w:rPr>
        <w:t>t</w:t>
      </w:r>
      <w:r w:rsidRPr="0021019F">
        <w:rPr>
          <w:rFonts w:ascii="Times New Roman" w:hAnsi="Times New Roman" w:cs="Times New Roman"/>
          <w:sz w:val="24"/>
          <w:szCs w:val="24"/>
          <w:lang w:val="ro-RO"/>
        </w:rPr>
        <w:t>i:</w:t>
      </w:r>
      <w:r w:rsidRPr="0021019F">
        <w:rPr>
          <w:rFonts w:ascii="Times New Roman" w:hAnsi="Times New Roman" w:cs="Times New Roman"/>
          <w:spacing w:val="2"/>
          <w:sz w:val="24"/>
          <w:szCs w:val="24"/>
          <w:lang w:val="ro-RO"/>
        </w:rPr>
        <w:t xml:space="preserve"> </w:t>
      </w:r>
      <w:r w:rsidRPr="0021019F">
        <w:rPr>
          <w:rFonts w:ascii="Times New Roman" w:hAnsi="Times New Roman" w:cs="Times New Roman"/>
          <w:sz w:val="24"/>
          <w:szCs w:val="24"/>
          <w:lang w:val="ro-RO"/>
        </w:rPr>
        <w:t>E</w:t>
      </w:r>
      <w:r w:rsidRPr="0021019F">
        <w:rPr>
          <w:rFonts w:ascii="Times New Roman" w:hAnsi="Times New Roman" w:cs="Times New Roman"/>
          <w:spacing w:val="-1"/>
          <w:sz w:val="24"/>
          <w:szCs w:val="24"/>
          <w:lang w:val="ro-RO"/>
        </w:rPr>
        <w:t>D</w:t>
      </w:r>
      <w:r w:rsidRPr="0021019F">
        <w:rPr>
          <w:rFonts w:ascii="Times New Roman" w:hAnsi="Times New Roman" w:cs="Times New Roman"/>
          <w:spacing w:val="1"/>
          <w:sz w:val="24"/>
          <w:szCs w:val="24"/>
          <w:lang w:val="ro-RO"/>
        </w:rPr>
        <w:t>P</w:t>
      </w:r>
      <w:r w:rsidRPr="0021019F">
        <w:rPr>
          <w:rFonts w:ascii="Times New Roman" w:hAnsi="Times New Roman" w:cs="Times New Roman"/>
          <w:sz w:val="24"/>
          <w:szCs w:val="24"/>
          <w:lang w:val="ro-RO"/>
        </w:rPr>
        <w:t>.</w:t>
      </w:r>
    </w:p>
    <w:p w14:paraId="3D879096"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Criste</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 xml:space="preserve">, </w:t>
      </w:r>
      <w:r w:rsidRPr="0021019F">
        <w:rPr>
          <w:rFonts w:ascii="Times New Roman" w:hAnsi="Times New Roman" w:cs="Times New Roman"/>
          <w:spacing w:val="1"/>
          <w:sz w:val="24"/>
          <w:szCs w:val="24"/>
          <w:lang w:val="ro-RO"/>
        </w:rPr>
        <w:t>S</w:t>
      </w:r>
      <w:r w:rsidRPr="0021019F">
        <w:rPr>
          <w:rFonts w:ascii="Times New Roman" w:hAnsi="Times New Roman" w:cs="Times New Roman"/>
          <w:sz w:val="24"/>
          <w:szCs w:val="24"/>
          <w:lang w:val="ro-RO"/>
        </w:rPr>
        <w:t xml:space="preserve">. </w:t>
      </w:r>
      <w:r w:rsidRPr="0021019F">
        <w:rPr>
          <w:rFonts w:ascii="Times New Roman" w:hAnsi="Times New Roman" w:cs="Times New Roman"/>
          <w:spacing w:val="-1"/>
          <w:sz w:val="24"/>
          <w:szCs w:val="24"/>
          <w:lang w:val="ro-RO"/>
        </w:rPr>
        <w:t>(</w:t>
      </w:r>
      <w:r w:rsidRPr="0021019F">
        <w:rPr>
          <w:rFonts w:ascii="Times New Roman" w:hAnsi="Times New Roman" w:cs="Times New Roman"/>
          <w:sz w:val="24"/>
          <w:szCs w:val="24"/>
          <w:lang w:val="ro-RO"/>
        </w:rPr>
        <w:t xml:space="preserve">2000). </w:t>
      </w:r>
      <w:r w:rsidRPr="0021019F">
        <w:rPr>
          <w:rFonts w:ascii="Times New Roman" w:hAnsi="Times New Roman" w:cs="Times New Roman"/>
          <w:i/>
          <w:iCs/>
          <w:sz w:val="24"/>
          <w:szCs w:val="24"/>
          <w:lang w:val="ro-RO"/>
        </w:rPr>
        <w:t>Di</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ţ</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onar de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p</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dagogie</w:t>
      </w:r>
      <w:r w:rsidRPr="0021019F">
        <w:rPr>
          <w:rFonts w:ascii="Times New Roman" w:hAnsi="Times New Roman" w:cs="Times New Roman"/>
          <w:sz w:val="24"/>
          <w:szCs w:val="24"/>
          <w:lang w:val="ro-RO"/>
        </w:rPr>
        <w:t>.</w:t>
      </w:r>
      <w:r w:rsidRPr="0021019F">
        <w:rPr>
          <w:rFonts w:ascii="Times New Roman" w:hAnsi="Times New Roman" w:cs="Times New Roman"/>
          <w:spacing w:val="2"/>
          <w:sz w:val="24"/>
          <w:szCs w:val="24"/>
          <w:lang w:val="ro-RO"/>
        </w:rPr>
        <w:t xml:space="preserve"> </w:t>
      </w:r>
      <w:r w:rsidRPr="0021019F">
        <w:rPr>
          <w:rFonts w:ascii="Times New Roman" w:hAnsi="Times New Roman" w:cs="Times New Roman"/>
          <w:spacing w:val="-2"/>
          <w:sz w:val="24"/>
          <w:szCs w:val="24"/>
          <w:lang w:val="ro-RO"/>
        </w:rPr>
        <w:t>B</w:t>
      </w:r>
      <w:r w:rsidRPr="0021019F">
        <w:rPr>
          <w:rFonts w:ascii="Times New Roman" w:hAnsi="Times New Roman" w:cs="Times New Roman"/>
          <w:sz w:val="24"/>
          <w:szCs w:val="24"/>
          <w:lang w:val="ro-RO"/>
        </w:rPr>
        <w:t>u</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u</w:t>
      </w:r>
      <w:r w:rsidRPr="0021019F">
        <w:rPr>
          <w:rFonts w:ascii="Times New Roman" w:hAnsi="Times New Roman" w:cs="Times New Roman"/>
          <w:spacing w:val="1"/>
          <w:sz w:val="24"/>
          <w:szCs w:val="24"/>
          <w:lang w:val="ro-RO"/>
        </w:rPr>
        <w:t>r</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şt</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 Editura</w:t>
      </w:r>
      <w:r w:rsidRPr="0021019F">
        <w:rPr>
          <w:rFonts w:ascii="Times New Roman" w:hAnsi="Times New Roman" w:cs="Times New Roman"/>
          <w:spacing w:val="1"/>
          <w:sz w:val="24"/>
          <w:szCs w:val="24"/>
          <w:lang w:val="ro-RO"/>
        </w:rPr>
        <w:t xml:space="preserve"> </w:t>
      </w:r>
      <w:r w:rsidRPr="0021019F">
        <w:rPr>
          <w:rFonts w:ascii="Times New Roman" w:hAnsi="Times New Roman" w:cs="Times New Roman"/>
          <w:spacing w:val="-5"/>
          <w:sz w:val="24"/>
          <w:szCs w:val="24"/>
          <w:lang w:val="ro-RO"/>
        </w:rPr>
        <w:t>L</w:t>
      </w:r>
      <w:r w:rsidRPr="0021019F">
        <w:rPr>
          <w:rFonts w:ascii="Times New Roman" w:hAnsi="Times New Roman" w:cs="Times New Roman"/>
          <w:sz w:val="24"/>
          <w:szCs w:val="24"/>
          <w:lang w:val="ro-RO"/>
        </w:rPr>
        <w:t>i</w:t>
      </w:r>
      <w:r w:rsidRPr="0021019F">
        <w:rPr>
          <w:rFonts w:ascii="Times New Roman" w:hAnsi="Times New Roman" w:cs="Times New Roman"/>
          <w:spacing w:val="1"/>
          <w:sz w:val="24"/>
          <w:szCs w:val="24"/>
          <w:lang w:val="ro-RO"/>
        </w:rPr>
        <w:t>t</w:t>
      </w:r>
      <w:r w:rsidRPr="0021019F">
        <w:rPr>
          <w:rFonts w:ascii="Times New Roman" w:hAnsi="Times New Roman" w:cs="Times New Roman"/>
          <w:spacing w:val="-1"/>
          <w:sz w:val="24"/>
          <w:szCs w:val="24"/>
          <w:lang w:val="ro-RO"/>
        </w:rPr>
        <w:t>e</w:t>
      </w:r>
      <w:r w:rsidRPr="0021019F">
        <w:rPr>
          <w:rFonts w:ascii="Times New Roman" w:hAnsi="Times New Roman" w:cs="Times New Roman"/>
          <w:spacing w:val="1"/>
          <w:sz w:val="24"/>
          <w:szCs w:val="24"/>
          <w:lang w:val="ro-RO"/>
        </w:rPr>
        <w:t>r</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w:t>
      </w:r>
      <w:r w:rsidRPr="0021019F">
        <w:rPr>
          <w:rFonts w:ascii="Times New Roman" w:hAnsi="Times New Roman" w:cs="Times New Roman"/>
          <w:spacing w:val="2"/>
          <w:sz w:val="24"/>
          <w:szCs w:val="24"/>
          <w:lang w:val="ro-RO"/>
        </w:rPr>
        <w:t xml:space="preserve"> </w:t>
      </w:r>
    </w:p>
    <w:p w14:paraId="14C2AEAD"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Gh</w:t>
      </w:r>
      <w:r w:rsidRPr="0021019F">
        <w:rPr>
          <w:rFonts w:ascii="Times New Roman" w:hAnsi="Times New Roman" w:cs="Times New Roman"/>
          <w:spacing w:val="-1"/>
          <w:sz w:val="24"/>
          <w:szCs w:val="24"/>
          <w:lang w:val="ro-RO"/>
        </w:rPr>
        <w:t>e</w:t>
      </w:r>
      <w:r w:rsidRPr="0021019F">
        <w:rPr>
          <w:rFonts w:ascii="Times New Roman" w:hAnsi="Times New Roman" w:cs="Times New Roman"/>
          <w:spacing w:val="1"/>
          <w:sz w:val="24"/>
          <w:szCs w:val="24"/>
          <w:lang w:val="ro-RO"/>
        </w:rPr>
        <w:t>r</w:t>
      </w:r>
      <w:r w:rsidRPr="0021019F">
        <w:rPr>
          <w:rFonts w:ascii="Times New Roman" w:hAnsi="Times New Roman" w:cs="Times New Roman"/>
          <w:spacing w:val="-2"/>
          <w:sz w:val="24"/>
          <w:szCs w:val="24"/>
          <w:lang w:val="ro-RO"/>
        </w:rPr>
        <w:t>g</w:t>
      </w:r>
      <w:r w:rsidRPr="0021019F">
        <w:rPr>
          <w:rFonts w:ascii="Times New Roman" w:hAnsi="Times New Roman" w:cs="Times New Roman"/>
          <w:sz w:val="24"/>
          <w:szCs w:val="24"/>
          <w:lang w:val="ro-RO"/>
        </w:rPr>
        <w:t>uţ A. (200</w:t>
      </w:r>
      <w:r w:rsidRPr="0021019F">
        <w:rPr>
          <w:rFonts w:ascii="Times New Roman" w:hAnsi="Times New Roman" w:cs="Times New Roman"/>
          <w:spacing w:val="1"/>
          <w:sz w:val="24"/>
          <w:szCs w:val="24"/>
          <w:lang w:val="ro-RO"/>
        </w:rPr>
        <w:t>7</w:t>
      </w:r>
      <w:r w:rsidRPr="0021019F">
        <w:rPr>
          <w:rFonts w:ascii="Times New Roman" w:hAnsi="Times New Roman" w:cs="Times New Roman"/>
          <w:sz w:val="24"/>
          <w:szCs w:val="24"/>
          <w:lang w:val="ro-RO"/>
        </w:rPr>
        <w:t xml:space="preserve">). </w:t>
      </w:r>
      <w:r w:rsidRPr="0021019F">
        <w:rPr>
          <w:rFonts w:ascii="Times New Roman" w:hAnsi="Times New Roman" w:cs="Times New Roman"/>
          <w:i/>
          <w:iCs/>
          <w:spacing w:val="-1"/>
          <w:sz w:val="24"/>
          <w:szCs w:val="24"/>
          <w:lang w:val="ro-RO"/>
        </w:rPr>
        <w:t>M</w:t>
      </w:r>
      <w:r w:rsidRPr="0021019F">
        <w:rPr>
          <w:rFonts w:ascii="Times New Roman" w:hAnsi="Times New Roman" w:cs="Times New Roman"/>
          <w:i/>
          <w:iCs/>
          <w:sz w:val="24"/>
          <w:szCs w:val="24"/>
          <w:lang w:val="ro-RO"/>
        </w:rPr>
        <w:t>a</w:t>
      </w:r>
      <w:r w:rsidRPr="0021019F">
        <w:rPr>
          <w:rFonts w:ascii="Times New Roman" w:hAnsi="Times New Roman" w:cs="Times New Roman"/>
          <w:i/>
          <w:iCs/>
          <w:spacing w:val="2"/>
          <w:sz w:val="24"/>
          <w:szCs w:val="24"/>
          <w:lang w:val="ro-RO"/>
        </w:rPr>
        <w:t>n</w:t>
      </w:r>
      <w:r w:rsidRPr="0021019F">
        <w:rPr>
          <w:rFonts w:ascii="Times New Roman" w:hAnsi="Times New Roman" w:cs="Times New Roman"/>
          <w:i/>
          <w:iCs/>
          <w:sz w:val="24"/>
          <w:szCs w:val="24"/>
          <w:lang w:val="ro-RO"/>
        </w:rPr>
        <w:t>ag</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 ge</w:t>
      </w:r>
      <w:r w:rsidRPr="0021019F">
        <w:rPr>
          <w:rFonts w:ascii="Times New Roman" w:hAnsi="Times New Roman" w:cs="Times New Roman"/>
          <w:i/>
          <w:iCs/>
          <w:spacing w:val="2"/>
          <w:sz w:val="24"/>
          <w:szCs w:val="24"/>
          <w:lang w:val="ro-RO"/>
        </w:rPr>
        <w:t>n</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 xml:space="preserve">ral </w:t>
      </w:r>
      <w:r w:rsidRPr="0021019F">
        <w:rPr>
          <w:rFonts w:ascii="Times New Roman" w:hAnsi="Times New Roman" w:cs="Times New Roman"/>
          <w:i/>
          <w:iCs/>
          <w:spacing w:val="1"/>
          <w:sz w:val="24"/>
          <w:szCs w:val="24"/>
          <w:lang w:val="ro-RO"/>
        </w:rPr>
        <w:t>ş</w:t>
      </w:r>
      <w:r w:rsidRPr="0021019F">
        <w:rPr>
          <w:rFonts w:ascii="Times New Roman" w:hAnsi="Times New Roman" w:cs="Times New Roman"/>
          <w:i/>
          <w:iCs/>
          <w:sz w:val="24"/>
          <w:szCs w:val="24"/>
          <w:lang w:val="ro-RO"/>
        </w:rPr>
        <w:t>i s</w:t>
      </w:r>
      <w:r w:rsidRPr="0021019F">
        <w:rPr>
          <w:rFonts w:ascii="Times New Roman" w:hAnsi="Times New Roman" w:cs="Times New Roman"/>
          <w:i/>
          <w:iCs/>
          <w:spacing w:val="1"/>
          <w:sz w:val="24"/>
          <w:szCs w:val="24"/>
          <w:lang w:val="ro-RO"/>
        </w:rPr>
        <w:t>t</w:t>
      </w:r>
      <w:r w:rsidRPr="0021019F">
        <w:rPr>
          <w:rFonts w:ascii="Times New Roman" w:hAnsi="Times New Roman" w:cs="Times New Roman"/>
          <w:i/>
          <w:iCs/>
          <w:sz w:val="24"/>
          <w:szCs w:val="24"/>
          <w:lang w:val="ro-RO"/>
        </w:rPr>
        <w:t>rategic</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în edu</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aţ</w:t>
      </w:r>
      <w:r w:rsidRPr="0021019F">
        <w:rPr>
          <w:rFonts w:ascii="Times New Roman" w:hAnsi="Times New Roman" w:cs="Times New Roman"/>
          <w:i/>
          <w:iCs/>
          <w:spacing w:val="1"/>
          <w:sz w:val="24"/>
          <w:szCs w:val="24"/>
          <w:lang w:val="ro-RO"/>
        </w:rPr>
        <w:t>ie</w:t>
      </w:r>
      <w:r w:rsidRPr="0021019F">
        <w:rPr>
          <w:rFonts w:ascii="Times New Roman" w:hAnsi="Times New Roman" w:cs="Times New Roman"/>
          <w:i/>
          <w:iCs/>
          <w:sz w:val="24"/>
          <w:szCs w:val="24"/>
          <w:lang w:val="ro-RO"/>
        </w:rPr>
        <w:t>.</w:t>
      </w:r>
      <w:r w:rsidRPr="0021019F">
        <w:rPr>
          <w:rFonts w:ascii="Times New Roman" w:hAnsi="Times New Roman" w:cs="Times New Roman"/>
          <w:i/>
          <w:iCs/>
          <w:spacing w:val="2"/>
          <w:sz w:val="24"/>
          <w:szCs w:val="24"/>
          <w:lang w:val="ro-RO"/>
        </w:rPr>
        <w:t xml:space="preserve"> </w:t>
      </w:r>
      <w:r w:rsidRPr="0021019F">
        <w:rPr>
          <w:rFonts w:ascii="Times New Roman" w:hAnsi="Times New Roman" w:cs="Times New Roman"/>
          <w:spacing w:val="-3"/>
          <w:sz w:val="24"/>
          <w:szCs w:val="24"/>
          <w:lang w:val="ro-RO"/>
        </w:rPr>
        <w:t>I</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și:</w:t>
      </w:r>
      <w:r w:rsidRPr="0021019F">
        <w:rPr>
          <w:rFonts w:ascii="Times New Roman" w:hAnsi="Times New Roman" w:cs="Times New Roman"/>
          <w:spacing w:val="2"/>
          <w:sz w:val="24"/>
          <w:szCs w:val="24"/>
          <w:lang w:val="ro-RO"/>
        </w:rPr>
        <w:t xml:space="preserve"> </w:t>
      </w:r>
      <w:r w:rsidRPr="0021019F">
        <w:rPr>
          <w:rFonts w:ascii="Times New Roman" w:hAnsi="Times New Roman" w:cs="Times New Roman"/>
          <w:spacing w:val="1"/>
          <w:sz w:val="24"/>
          <w:szCs w:val="24"/>
          <w:lang w:val="ro-RO"/>
        </w:rPr>
        <w:t>P</w:t>
      </w:r>
      <w:r w:rsidRPr="0021019F">
        <w:rPr>
          <w:rFonts w:ascii="Times New Roman" w:hAnsi="Times New Roman" w:cs="Times New Roman"/>
          <w:sz w:val="24"/>
          <w:szCs w:val="24"/>
          <w:lang w:val="ro-RO"/>
        </w:rPr>
        <w:t>ol</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rom.</w:t>
      </w:r>
    </w:p>
    <w:p w14:paraId="0BB3D0B5"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Hokley, A. (2007). </w:t>
      </w:r>
      <w:r w:rsidRPr="0021019F">
        <w:rPr>
          <w:rFonts w:ascii="Times New Roman" w:hAnsi="Times New Roman" w:cs="Times New Roman"/>
          <w:i/>
          <w:sz w:val="24"/>
          <w:szCs w:val="24"/>
          <w:lang w:val="ro-RO"/>
        </w:rPr>
        <w:t>Educational Management</w:t>
      </w:r>
      <w:r w:rsidRPr="0021019F">
        <w:rPr>
          <w:rFonts w:ascii="Times New Roman" w:hAnsi="Times New Roman" w:cs="Times New Roman"/>
          <w:sz w:val="24"/>
          <w:szCs w:val="24"/>
          <w:lang w:val="ro-RO"/>
        </w:rPr>
        <w:t xml:space="preserve">. </w:t>
      </w:r>
      <w:r w:rsidRPr="0021019F">
        <w:rPr>
          <w:rFonts w:ascii="Times New Roman" w:hAnsi="Times New Roman" w:cs="Times New Roman"/>
          <w:spacing w:val="-3"/>
          <w:sz w:val="24"/>
          <w:szCs w:val="24"/>
          <w:lang w:val="ro-RO"/>
        </w:rPr>
        <w:t>I</w:t>
      </w:r>
      <w:r w:rsidRPr="0021019F">
        <w:rPr>
          <w:rFonts w:ascii="Times New Roman" w:hAnsi="Times New Roman" w:cs="Times New Roman"/>
          <w:spacing w:val="-1"/>
          <w:sz w:val="24"/>
          <w:szCs w:val="24"/>
          <w:lang w:val="ro-RO"/>
        </w:rPr>
        <w:t>a</w:t>
      </w:r>
      <w:r w:rsidRPr="0021019F">
        <w:rPr>
          <w:rFonts w:ascii="Times New Roman" w:hAnsi="Times New Roman" w:cs="Times New Roman"/>
          <w:spacing w:val="1"/>
          <w:sz w:val="24"/>
          <w:szCs w:val="24"/>
          <w:lang w:val="ro-RO"/>
        </w:rPr>
        <w:t>ș</w:t>
      </w:r>
      <w:r w:rsidRPr="0021019F">
        <w:rPr>
          <w:rFonts w:ascii="Times New Roman" w:hAnsi="Times New Roman" w:cs="Times New Roman"/>
          <w:sz w:val="24"/>
          <w:szCs w:val="24"/>
          <w:lang w:val="ro-RO"/>
        </w:rPr>
        <w:t xml:space="preserve">i: </w:t>
      </w:r>
      <w:r w:rsidRPr="0021019F">
        <w:rPr>
          <w:rFonts w:ascii="Times New Roman" w:hAnsi="Times New Roman" w:cs="Times New Roman"/>
          <w:spacing w:val="3"/>
          <w:sz w:val="24"/>
          <w:szCs w:val="24"/>
          <w:lang w:val="ro-RO"/>
        </w:rPr>
        <w:t>P</w:t>
      </w:r>
      <w:r w:rsidRPr="0021019F">
        <w:rPr>
          <w:rFonts w:ascii="Times New Roman" w:hAnsi="Times New Roman" w:cs="Times New Roman"/>
          <w:sz w:val="24"/>
          <w:szCs w:val="24"/>
          <w:lang w:val="ro-RO"/>
        </w:rPr>
        <w:t>ol</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rom.</w:t>
      </w:r>
    </w:p>
    <w:p w14:paraId="0C5A6987"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pacing w:val="-3"/>
          <w:sz w:val="24"/>
          <w:szCs w:val="24"/>
          <w:lang w:val="ro-RO"/>
        </w:rPr>
        <w:t>I</w:t>
      </w:r>
      <w:r w:rsidRPr="0021019F">
        <w:rPr>
          <w:rFonts w:ascii="Times New Roman" w:hAnsi="Times New Roman" w:cs="Times New Roman"/>
          <w:sz w:val="24"/>
          <w:szCs w:val="24"/>
          <w:lang w:val="ro-RO"/>
        </w:rPr>
        <w:t>osi</w:t>
      </w:r>
      <w:r w:rsidRPr="0021019F">
        <w:rPr>
          <w:rFonts w:ascii="Times New Roman" w:hAnsi="Times New Roman" w:cs="Times New Roman"/>
          <w:spacing w:val="2"/>
          <w:sz w:val="24"/>
          <w:szCs w:val="24"/>
          <w:lang w:val="ro-RO"/>
        </w:rPr>
        <w:t>f</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s</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 xml:space="preserve">u, </w:t>
      </w:r>
      <w:r w:rsidRPr="0021019F">
        <w:rPr>
          <w:rFonts w:ascii="Times New Roman" w:hAnsi="Times New Roman" w:cs="Times New Roman"/>
          <w:spacing w:val="1"/>
          <w:sz w:val="24"/>
          <w:szCs w:val="24"/>
          <w:lang w:val="ro-RO"/>
        </w:rPr>
        <w:t>S</w:t>
      </w:r>
      <w:r w:rsidRPr="0021019F">
        <w:rPr>
          <w:rFonts w:ascii="Times New Roman" w:hAnsi="Times New Roman" w:cs="Times New Roman"/>
          <w:sz w:val="24"/>
          <w:szCs w:val="24"/>
          <w:lang w:val="ro-RO"/>
        </w:rPr>
        <w:t>. (200</w:t>
      </w:r>
      <w:r w:rsidRPr="0021019F">
        <w:rPr>
          <w:rFonts w:ascii="Times New Roman" w:hAnsi="Times New Roman" w:cs="Times New Roman"/>
          <w:spacing w:val="-1"/>
          <w:sz w:val="24"/>
          <w:szCs w:val="24"/>
          <w:lang w:val="ro-RO"/>
        </w:rPr>
        <w:t>0</w:t>
      </w:r>
      <w:r w:rsidRPr="0021019F">
        <w:rPr>
          <w:rFonts w:ascii="Times New Roman" w:hAnsi="Times New Roman" w:cs="Times New Roman"/>
          <w:sz w:val="24"/>
          <w:szCs w:val="24"/>
          <w:lang w:val="ro-RO"/>
        </w:rPr>
        <w:t xml:space="preserve">). </w:t>
      </w:r>
      <w:r w:rsidRPr="0021019F">
        <w:rPr>
          <w:rFonts w:ascii="Times New Roman" w:hAnsi="Times New Roman" w:cs="Times New Roman"/>
          <w:i/>
          <w:iCs/>
          <w:sz w:val="24"/>
          <w:szCs w:val="24"/>
          <w:lang w:val="ro-RO"/>
        </w:rPr>
        <w:t>E</w:t>
      </w:r>
      <w:r w:rsidRPr="0021019F">
        <w:rPr>
          <w:rFonts w:ascii="Times New Roman" w:hAnsi="Times New Roman" w:cs="Times New Roman"/>
          <w:i/>
          <w:iCs/>
          <w:spacing w:val="3"/>
          <w:sz w:val="24"/>
          <w:szCs w:val="24"/>
          <w:lang w:val="ro-RO"/>
        </w:rPr>
        <w:t>l</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nte de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mana</w:t>
      </w:r>
      <w:r w:rsidRPr="0021019F">
        <w:rPr>
          <w:rFonts w:ascii="Times New Roman" w:hAnsi="Times New Roman" w:cs="Times New Roman"/>
          <w:i/>
          <w:iCs/>
          <w:spacing w:val="2"/>
          <w:sz w:val="24"/>
          <w:szCs w:val="24"/>
          <w:lang w:val="ro-RO"/>
        </w:rPr>
        <w:t>g</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 s</w:t>
      </w:r>
      <w:r w:rsidRPr="0021019F">
        <w:rPr>
          <w:rFonts w:ascii="Times New Roman" w:hAnsi="Times New Roman" w:cs="Times New Roman"/>
          <w:i/>
          <w:iCs/>
          <w:spacing w:val="3"/>
          <w:sz w:val="24"/>
          <w:szCs w:val="24"/>
          <w:lang w:val="ro-RO"/>
        </w:rPr>
        <w:t>t</w:t>
      </w:r>
      <w:r w:rsidRPr="0021019F">
        <w:rPr>
          <w:rFonts w:ascii="Times New Roman" w:hAnsi="Times New Roman" w:cs="Times New Roman"/>
          <w:i/>
          <w:iCs/>
          <w:sz w:val="24"/>
          <w:szCs w:val="24"/>
          <w:lang w:val="ro-RO"/>
        </w:rPr>
        <w:t>rategic</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pacing w:val="1"/>
          <w:sz w:val="24"/>
          <w:szCs w:val="24"/>
          <w:lang w:val="ro-RO"/>
        </w:rPr>
        <w:t>ș</w:t>
      </w:r>
      <w:r w:rsidRPr="0021019F">
        <w:rPr>
          <w:rFonts w:ascii="Times New Roman" w:hAnsi="Times New Roman" w:cs="Times New Roman"/>
          <w:i/>
          <w:iCs/>
          <w:sz w:val="24"/>
          <w:szCs w:val="24"/>
          <w:lang w:val="ro-RO"/>
        </w:rPr>
        <w:t>i proie</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 xml:space="preserve">tare. </w:t>
      </w:r>
      <w:r w:rsidRPr="0021019F">
        <w:rPr>
          <w:rFonts w:ascii="Times New Roman" w:hAnsi="Times New Roman" w:cs="Times New Roman"/>
          <w:spacing w:val="-2"/>
          <w:sz w:val="24"/>
          <w:szCs w:val="24"/>
          <w:lang w:val="ro-RO"/>
        </w:rPr>
        <w:t>B</w:t>
      </w:r>
      <w:r w:rsidRPr="0021019F">
        <w:rPr>
          <w:rFonts w:ascii="Times New Roman" w:hAnsi="Times New Roman" w:cs="Times New Roman"/>
          <w:spacing w:val="2"/>
          <w:sz w:val="24"/>
          <w:szCs w:val="24"/>
          <w:lang w:val="ro-RO"/>
        </w:rPr>
        <w:t>u</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ur</w:t>
      </w:r>
      <w:r w:rsidRPr="0021019F">
        <w:rPr>
          <w:rFonts w:ascii="Times New Roman" w:hAnsi="Times New Roman" w:cs="Times New Roman"/>
          <w:spacing w:val="-2"/>
          <w:sz w:val="24"/>
          <w:szCs w:val="24"/>
          <w:lang w:val="ro-RO"/>
        </w:rPr>
        <w:t>e</w:t>
      </w:r>
      <w:r w:rsidRPr="0021019F">
        <w:rPr>
          <w:rFonts w:ascii="Times New Roman" w:hAnsi="Times New Roman" w:cs="Times New Roman"/>
          <w:sz w:val="24"/>
          <w:szCs w:val="24"/>
          <w:lang w:val="ro-RO"/>
        </w:rPr>
        <w:t>ști: Corint.</w:t>
      </w:r>
    </w:p>
    <w:p w14:paraId="038F153F"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pacing w:val="-3"/>
          <w:sz w:val="24"/>
          <w:szCs w:val="24"/>
          <w:lang w:val="ro-RO"/>
        </w:rPr>
        <w:t>I</w:t>
      </w:r>
      <w:r w:rsidRPr="0021019F">
        <w:rPr>
          <w:rFonts w:ascii="Times New Roman" w:hAnsi="Times New Roman" w:cs="Times New Roman"/>
          <w:spacing w:val="2"/>
          <w:sz w:val="24"/>
          <w:szCs w:val="24"/>
          <w:lang w:val="ro-RO"/>
        </w:rPr>
        <w:t>u</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u R. (20</w:t>
      </w:r>
      <w:r w:rsidRPr="0021019F">
        <w:rPr>
          <w:rFonts w:ascii="Times New Roman" w:hAnsi="Times New Roman" w:cs="Times New Roman"/>
          <w:spacing w:val="-1"/>
          <w:sz w:val="24"/>
          <w:szCs w:val="24"/>
          <w:lang w:val="ro-RO"/>
        </w:rPr>
        <w:t>0</w:t>
      </w:r>
      <w:r w:rsidRPr="0021019F">
        <w:rPr>
          <w:rFonts w:ascii="Times New Roman" w:hAnsi="Times New Roman" w:cs="Times New Roman"/>
          <w:sz w:val="24"/>
          <w:szCs w:val="24"/>
          <w:lang w:val="ro-RO"/>
        </w:rPr>
        <w:t xml:space="preserve">5). </w:t>
      </w:r>
      <w:r w:rsidRPr="0021019F">
        <w:rPr>
          <w:rFonts w:ascii="Times New Roman" w:hAnsi="Times New Roman" w:cs="Times New Roman"/>
          <w:i/>
          <w:iCs/>
          <w:spacing w:val="-1"/>
          <w:sz w:val="24"/>
          <w:szCs w:val="24"/>
          <w:lang w:val="ro-RO"/>
        </w:rPr>
        <w:t>M</w:t>
      </w:r>
      <w:r w:rsidRPr="0021019F">
        <w:rPr>
          <w:rFonts w:ascii="Times New Roman" w:hAnsi="Times New Roman" w:cs="Times New Roman"/>
          <w:i/>
          <w:iCs/>
          <w:sz w:val="24"/>
          <w:szCs w:val="24"/>
          <w:lang w:val="ro-RO"/>
        </w:rPr>
        <w:t>ana</w:t>
      </w:r>
      <w:r w:rsidRPr="0021019F">
        <w:rPr>
          <w:rFonts w:ascii="Times New Roman" w:hAnsi="Times New Roman" w:cs="Times New Roman"/>
          <w:i/>
          <w:iCs/>
          <w:spacing w:val="2"/>
          <w:sz w:val="24"/>
          <w:szCs w:val="24"/>
          <w:lang w:val="ro-RO"/>
        </w:rPr>
        <w:t>g</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ntul</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şi gest</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un</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 xml:space="preserve">a </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las</w:t>
      </w:r>
      <w:r w:rsidRPr="0021019F">
        <w:rPr>
          <w:rFonts w:ascii="Times New Roman" w:hAnsi="Times New Roman" w:cs="Times New Roman"/>
          <w:i/>
          <w:iCs/>
          <w:spacing w:val="2"/>
          <w:sz w:val="24"/>
          <w:szCs w:val="24"/>
          <w:lang w:val="ro-RO"/>
        </w:rPr>
        <w:t>e</w:t>
      </w:r>
      <w:r w:rsidRPr="0021019F">
        <w:rPr>
          <w:rFonts w:ascii="Times New Roman" w:hAnsi="Times New Roman" w:cs="Times New Roman"/>
          <w:i/>
          <w:iCs/>
          <w:sz w:val="24"/>
          <w:szCs w:val="24"/>
          <w:lang w:val="ro-RO"/>
        </w:rPr>
        <w:t xml:space="preserve">i de </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le</w:t>
      </w:r>
      <w:r w:rsidRPr="0021019F">
        <w:rPr>
          <w:rFonts w:ascii="Times New Roman" w:hAnsi="Times New Roman" w:cs="Times New Roman"/>
          <w:i/>
          <w:iCs/>
          <w:spacing w:val="-1"/>
          <w:sz w:val="24"/>
          <w:szCs w:val="24"/>
          <w:lang w:val="ro-RO"/>
        </w:rPr>
        <w:t>v</w:t>
      </w:r>
      <w:r w:rsidRPr="0021019F">
        <w:rPr>
          <w:rFonts w:ascii="Times New Roman" w:hAnsi="Times New Roman" w:cs="Times New Roman"/>
          <w:i/>
          <w:iCs/>
          <w:spacing w:val="3"/>
          <w:sz w:val="24"/>
          <w:szCs w:val="24"/>
          <w:lang w:val="ro-RO"/>
        </w:rPr>
        <w:t>i</w:t>
      </w:r>
      <w:r w:rsidRPr="0021019F">
        <w:rPr>
          <w:rFonts w:ascii="Times New Roman" w:hAnsi="Times New Roman" w:cs="Times New Roman"/>
          <w:sz w:val="24"/>
          <w:szCs w:val="24"/>
          <w:lang w:val="ro-RO"/>
        </w:rPr>
        <w:t xml:space="preserve">. </w:t>
      </w:r>
      <w:r w:rsidRPr="0021019F">
        <w:rPr>
          <w:rFonts w:ascii="Times New Roman" w:hAnsi="Times New Roman" w:cs="Times New Roman"/>
          <w:i/>
          <w:iCs/>
          <w:sz w:val="24"/>
          <w:szCs w:val="24"/>
          <w:lang w:val="ro-RO"/>
        </w:rPr>
        <w:t>Funda</w:t>
      </w:r>
      <w:r w:rsidRPr="0021019F">
        <w:rPr>
          <w:rFonts w:ascii="Times New Roman" w:hAnsi="Times New Roman" w:cs="Times New Roman"/>
          <w:i/>
          <w:iCs/>
          <w:spacing w:val="1"/>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 xml:space="preserve">nte </w:t>
      </w:r>
      <w:r w:rsidRPr="0021019F">
        <w:rPr>
          <w:rFonts w:ascii="Times New Roman" w:hAnsi="Times New Roman" w:cs="Times New Roman"/>
          <w:i/>
          <w:iCs/>
          <w:spacing w:val="2"/>
          <w:sz w:val="24"/>
          <w:szCs w:val="24"/>
          <w:lang w:val="ro-RO"/>
        </w:rPr>
        <w:t>t</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or</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t</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pacing w:val="1"/>
          <w:sz w:val="24"/>
          <w:szCs w:val="24"/>
          <w:lang w:val="ro-RO"/>
        </w:rPr>
        <w:t>o</w:t>
      </w:r>
      <w:r w:rsidRPr="0021019F">
        <w:rPr>
          <w:rFonts w:ascii="Times New Roman" w:hAnsi="Times New Roman" w:cs="Times New Roman"/>
          <w:i/>
          <w:iCs/>
          <w:sz w:val="24"/>
          <w:szCs w:val="24"/>
          <w:lang w:val="ro-RO"/>
        </w:rPr>
        <w:t>- 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todo</w:t>
      </w:r>
      <w:r w:rsidRPr="0021019F">
        <w:rPr>
          <w:rFonts w:ascii="Times New Roman" w:hAnsi="Times New Roman" w:cs="Times New Roman"/>
          <w:i/>
          <w:iCs/>
          <w:spacing w:val="1"/>
          <w:sz w:val="24"/>
          <w:szCs w:val="24"/>
          <w:lang w:val="ro-RO"/>
        </w:rPr>
        <w:t>l</w:t>
      </w:r>
      <w:r w:rsidRPr="0021019F">
        <w:rPr>
          <w:rFonts w:ascii="Times New Roman" w:hAnsi="Times New Roman" w:cs="Times New Roman"/>
          <w:i/>
          <w:iCs/>
          <w:sz w:val="24"/>
          <w:szCs w:val="24"/>
          <w:lang w:val="ro-RO"/>
        </w:rPr>
        <w:t>ogic</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w:t>
      </w:r>
      <w:r w:rsidRPr="0021019F">
        <w:rPr>
          <w:rFonts w:ascii="Times New Roman" w:hAnsi="Times New Roman" w:cs="Times New Roman"/>
          <w:i/>
          <w:iCs/>
          <w:spacing w:val="3"/>
          <w:sz w:val="24"/>
          <w:szCs w:val="24"/>
          <w:lang w:val="ro-RO"/>
        </w:rPr>
        <w:t xml:space="preserve"> </w:t>
      </w:r>
      <w:r w:rsidRPr="0021019F">
        <w:rPr>
          <w:rFonts w:ascii="Times New Roman" w:hAnsi="Times New Roman" w:cs="Times New Roman"/>
          <w:spacing w:val="-3"/>
          <w:sz w:val="24"/>
          <w:szCs w:val="24"/>
          <w:lang w:val="ro-RO"/>
        </w:rPr>
        <w:t>I</w:t>
      </w:r>
      <w:r w:rsidRPr="0021019F">
        <w:rPr>
          <w:rFonts w:ascii="Times New Roman" w:hAnsi="Times New Roman" w:cs="Times New Roman"/>
          <w:spacing w:val="-1"/>
          <w:sz w:val="24"/>
          <w:szCs w:val="24"/>
          <w:lang w:val="ro-RO"/>
        </w:rPr>
        <w:t>a</w:t>
      </w:r>
      <w:r w:rsidRPr="0021019F">
        <w:rPr>
          <w:rFonts w:ascii="Times New Roman" w:hAnsi="Times New Roman" w:cs="Times New Roman"/>
          <w:spacing w:val="1"/>
          <w:sz w:val="24"/>
          <w:szCs w:val="24"/>
          <w:lang w:val="ro-RO"/>
        </w:rPr>
        <w:t>ș</w:t>
      </w:r>
      <w:r w:rsidRPr="0021019F">
        <w:rPr>
          <w:rFonts w:ascii="Times New Roman" w:hAnsi="Times New Roman" w:cs="Times New Roman"/>
          <w:sz w:val="24"/>
          <w:szCs w:val="24"/>
          <w:lang w:val="ro-RO"/>
        </w:rPr>
        <w:t xml:space="preserve">i: </w:t>
      </w:r>
      <w:r w:rsidRPr="0021019F">
        <w:rPr>
          <w:rFonts w:ascii="Times New Roman" w:hAnsi="Times New Roman" w:cs="Times New Roman"/>
          <w:spacing w:val="3"/>
          <w:sz w:val="24"/>
          <w:szCs w:val="24"/>
          <w:lang w:val="ro-RO"/>
        </w:rPr>
        <w:t>P</w:t>
      </w:r>
      <w:r w:rsidRPr="0021019F">
        <w:rPr>
          <w:rFonts w:ascii="Times New Roman" w:hAnsi="Times New Roman" w:cs="Times New Roman"/>
          <w:sz w:val="24"/>
          <w:szCs w:val="24"/>
          <w:lang w:val="ro-RO"/>
        </w:rPr>
        <w:t>ol</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rom.</w:t>
      </w:r>
    </w:p>
    <w:p w14:paraId="232EC404"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pacing w:val="2"/>
          <w:sz w:val="24"/>
          <w:szCs w:val="24"/>
          <w:lang w:val="ro-RO"/>
        </w:rPr>
        <w:t>J</w:t>
      </w:r>
      <w:r w:rsidRPr="0021019F">
        <w:rPr>
          <w:rFonts w:ascii="Times New Roman" w:hAnsi="Times New Roman" w:cs="Times New Roman"/>
          <w:sz w:val="24"/>
          <w:szCs w:val="24"/>
          <w:lang w:val="ro-RO"/>
        </w:rPr>
        <w:t>o</w:t>
      </w:r>
      <w:r w:rsidRPr="0021019F">
        <w:rPr>
          <w:rFonts w:ascii="Times New Roman" w:hAnsi="Times New Roman" w:cs="Times New Roman"/>
          <w:spacing w:val="-2"/>
          <w:sz w:val="24"/>
          <w:szCs w:val="24"/>
          <w:lang w:val="ro-RO"/>
        </w:rPr>
        <w:t>i</w:t>
      </w:r>
      <w:r w:rsidRPr="0021019F">
        <w:rPr>
          <w:rFonts w:ascii="Times New Roman" w:hAnsi="Times New Roman" w:cs="Times New Roman"/>
          <w:sz w:val="24"/>
          <w:szCs w:val="24"/>
          <w:lang w:val="ro-RO"/>
        </w:rPr>
        <w:t xml:space="preserve">ța </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 (20</w:t>
      </w:r>
      <w:r w:rsidRPr="0021019F">
        <w:rPr>
          <w:rFonts w:ascii="Times New Roman" w:hAnsi="Times New Roman" w:cs="Times New Roman"/>
          <w:spacing w:val="-1"/>
          <w:sz w:val="24"/>
          <w:szCs w:val="24"/>
          <w:lang w:val="ro-RO"/>
        </w:rPr>
        <w:t>0</w:t>
      </w:r>
      <w:r w:rsidRPr="0021019F">
        <w:rPr>
          <w:rFonts w:ascii="Times New Roman" w:hAnsi="Times New Roman" w:cs="Times New Roman"/>
          <w:sz w:val="24"/>
          <w:szCs w:val="24"/>
          <w:lang w:val="ro-RO"/>
        </w:rPr>
        <w:t>0).</w:t>
      </w:r>
      <w:r w:rsidRPr="0021019F">
        <w:rPr>
          <w:rFonts w:ascii="Times New Roman" w:hAnsi="Times New Roman" w:cs="Times New Roman"/>
          <w:spacing w:val="-1"/>
          <w:sz w:val="24"/>
          <w:szCs w:val="24"/>
          <w:lang w:val="ro-RO"/>
        </w:rPr>
        <w:t xml:space="preserve"> </w:t>
      </w:r>
      <w:r w:rsidRPr="0021019F">
        <w:rPr>
          <w:rFonts w:ascii="Times New Roman" w:hAnsi="Times New Roman" w:cs="Times New Roman"/>
          <w:i/>
          <w:iCs/>
          <w:spacing w:val="-1"/>
          <w:sz w:val="24"/>
          <w:szCs w:val="24"/>
          <w:lang w:val="ro-RO"/>
        </w:rPr>
        <w:t>M</w:t>
      </w:r>
      <w:r w:rsidRPr="0021019F">
        <w:rPr>
          <w:rFonts w:ascii="Times New Roman" w:hAnsi="Times New Roman" w:cs="Times New Roman"/>
          <w:i/>
          <w:iCs/>
          <w:sz w:val="24"/>
          <w:szCs w:val="24"/>
          <w:lang w:val="ro-RO"/>
        </w:rPr>
        <w:t>anag</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 edu</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aț</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onal: Prof</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pacing w:val="2"/>
          <w:sz w:val="24"/>
          <w:szCs w:val="24"/>
          <w:lang w:val="ro-RO"/>
        </w:rPr>
        <w:t>s</w:t>
      </w:r>
      <w:r w:rsidRPr="0021019F">
        <w:rPr>
          <w:rFonts w:ascii="Times New Roman" w:hAnsi="Times New Roman" w:cs="Times New Roman"/>
          <w:i/>
          <w:iCs/>
          <w:sz w:val="24"/>
          <w:szCs w:val="24"/>
          <w:lang w:val="ro-RO"/>
        </w:rPr>
        <w:t>oru</w:t>
      </w:r>
      <w:r w:rsidRPr="0021019F">
        <w:rPr>
          <w:rFonts w:ascii="Times New Roman" w:hAnsi="Times New Roman" w:cs="Times New Roman"/>
          <w:i/>
          <w:iCs/>
          <w:spacing w:val="2"/>
          <w:sz w:val="24"/>
          <w:szCs w:val="24"/>
          <w:lang w:val="ro-RO"/>
        </w:rPr>
        <w:t>l</w:t>
      </w:r>
      <w:r w:rsidRPr="0021019F">
        <w:rPr>
          <w:rFonts w:ascii="Times New Roman" w:hAnsi="Times New Roman" w:cs="Times New Roman"/>
          <w:i/>
          <w:iCs/>
          <w:spacing w:val="-1"/>
          <w:sz w:val="24"/>
          <w:szCs w:val="24"/>
          <w:lang w:val="ro-RO"/>
        </w:rPr>
        <w:t>-</w:t>
      </w:r>
      <w:r w:rsidRPr="0021019F">
        <w:rPr>
          <w:rFonts w:ascii="Times New Roman" w:hAnsi="Times New Roman" w:cs="Times New Roman"/>
          <w:i/>
          <w:iCs/>
          <w:sz w:val="24"/>
          <w:szCs w:val="24"/>
          <w:lang w:val="ro-RO"/>
        </w:rPr>
        <w:t>manag</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r. Roluri și</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todo</w:t>
      </w:r>
      <w:r w:rsidRPr="0021019F">
        <w:rPr>
          <w:rFonts w:ascii="Times New Roman" w:hAnsi="Times New Roman" w:cs="Times New Roman"/>
          <w:i/>
          <w:iCs/>
          <w:spacing w:val="1"/>
          <w:sz w:val="24"/>
          <w:szCs w:val="24"/>
          <w:lang w:val="ro-RO"/>
        </w:rPr>
        <w:t>l</w:t>
      </w:r>
      <w:r w:rsidRPr="0021019F">
        <w:rPr>
          <w:rFonts w:ascii="Times New Roman" w:hAnsi="Times New Roman" w:cs="Times New Roman"/>
          <w:i/>
          <w:iCs/>
          <w:sz w:val="24"/>
          <w:szCs w:val="24"/>
          <w:lang w:val="ro-RO"/>
        </w:rPr>
        <w:t>ogi</w:t>
      </w:r>
      <w:r w:rsidRPr="0021019F">
        <w:rPr>
          <w:rFonts w:ascii="Times New Roman" w:hAnsi="Times New Roman" w:cs="Times New Roman"/>
          <w:i/>
          <w:iCs/>
          <w:spacing w:val="1"/>
          <w:sz w:val="24"/>
          <w:szCs w:val="24"/>
          <w:lang w:val="ro-RO"/>
        </w:rPr>
        <w:t>e</w:t>
      </w:r>
      <w:r w:rsidRPr="0021019F">
        <w:rPr>
          <w:rFonts w:ascii="Times New Roman" w:hAnsi="Times New Roman" w:cs="Times New Roman"/>
          <w:sz w:val="24"/>
          <w:szCs w:val="24"/>
          <w:lang w:val="ro-RO"/>
        </w:rPr>
        <w:t>.</w:t>
      </w:r>
      <w:r w:rsidRPr="0021019F">
        <w:rPr>
          <w:rFonts w:ascii="Times New Roman" w:hAnsi="Times New Roman" w:cs="Times New Roman"/>
          <w:spacing w:val="2"/>
          <w:sz w:val="24"/>
          <w:szCs w:val="24"/>
          <w:lang w:val="ro-RO"/>
        </w:rPr>
        <w:t xml:space="preserve"> </w:t>
      </w:r>
      <w:r w:rsidRPr="0021019F">
        <w:rPr>
          <w:rFonts w:ascii="Times New Roman" w:hAnsi="Times New Roman" w:cs="Times New Roman"/>
          <w:spacing w:val="-3"/>
          <w:sz w:val="24"/>
          <w:szCs w:val="24"/>
          <w:lang w:val="ro-RO"/>
        </w:rPr>
        <w:t>I</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 xml:space="preserve">și: </w:t>
      </w:r>
      <w:r w:rsidRPr="0021019F">
        <w:rPr>
          <w:rFonts w:ascii="Times New Roman" w:hAnsi="Times New Roman" w:cs="Times New Roman"/>
          <w:spacing w:val="1"/>
          <w:sz w:val="24"/>
          <w:szCs w:val="24"/>
          <w:lang w:val="ro-RO"/>
        </w:rPr>
        <w:t>P</w:t>
      </w:r>
      <w:r w:rsidRPr="0021019F">
        <w:rPr>
          <w:rFonts w:ascii="Times New Roman" w:hAnsi="Times New Roman" w:cs="Times New Roman"/>
          <w:sz w:val="24"/>
          <w:szCs w:val="24"/>
          <w:lang w:val="ro-RO"/>
        </w:rPr>
        <w:t>o</w:t>
      </w:r>
      <w:r w:rsidRPr="0021019F">
        <w:rPr>
          <w:rFonts w:ascii="Times New Roman" w:hAnsi="Times New Roman" w:cs="Times New Roman"/>
          <w:spacing w:val="1"/>
          <w:sz w:val="24"/>
          <w:szCs w:val="24"/>
          <w:lang w:val="ro-RO"/>
        </w:rPr>
        <w:t>l</w:t>
      </w:r>
      <w:r w:rsidRPr="0021019F">
        <w:rPr>
          <w:rFonts w:ascii="Times New Roman" w:hAnsi="Times New Roman" w:cs="Times New Roman"/>
          <w:sz w:val="24"/>
          <w:szCs w:val="24"/>
          <w:lang w:val="ro-RO"/>
        </w:rPr>
        <w:t>irom.</w:t>
      </w:r>
    </w:p>
    <w:p w14:paraId="4DB2B9DC"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eastAsia="ro-RO"/>
        </w:rPr>
        <w:t xml:space="preserve">McQueen,  R.,  Knussen,  CH. (2006).  </w:t>
      </w:r>
      <w:r w:rsidRPr="0021019F">
        <w:rPr>
          <w:rFonts w:ascii="Times New Roman" w:hAnsi="Times New Roman" w:cs="Times New Roman"/>
          <w:i/>
          <w:sz w:val="24"/>
          <w:szCs w:val="24"/>
          <w:lang w:val="ro-RO" w:eastAsia="ro-RO"/>
        </w:rPr>
        <w:t>Metode de cercetare  în  ştiinţele sociale</w:t>
      </w:r>
      <w:r w:rsidRPr="0021019F">
        <w:rPr>
          <w:rFonts w:ascii="Times New Roman" w:hAnsi="Times New Roman" w:cs="Times New Roman"/>
          <w:sz w:val="24"/>
          <w:szCs w:val="24"/>
          <w:lang w:val="ro-RO" w:eastAsia="ro-RO"/>
        </w:rPr>
        <w:t>.  Iaşi:  Institutul European.</w:t>
      </w:r>
    </w:p>
    <w:p w14:paraId="5C911AC4"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pacing w:val="1"/>
          <w:sz w:val="24"/>
          <w:szCs w:val="24"/>
          <w:lang w:val="ro-RO"/>
        </w:rPr>
        <w:t>P</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tr</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 C.. (201</w:t>
      </w:r>
      <w:r w:rsidRPr="0021019F">
        <w:rPr>
          <w:rFonts w:ascii="Times New Roman" w:hAnsi="Times New Roman" w:cs="Times New Roman"/>
          <w:spacing w:val="-1"/>
          <w:sz w:val="24"/>
          <w:szCs w:val="24"/>
          <w:lang w:val="ro-RO"/>
        </w:rPr>
        <w:t>2)</w:t>
      </w:r>
      <w:r w:rsidRPr="0021019F">
        <w:rPr>
          <w:rFonts w:ascii="Times New Roman" w:hAnsi="Times New Roman" w:cs="Times New Roman"/>
          <w:sz w:val="24"/>
          <w:szCs w:val="24"/>
          <w:lang w:val="ro-RO"/>
        </w:rPr>
        <w:t>.</w:t>
      </w:r>
      <w:r w:rsidRPr="0021019F">
        <w:rPr>
          <w:rFonts w:ascii="Times New Roman" w:hAnsi="Times New Roman" w:cs="Times New Roman"/>
          <w:spacing w:val="1"/>
          <w:sz w:val="24"/>
          <w:szCs w:val="24"/>
          <w:lang w:val="ro-RO"/>
        </w:rPr>
        <w:t xml:space="preserve"> </w:t>
      </w:r>
      <w:r w:rsidRPr="0021019F">
        <w:rPr>
          <w:rFonts w:ascii="Times New Roman" w:hAnsi="Times New Roman" w:cs="Times New Roman"/>
          <w:i/>
          <w:iCs/>
          <w:spacing w:val="-1"/>
          <w:sz w:val="24"/>
          <w:szCs w:val="24"/>
          <w:lang w:val="ro-RO"/>
        </w:rPr>
        <w:t>M</w:t>
      </w:r>
      <w:r w:rsidRPr="0021019F">
        <w:rPr>
          <w:rFonts w:ascii="Times New Roman" w:hAnsi="Times New Roman" w:cs="Times New Roman"/>
          <w:i/>
          <w:iCs/>
          <w:sz w:val="24"/>
          <w:szCs w:val="24"/>
          <w:lang w:val="ro-RO"/>
        </w:rPr>
        <w:t>ana</w:t>
      </w:r>
      <w:r w:rsidRPr="0021019F">
        <w:rPr>
          <w:rFonts w:ascii="Times New Roman" w:hAnsi="Times New Roman" w:cs="Times New Roman"/>
          <w:i/>
          <w:iCs/>
          <w:spacing w:val="2"/>
          <w:sz w:val="24"/>
          <w:szCs w:val="24"/>
          <w:lang w:val="ro-RO"/>
        </w:rPr>
        <w:t>g</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ntul</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lasei. R</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pacing w:val="2"/>
          <w:sz w:val="24"/>
          <w:szCs w:val="24"/>
          <w:lang w:val="ro-RO"/>
        </w:rPr>
        <w:t>p</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re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t</w:t>
      </w:r>
      <w:r w:rsidRPr="0021019F">
        <w:rPr>
          <w:rFonts w:ascii="Times New Roman" w:hAnsi="Times New Roman" w:cs="Times New Roman"/>
          <w:i/>
          <w:iCs/>
          <w:spacing w:val="2"/>
          <w:sz w:val="24"/>
          <w:szCs w:val="24"/>
          <w:lang w:val="ro-RO"/>
        </w:rPr>
        <w:t>e</w:t>
      </w:r>
      <w:r w:rsidRPr="0021019F">
        <w:rPr>
          <w:rFonts w:ascii="Times New Roman" w:hAnsi="Times New Roman" w:cs="Times New Roman"/>
          <w:i/>
          <w:iCs/>
          <w:sz w:val="24"/>
          <w:szCs w:val="24"/>
          <w:lang w:val="ro-RO"/>
        </w:rPr>
        <w:t>or</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t</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pacing w:val="1"/>
          <w:sz w:val="24"/>
          <w:szCs w:val="24"/>
          <w:lang w:val="ro-RO"/>
        </w:rPr>
        <w:t>e</w:t>
      </w:r>
      <w:r w:rsidRPr="0021019F">
        <w:rPr>
          <w:rFonts w:ascii="Times New Roman" w:hAnsi="Times New Roman" w:cs="Times New Roman"/>
          <w:sz w:val="24"/>
          <w:szCs w:val="24"/>
          <w:lang w:val="ro-RO"/>
        </w:rPr>
        <w:t>. Const</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nța:</w:t>
      </w:r>
      <w:r w:rsidRPr="0021019F">
        <w:rPr>
          <w:rFonts w:ascii="Times New Roman" w:hAnsi="Times New Roman" w:cs="Times New Roman"/>
          <w:spacing w:val="1"/>
          <w:sz w:val="24"/>
          <w:szCs w:val="24"/>
          <w:lang w:val="ro-RO"/>
        </w:rPr>
        <w:t xml:space="preserve"> </w:t>
      </w:r>
      <w:r w:rsidRPr="0021019F">
        <w:rPr>
          <w:rFonts w:ascii="Times New Roman" w:hAnsi="Times New Roman" w:cs="Times New Roman"/>
          <w:sz w:val="24"/>
          <w:szCs w:val="24"/>
          <w:lang w:val="ro-RO"/>
        </w:rPr>
        <w:t>Munt</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nia.</w:t>
      </w:r>
    </w:p>
    <w:p w14:paraId="45BCB5FB"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Dumi</w:t>
      </w:r>
      <w:r w:rsidRPr="0021019F">
        <w:rPr>
          <w:rFonts w:ascii="Times New Roman" w:hAnsi="Times New Roman" w:cs="Times New Roman"/>
          <w:spacing w:val="1"/>
          <w:sz w:val="24"/>
          <w:szCs w:val="24"/>
          <w:lang w:val="ro-RO"/>
        </w:rPr>
        <w:t>t</w:t>
      </w:r>
      <w:r w:rsidRPr="0021019F">
        <w:rPr>
          <w:rFonts w:ascii="Times New Roman" w:hAnsi="Times New Roman" w:cs="Times New Roman"/>
          <w:sz w:val="24"/>
          <w:szCs w:val="24"/>
          <w:lang w:val="ro-RO"/>
        </w:rPr>
        <w:t>ru,</w:t>
      </w:r>
      <w:r w:rsidRPr="0021019F">
        <w:rPr>
          <w:rFonts w:ascii="Times New Roman" w:hAnsi="Times New Roman" w:cs="Times New Roman"/>
          <w:spacing w:val="1"/>
          <w:sz w:val="24"/>
          <w:szCs w:val="24"/>
          <w:lang w:val="ro-RO"/>
        </w:rPr>
        <w:t xml:space="preserve"> </w:t>
      </w:r>
      <w:r w:rsidRPr="0021019F">
        <w:rPr>
          <w:rFonts w:ascii="Times New Roman" w:hAnsi="Times New Roman" w:cs="Times New Roman"/>
          <w:spacing w:val="-6"/>
          <w:sz w:val="24"/>
          <w:szCs w:val="24"/>
          <w:lang w:val="ro-RO"/>
        </w:rPr>
        <w:t>I</w:t>
      </w:r>
      <w:r w:rsidRPr="0021019F">
        <w:rPr>
          <w:rFonts w:ascii="Times New Roman" w:hAnsi="Times New Roman" w:cs="Times New Roman"/>
          <w:sz w:val="24"/>
          <w:szCs w:val="24"/>
          <w:lang w:val="ro-RO"/>
        </w:rPr>
        <w:t>. Al.</w:t>
      </w:r>
      <w:r w:rsidRPr="0021019F">
        <w:rPr>
          <w:rFonts w:ascii="Times New Roman" w:hAnsi="Times New Roman" w:cs="Times New Roman"/>
          <w:spacing w:val="2"/>
          <w:sz w:val="24"/>
          <w:szCs w:val="24"/>
          <w:lang w:val="ro-RO"/>
        </w:rPr>
        <w:t xml:space="preserve"> </w:t>
      </w:r>
      <w:r w:rsidRPr="0021019F">
        <w:rPr>
          <w:rFonts w:ascii="Times New Roman" w:hAnsi="Times New Roman" w:cs="Times New Roman"/>
          <w:sz w:val="24"/>
          <w:szCs w:val="24"/>
          <w:lang w:val="ro-RO"/>
        </w:rPr>
        <w:t>(200</w:t>
      </w:r>
      <w:r w:rsidRPr="0021019F">
        <w:rPr>
          <w:rFonts w:ascii="Times New Roman" w:hAnsi="Times New Roman" w:cs="Times New Roman"/>
          <w:spacing w:val="-1"/>
          <w:sz w:val="24"/>
          <w:szCs w:val="24"/>
          <w:lang w:val="ro-RO"/>
        </w:rPr>
        <w:t>8</w:t>
      </w:r>
      <w:r w:rsidRPr="0021019F">
        <w:rPr>
          <w:rFonts w:ascii="Times New Roman" w:hAnsi="Times New Roman" w:cs="Times New Roman"/>
          <w:sz w:val="24"/>
          <w:szCs w:val="24"/>
          <w:lang w:val="ro-RO"/>
        </w:rPr>
        <w:t xml:space="preserve">). </w:t>
      </w:r>
      <w:r w:rsidRPr="0021019F">
        <w:rPr>
          <w:rFonts w:ascii="Times New Roman" w:hAnsi="Times New Roman" w:cs="Times New Roman"/>
          <w:i/>
          <w:iCs/>
          <w:spacing w:val="3"/>
          <w:sz w:val="24"/>
          <w:szCs w:val="24"/>
          <w:lang w:val="ro-RO"/>
        </w:rPr>
        <w:t>C</w:t>
      </w:r>
      <w:r w:rsidRPr="0021019F">
        <w:rPr>
          <w:rFonts w:ascii="Times New Roman" w:hAnsi="Times New Roman" w:cs="Times New Roman"/>
          <w:i/>
          <w:iCs/>
          <w:sz w:val="24"/>
          <w:szCs w:val="24"/>
          <w:lang w:val="ro-RO"/>
        </w:rPr>
        <w:t>onsil</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re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psihop</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dagogică.</w:t>
      </w:r>
      <w:r w:rsidRPr="0021019F">
        <w:rPr>
          <w:rFonts w:ascii="Times New Roman" w:hAnsi="Times New Roman" w:cs="Times New Roman"/>
          <w:i/>
          <w:iCs/>
          <w:spacing w:val="3"/>
          <w:sz w:val="24"/>
          <w:szCs w:val="24"/>
          <w:lang w:val="ro-RO"/>
        </w:rPr>
        <w:t xml:space="preserve"> </w:t>
      </w:r>
      <w:r w:rsidRPr="0021019F">
        <w:rPr>
          <w:rFonts w:ascii="Times New Roman" w:hAnsi="Times New Roman" w:cs="Times New Roman"/>
          <w:spacing w:val="-3"/>
          <w:sz w:val="24"/>
          <w:szCs w:val="24"/>
          <w:lang w:val="ro-RO"/>
        </w:rPr>
        <w:t>I</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şi:</w:t>
      </w:r>
      <w:r w:rsidRPr="0021019F">
        <w:rPr>
          <w:rFonts w:ascii="Times New Roman" w:hAnsi="Times New Roman" w:cs="Times New Roman"/>
          <w:spacing w:val="1"/>
          <w:sz w:val="24"/>
          <w:szCs w:val="24"/>
          <w:lang w:val="ro-RO"/>
        </w:rPr>
        <w:t xml:space="preserve"> P</w:t>
      </w:r>
      <w:r w:rsidRPr="0021019F">
        <w:rPr>
          <w:rFonts w:ascii="Times New Roman" w:hAnsi="Times New Roman" w:cs="Times New Roman"/>
          <w:sz w:val="24"/>
          <w:szCs w:val="24"/>
          <w:lang w:val="ro-RO"/>
        </w:rPr>
        <w:t>ol</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ro</w:t>
      </w:r>
      <w:r w:rsidRPr="0021019F">
        <w:rPr>
          <w:rFonts w:ascii="Times New Roman" w:hAnsi="Times New Roman" w:cs="Times New Roman"/>
          <w:spacing w:val="1"/>
          <w:sz w:val="24"/>
          <w:szCs w:val="24"/>
          <w:lang w:val="ro-RO"/>
        </w:rPr>
        <w:t>m</w:t>
      </w:r>
      <w:r w:rsidRPr="0021019F">
        <w:rPr>
          <w:rFonts w:ascii="Times New Roman" w:hAnsi="Times New Roman" w:cs="Times New Roman"/>
          <w:sz w:val="24"/>
          <w:szCs w:val="24"/>
          <w:lang w:val="ro-RO"/>
        </w:rPr>
        <w:t>.</w:t>
      </w:r>
    </w:p>
    <w:p w14:paraId="739E43C9"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Mor</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ru,</w:t>
      </w:r>
      <w:r w:rsidRPr="0021019F">
        <w:rPr>
          <w:rFonts w:ascii="Times New Roman" w:hAnsi="Times New Roman" w:cs="Times New Roman"/>
          <w:spacing w:val="33"/>
          <w:sz w:val="24"/>
          <w:szCs w:val="24"/>
          <w:lang w:val="ro-RO"/>
        </w:rPr>
        <w:t xml:space="preserve"> </w:t>
      </w:r>
      <w:r w:rsidRPr="0021019F">
        <w:rPr>
          <w:rFonts w:ascii="Times New Roman" w:hAnsi="Times New Roman" w:cs="Times New Roman"/>
          <w:sz w:val="24"/>
          <w:szCs w:val="24"/>
          <w:lang w:val="ro-RO"/>
        </w:rPr>
        <w:t>M.</w:t>
      </w:r>
      <w:r w:rsidRPr="0021019F">
        <w:rPr>
          <w:rFonts w:ascii="Times New Roman" w:hAnsi="Times New Roman" w:cs="Times New Roman"/>
          <w:spacing w:val="34"/>
          <w:sz w:val="24"/>
          <w:szCs w:val="24"/>
          <w:lang w:val="ro-RO"/>
        </w:rPr>
        <w:t xml:space="preserve"> </w:t>
      </w:r>
      <w:r w:rsidRPr="0021019F">
        <w:rPr>
          <w:rFonts w:ascii="Times New Roman" w:hAnsi="Times New Roman" w:cs="Times New Roman"/>
          <w:sz w:val="24"/>
          <w:szCs w:val="24"/>
          <w:lang w:val="ro-RO"/>
        </w:rPr>
        <w:t>(201</w:t>
      </w:r>
      <w:r w:rsidRPr="0021019F">
        <w:rPr>
          <w:rFonts w:ascii="Times New Roman" w:hAnsi="Times New Roman" w:cs="Times New Roman"/>
          <w:spacing w:val="-1"/>
          <w:sz w:val="24"/>
          <w:szCs w:val="24"/>
          <w:lang w:val="ro-RO"/>
        </w:rPr>
        <w:t>3</w:t>
      </w:r>
      <w:r w:rsidRPr="0021019F">
        <w:rPr>
          <w:rFonts w:ascii="Times New Roman" w:hAnsi="Times New Roman" w:cs="Times New Roman"/>
          <w:sz w:val="24"/>
          <w:szCs w:val="24"/>
          <w:lang w:val="ro-RO"/>
        </w:rPr>
        <w:t>).</w:t>
      </w:r>
      <w:r w:rsidRPr="0021019F">
        <w:rPr>
          <w:rFonts w:ascii="Times New Roman" w:hAnsi="Times New Roman" w:cs="Times New Roman"/>
          <w:spacing w:val="34"/>
          <w:sz w:val="24"/>
          <w:szCs w:val="24"/>
          <w:lang w:val="ro-RO"/>
        </w:rPr>
        <w:t xml:space="preserve"> </w:t>
      </w:r>
      <w:r w:rsidRPr="0021019F">
        <w:rPr>
          <w:rFonts w:ascii="Times New Roman" w:hAnsi="Times New Roman" w:cs="Times New Roman"/>
          <w:i/>
          <w:iCs/>
          <w:sz w:val="24"/>
          <w:szCs w:val="24"/>
          <w:lang w:val="ro-RO"/>
        </w:rPr>
        <w:t>Co</w:t>
      </w:r>
      <w:r w:rsidRPr="0021019F">
        <w:rPr>
          <w:rFonts w:ascii="Times New Roman" w:hAnsi="Times New Roman" w:cs="Times New Roman"/>
          <w:i/>
          <w:iCs/>
          <w:spacing w:val="2"/>
          <w:sz w:val="24"/>
          <w:szCs w:val="24"/>
          <w:lang w:val="ro-RO"/>
        </w:rPr>
        <w:t>n</w:t>
      </w:r>
      <w:r w:rsidRPr="0021019F">
        <w:rPr>
          <w:rFonts w:ascii="Times New Roman" w:hAnsi="Times New Roman" w:cs="Times New Roman"/>
          <w:i/>
          <w:iCs/>
          <w:sz w:val="24"/>
          <w:szCs w:val="24"/>
          <w:lang w:val="ro-RO"/>
        </w:rPr>
        <w:t>si</w:t>
      </w:r>
      <w:r w:rsidRPr="0021019F">
        <w:rPr>
          <w:rFonts w:ascii="Times New Roman" w:hAnsi="Times New Roman" w:cs="Times New Roman"/>
          <w:i/>
          <w:iCs/>
          <w:spacing w:val="1"/>
          <w:sz w:val="24"/>
          <w:szCs w:val="24"/>
          <w:lang w:val="ro-RO"/>
        </w:rPr>
        <w:t>l</w:t>
      </w:r>
      <w:r w:rsidRPr="0021019F">
        <w:rPr>
          <w:rFonts w:ascii="Times New Roman" w:hAnsi="Times New Roman" w:cs="Times New Roman"/>
          <w:i/>
          <w:iCs/>
          <w:sz w:val="24"/>
          <w:szCs w:val="24"/>
          <w:lang w:val="ro-RO"/>
        </w:rPr>
        <w:t>iere</w:t>
      </w:r>
      <w:r w:rsidRPr="0021019F">
        <w:rPr>
          <w:rFonts w:ascii="Times New Roman" w:hAnsi="Times New Roman" w:cs="Times New Roman"/>
          <w:i/>
          <w:iCs/>
          <w:spacing w:val="32"/>
          <w:sz w:val="24"/>
          <w:szCs w:val="24"/>
          <w:lang w:val="ro-RO"/>
        </w:rPr>
        <w:t xml:space="preserve"> </w:t>
      </w:r>
      <w:r w:rsidRPr="0021019F">
        <w:rPr>
          <w:rFonts w:ascii="Times New Roman" w:hAnsi="Times New Roman" w:cs="Times New Roman"/>
          <w:i/>
          <w:iCs/>
          <w:sz w:val="24"/>
          <w:szCs w:val="24"/>
          <w:lang w:val="ro-RO"/>
        </w:rPr>
        <w:t>şi</w:t>
      </w:r>
      <w:r w:rsidRPr="0021019F">
        <w:rPr>
          <w:rFonts w:ascii="Times New Roman" w:hAnsi="Times New Roman" w:cs="Times New Roman"/>
          <w:i/>
          <w:iCs/>
          <w:spacing w:val="34"/>
          <w:sz w:val="24"/>
          <w:szCs w:val="24"/>
          <w:lang w:val="ro-RO"/>
        </w:rPr>
        <w:t xml:space="preserve"> </w:t>
      </w:r>
      <w:r w:rsidRPr="0021019F">
        <w:rPr>
          <w:rFonts w:ascii="Times New Roman" w:hAnsi="Times New Roman" w:cs="Times New Roman"/>
          <w:i/>
          <w:iCs/>
          <w:sz w:val="24"/>
          <w:szCs w:val="24"/>
          <w:lang w:val="ro-RO"/>
        </w:rPr>
        <w:t>orientare.</w:t>
      </w:r>
      <w:r w:rsidRPr="0021019F">
        <w:rPr>
          <w:rFonts w:ascii="Times New Roman" w:hAnsi="Times New Roman" w:cs="Times New Roman"/>
          <w:i/>
          <w:iCs/>
          <w:spacing w:val="33"/>
          <w:sz w:val="24"/>
          <w:szCs w:val="24"/>
          <w:lang w:val="ro-RO"/>
        </w:rPr>
        <w:t xml:space="preserve"> </w:t>
      </w:r>
      <w:r w:rsidRPr="0021019F">
        <w:rPr>
          <w:rFonts w:ascii="Times New Roman" w:hAnsi="Times New Roman" w:cs="Times New Roman"/>
          <w:i/>
          <w:iCs/>
          <w:sz w:val="24"/>
          <w:szCs w:val="24"/>
          <w:lang w:val="ro-RO"/>
        </w:rPr>
        <w:t>El</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nte</w:t>
      </w:r>
      <w:r w:rsidRPr="0021019F">
        <w:rPr>
          <w:rFonts w:ascii="Times New Roman" w:hAnsi="Times New Roman" w:cs="Times New Roman"/>
          <w:i/>
          <w:iCs/>
          <w:spacing w:val="33"/>
          <w:sz w:val="24"/>
          <w:szCs w:val="24"/>
          <w:lang w:val="ro-RO"/>
        </w:rPr>
        <w:t xml:space="preserve"> </w:t>
      </w:r>
      <w:r w:rsidRPr="0021019F">
        <w:rPr>
          <w:rFonts w:ascii="Times New Roman" w:hAnsi="Times New Roman" w:cs="Times New Roman"/>
          <w:i/>
          <w:iCs/>
          <w:sz w:val="24"/>
          <w:szCs w:val="24"/>
          <w:lang w:val="ro-RO"/>
        </w:rPr>
        <w:t>de</w:t>
      </w:r>
      <w:r w:rsidRPr="0021019F">
        <w:rPr>
          <w:rFonts w:ascii="Times New Roman" w:hAnsi="Times New Roman" w:cs="Times New Roman"/>
          <w:i/>
          <w:iCs/>
          <w:spacing w:val="32"/>
          <w:sz w:val="24"/>
          <w:szCs w:val="24"/>
          <w:lang w:val="ro-RO"/>
        </w:rPr>
        <w:t xml:space="preserve"> </w:t>
      </w:r>
      <w:r w:rsidRPr="0021019F">
        <w:rPr>
          <w:rFonts w:ascii="Times New Roman" w:hAnsi="Times New Roman" w:cs="Times New Roman"/>
          <w:i/>
          <w:iCs/>
          <w:sz w:val="24"/>
          <w:szCs w:val="24"/>
          <w:lang w:val="ro-RO"/>
        </w:rPr>
        <w:t>formare</w:t>
      </w:r>
      <w:r w:rsidRPr="0021019F">
        <w:rPr>
          <w:rFonts w:ascii="Times New Roman" w:hAnsi="Times New Roman" w:cs="Times New Roman"/>
          <w:i/>
          <w:iCs/>
          <w:spacing w:val="33"/>
          <w:sz w:val="24"/>
          <w:szCs w:val="24"/>
          <w:lang w:val="ro-RO"/>
        </w:rPr>
        <w:t xml:space="preserve"> </w:t>
      </w:r>
      <w:r w:rsidRPr="0021019F">
        <w:rPr>
          <w:rFonts w:ascii="Times New Roman" w:hAnsi="Times New Roman" w:cs="Times New Roman"/>
          <w:i/>
          <w:iCs/>
          <w:sz w:val="24"/>
          <w:szCs w:val="24"/>
          <w:lang w:val="ro-RO"/>
        </w:rPr>
        <w:t>a</w:t>
      </w:r>
      <w:r w:rsidRPr="0021019F">
        <w:rPr>
          <w:rFonts w:ascii="Times New Roman" w:hAnsi="Times New Roman" w:cs="Times New Roman"/>
          <w:i/>
          <w:iCs/>
          <w:spacing w:val="33"/>
          <w:sz w:val="24"/>
          <w:szCs w:val="24"/>
          <w:lang w:val="ro-RO"/>
        </w:rPr>
        <w:t xml:space="preserve"> </w:t>
      </w:r>
      <w:r w:rsidRPr="0021019F">
        <w:rPr>
          <w:rFonts w:ascii="Times New Roman" w:hAnsi="Times New Roman" w:cs="Times New Roman"/>
          <w:i/>
          <w:iCs/>
          <w:sz w:val="24"/>
          <w:szCs w:val="24"/>
          <w:lang w:val="ro-RO"/>
        </w:rPr>
        <w:t>pr</w:t>
      </w:r>
      <w:r w:rsidRPr="0021019F">
        <w:rPr>
          <w:rFonts w:ascii="Times New Roman" w:hAnsi="Times New Roman" w:cs="Times New Roman"/>
          <w:i/>
          <w:iCs/>
          <w:spacing w:val="2"/>
          <w:sz w:val="24"/>
          <w:szCs w:val="24"/>
          <w:lang w:val="ro-RO"/>
        </w:rPr>
        <w:t>o</w:t>
      </w:r>
      <w:r w:rsidRPr="0021019F">
        <w:rPr>
          <w:rFonts w:ascii="Times New Roman" w:hAnsi="Times New Roman" w:cs="Times New Roman"/>
          <w:i/>
          <w:iCs/>
          <w:sz w:val="24"/>
          <w:szCs w:val="24"/>
          <w:lang w:val="ro-RO"/>
        </w:rPr>
        <w:t>fesori</w:t>
      </w:r>
      <w:r w:rsidRPr="0021019F">
        <w:rPr>
          <w:rFonts w:ascii="Times New Roman" w:hAnsi="Times New Roman" w:cs="Times New Roman"/>
          <w:i/>
          <w:iCs/>
          <w:spacing w:val="1"/>
          <w:sz w:val="24"/>
          <w:szCs w:val="24"/>
          <w:lang w:val="ro-RO"/>
        </w:rPr>
        <w:t>l</w:t>
      </w:r>
      <w:r w:rsidRPr="0021019F">
        <w:rPr>
          <w:rFonts w:ascii="Times New Roman" w:hAnsi="Times New Roman" w:cs="Times New Roman"/>
          <w:i/>
          <w:iCs/>
          <w:sz w:val="24"/>
          <w:szCs w:val="24"/>
          <w:lang w:val="ro-RO"/>
        </w:rPr>
        <w:t>or,</w:t>
      </w:r>
      <w:r w:rsidRPr="0021019F">
        <w:rPr>
          <w:rFonts w:ascii="Times New Roman" w:hAnsi="Times New Roman" w:cs="Times New Roman"/>
          <w:i/>
          <w:iCs/>
          <w:spacing w:val="38"/>
          <w:sz w:val="24"/>
          <w:szCs w:val="24"/>
          <w:lang w:val="ro-RO"/>
        </w:rPr>
        <w:t xml:space="preserve"> </w:t>
      </w:r>
      <w:r w:rsidRPr="0021019F">
        <w:rPr>
          <w:rFonts w:ascii="Times New Roman" w:hAnsi="Times New Roman" w:cs="Times New Roman"/>
          <w:sz w:val="24"/>
          <w:szCs w:val="24"/>
          <w:lang w:val="ro-RO"/>
        </w:rPr>
        <w:t>Const</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nţ</w:t>
      </w:r>
      <w:r w:rsidRPr="0021019F">
        <w:rPr>
          <w:rFonts w:ascii="Times New Roman" w:hAnsi="Times New Roman" w:cs="Times New Roman"/>
          <w:spacing w:val="-3"/>
          <w:sz w:val="24"/>
          <w:szCs w:val="24"/>
          <w:lang w:val="ro-RO"/>
        </w:rPr>
        <w:t>a</w:t>
      </w:r>
      <w:r w:rsidRPr="0021019F">
        <w:rPr>
          <w:rFonts w:ascii="Times New Roman" w:hAnsi="Times New Roman" w:cs="Times New Roman"/>
          <w:sz w:val="24"/>
          <w:szCs w:val="24"/>
          <w:lang w:val="ro-RO"/>
        </w:rPr>
        <w:t>: Ovid</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us Univ</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rsi</w:t>
      </w:r>
      <w:r w:rsidRPr="0021019F">
        <w:rPr>
          <w:rFonts w:ascii="Times New Roman" w:hAnsi="Times New Roman" w:cs="Times New Roman"/>
          <w:spacing w:val="3"/>
          <w:sz w:val="24"/>
          <w:szCs w:val="24"/>
          <w:lang w:val="ro-RO"/>
        </w:rPr>
        <w:t>t</w:t>
      </w:r>
      <w:r w:rsidRPr="0021019F">
        <w:rPr>
          <w:rFonts w:ascii="Times New Roman" w:hAnsi="Times New Roman" w:cs="Times New Roman"/>
          <w:sz w:val="24"/>
          <w:szCs w:val="24"/>
          <w:lang w:val="ro-RO"/>
        </w:rPr>
        <w:t>y</w:t>
      </w:r>
      <w:r w:rsidRPr="0021019F">
        <w:rPr>
          <w:rFonts w:ascii="Times New Roman" w:hAnsi="Times New Roman" w:cs="Times New Roman"/>
          <w:spacing w:val="-5"/>
          <w:sz w:val="24"/>
          <w:szCs w:val="24"/>
          <w:lang w:val="ro-RO"/>
        </w:rPr>
        <w:t xml:space="preserve"> </w:t>
      </w:r>
      <w:r w:rsidRPr="0021019F">
        <w:rPr>
          <w:rFonts w:ascii="Times New Roman" w:hAnsi="Times New Roman" w:cs="Times New Roman"/>
          <w:spacing w:val="1"/>
          <w:sz w:val="24"/>
          <w:szCs w:val="24"/>
          <w:lang w:val="ro-RO"/>
        </w:rPr>
        <w:t>P</w:t>
      </w:r>
      <w:r w:rsidRPr="0021019F">
        <w:rPr>
          <w:rFonts w:ascii="Times New Roman" w:hAnsi="Times New Roman" w:cs="Times New Roman"/>
          <w:sz w:val="24"/>
          <w:szCs w:val="24"/>
          <w:lang w:val="ro-RO"/>
        </w:rPr>
        <w:t>r</w:t>
      </w:r>
      <w:r w:rsidRPr="0021019F">
        <w:rPr>
          <w:rFonts w:ascii="Times New Roman" w:hAnsi="Times New Roman" w:cs="Times New Roman"/>
          <w:spacing w:val="-2"/>
          <w:sz w:val="24"/>
          <w:szCs w:val="24"/>
          <w:lang w:val="ro-RO"/>
        </w:rPr>
        <w:t>e</w:t>
      </w:r>
      <w:r w:rsidRPr="0021019F">
        <w:rPr>
          <w:rFonts w:ascii="Times New Roman" w:hAnsi="Times New Roman" w:cs="Times New Roman"/>
          <w:sz w:val="24"/>
          <w:szCs w:val="24"/>
          <w:lang w:val="ro-RO"/>
        </w:rPr>
        <w:t>s</w:t>
      </w:r>
      <w:r w:rsidRPr="0021019F">
        <w:rPr>
          <w:rFonts w:ascii="Times New Roman" w:hAnsi="Times New Roman" w:cs="Times New Roman"/>
          <w:spacing w:val="4"/>
          <w:sz w:val="24"/>
          <w:szCs w:val="24"/>
          <w:lang w:val="ro-RO"/>
        </w:rPr>
        <w:t>s</w:t>
      </w:r>
      <w:r w:rsidRPr="0021019F">
        <w:rPr>
          <w:rFonts w:ascii="Times New Roman" w:hAnsi="Times New Roman" w:cs="Times New Roman"/>
          <w:sz w:val="24"/>
          <w:szCs w:val="24"/>
          <w:lang w:val="ro-RO"/>
        </w:rPr>
        <w:t>.</w:t>
      </w:r>
    </w:p>
    <w:p w14:paraId="199B5B8D"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Negreț-Dobridor, I. (2008). </w:t>
      </w:r>
      <w:r w:rsidRPr="0021019F">
        <w:rPr>
          <w:rFonts w:ascii="Times New Roman" w:hAnsi="Times New Roman" w:cs="Times New Roman"/>
          <w:i/>
          <w:sz w:val="24"/>
          <w:szCs w:val="24"/>
          <w:lang w:val="ro-RO"/>
        </w:rPr>
        <w:t>Teoria generală a curriculumului educațional</w:t>
      </w:r>
      <w:r w:rsidRPr="0021019F">
        <w:rPr>
          <w:rFonts w:ascii="Times New Roman" w:hAnsi="Times New Roman" w:cs="Times New Roman"/>
          <w:sz w:val="24"/>
          <w:szCs w:val="24"/>
          <w:lang w:val="ro-RO"/>
        </w:rPr>
        <w:t>. Iași: Polirom</w:t>
      </w:r>
    </w:p>
    <w:p w14:paraId="7813E87E"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Negreț-Dobridor, I., Pânișoară, I.O. (2005). </w:t>
      </w:r>
      <w:r w:rsidRPr="0021019F">
        <w:rPr>
          <w:rFonts w:ascii="Times New Roman" w:hAnsi="Times New Roman" w:cs="Times New Roman"/>
          <w:i/>
          <w:sz w:val="24"/>
          <w:szCs w:val="24"/>
          <w:lang w:val="ro-RO"/>
        </w:rPr>
        <w:t>Știința învățării</w:t>
      </w:r>
      <w:r w:rsidRPr="0021019F">
        <w:rPr>
          <w:rFonts w:ascii="Times New Roman" w:hAnsi="Times New Roman" w:cs="Times New Roman"/>
          <w:sz w:val="24"/>
          <w:szCs w:val="24"/>
          <w:lang w:val="ro-RO"/>
        </w:rPr>
        <w:t>. Iași: Polirom</w:t>
      </w:r>
    </w:p>
    <w:p w14:paraId="2ECB136C"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pacing w:val="1"/>
          <w:sz w:val="24"/>
          <w:szCs w:val="24"/>
          <w:lang w:val="ro-RO"/>
        </w:rPr>
        <w:t>P</w:t>
      </w:r>
      <w:r w:rsidRPr="0021019F">
        <w:rPr>
          <w:rFonts w:ascii="Times New Roman" w:hAnsi="Times New Roman" w:cs="Times New Roman"/>
          <w:spacing w:val="-1"/>
          <w:sz w:val="24"/>
          <w:szCs w:val="24"/>
          <w:lang w:val="ro-RO"/>
        </w:rPr>
        <w:t>â</w:t>
      </w:r>
      <w:r w:rsidRPr="0021019F">
        <w:rPr>
          <w:rFonts w:ascii="Times New Roman" w:hAnsi="Times New Roman" w:cs="Times New Roman"/>
          <w:sz w:val="24"/>
          <w:szCs w:val="24"/>
          <w:lang w:val="ro-RO"/>
        </w:rPr>
        <w:t>nișoa</w:t>
      </w:r>
      <w:r w:rsidRPr="0021019F">
        <w:rPr>
          <w:rFonts w:ascii="Times New Roman" w:hAnsi="Times New Roman" w:cs="Times New Roman"/>
          <w:spacing w:val="-1"/>
          <w:sz w:val="24"/>
          <w:szCs w:val="24"/>
          <w:lang w:val="ro-RO"/>
        </w:rPr>
        <w:t>r</w:t>
      </w:r>
      <w:r w:rsidRPr="0021019F">
        <w:rPr>
          <w:rFonts w:ascii="Times New Roman" w:hAnsi="Times New Roman" w:cs="Times New Roman"/>
          <w:sz w:val="24"/>
          <w:szCs w:val="24"/>
          <w:lang w:val="ro-RO"/>
        </w:rPr>
        <w:t>ă</w:t>
      </w:r>
      <w:r w:rsidRPr="0021019F">
        <w:rPr>
          <w:rFonts w:ascii="Times New Roman" w:hAnsi="Times New Roman" w:cs="Times New Roman"/>
          <w:spacing w:val="1"/>
          <w:sz w:val="24"/>
          <w:szCs w:val="24"/>
          <w:lang w:val="ro-RO"/>
        </w:rPr>
        <w:t xml:space="preserve"> </w:t>
      </w:r>
      <w:r w:rsidRPr="0021019F">
        <w:rPr>
          <w:rFonts w:ascii="Times New Roman" w:hAnsi="Times New Roman" w:cs="Times New Roman"/>
          <w:spacing w:val="-3"/>
          <w:sz w:val="24"/>
          <w:szCs w:val="24"/>
          <w:lang w:val="ro-RO"/>
        </w:rPr>
        <w:t>I</w:t>
      </w:r>
      <w:r w:rsidRPr="0021019F">
        <w:rPr>
          <w:rFonts w:ascii="Times New Roman" w:hAnsi="Times New Roman" w:cs="Times New Roman"/>
          <w:sz w:val="24"/>
          <w:szCs w:val="24"/>
          <w:lang w:val="ro-RO"/>
        </w:rPr>
        <w:t>. O., P</w:t>
      </w:r>
      <w:r w:rsidRPr="0021019F">
        <w:rPr>
          <w:rFonts w:ascii="Times New Roman" w:hAnsi="Times New Roman" w:cs="Times New Roman"/>
          <w:spacing w:val="1"/>
          <w:sz w:val="24"/>
          <w:szCs w:val="24"/>
          <w:lang w:val="ro-RO"/>
        </w:rPr>
        <w:t>â</w:t>
      </w:r>
      <w:r w:rsidRPr="0021019F">
        <w:rPr>
          <w:rFonts w:ascii="Times New Roman" w:hAnsi="Times New Roman" w:cs="Times New Roman"/>
          <w:sz w:val="24"/>
          <w:szCs w:val="24"/>
          <w:lang w:val="ro-RO"/>
        </w:rPr>
        <w:t>nișo</w:t>
      </w:r>
      <w:r w:rsidRPr="0021019F">
        <w:rPr>
          <w:rFonts w:ascii="Times New Roman" w:hAnsi="Times New Roman" w:cs="Times New Roman"/>
          <w:spacing w:val="1"/>
          <w:sz w:val="24"/>
          <w:szCs w:val="24"/>
          <w:lang w:val="ro-RO"/>
        </w:rPr>
        <w:t>a</w:t>
      </w:r>
      <w:r w:rsidRPr="0021019F">
        <w:rPr>
          <w:rFonts w:ascii="Times New Roman" w:hAnsi="Times New Roman" w:cs="Times New Roman"/>
          <w:spacing w:val="2"/>
          <w:sz w:val="24"/>
          <w:szCs w:val="24"/>
          <w:lang w:val="ro-RO"/>
        </w:rPr>
        <w:t>r</w:t>
      </w:r>
      <w:r w:rsidRPr="0021019F">
        <w:rPr>
          <w:rFonts w:ascii="Times New Roman" w:hAnsi="Times New Roman" w:cs="Times New Roman"/>
          <w:spacing w:val="-1"/>
          <w:sz w:val="24"/>
          <w:szCs w:val="24"/>
          <w:lang w:val="ro-RO"/>
        </w:rPr>
        <w:t>ă</w:t>
      </w:r>
      <w:r w:rsidRPr="0021019F">
        <w:rPr>
          <w:rFonts w:ascii="Times New Roman" w:hAnsi="Times New Roman" w:cs="Times New Roman"/>
          <w:sz w:val="24"/>
          <w:szCs w:val="24"/>
          <w:lang w:val="ro-RO"/>
        </w:rPr>
        <w:t xml:space="preserve">, G. </w:t>
      </w:r>
      <w:r w:rsidRPr="0021019F">
        <w:rPr>
          <w:rFonts w:ascii="Times New Roman" w:hAnsi="Times New Roman" w:cs="Times New Roman"/>
          <w:spacing w:val="-1"/>
          <w:sz w:val="24"/>
          <w:szCs w:val="24"/>
          <w:lang w:val="ro-RO"/>
        </w:rPr>
        <w:t>(</w:t>
      </w:r>
      <w:r w:rsidRPr="0021019F">
        <w:rPr>
          <w:rFonts w:ascii="Times New Roman" w:hAnsi="Times New Roman" w:cs="Times New Roman"/>
          <w:sz w:val="24"/>
          <w:szCs w:val="24"/>
          <w:lang w:val="ro-RO"/>
        </w:rPr>
        <w:t>2004</w:t>
      </w:r>
      <w:r w:rsidRPr="0021019F">
        <w:rPr>
          <w:rFonts w:ascii="Times New Roman" w:hAnsi="Times New Roman" w:cs="Times New Roman"/>
          <w:spacing w:val="-1"/>
          <w:sz w:val="24"/>
          <w:szCs w:val="24"/>
          <w:lang w:val="ro-RO"/>
        </w:rPr>
        <w:t>)</w:t>
      </w:r>
      <w:r w:rsidRPr="0021019F">
        <w:rPr>
          <w:rFonts w:ascii="Times New Roman" w:hAnsi="Times New Roman" w:cs="Times New Roman"/>
          <w:sz w:val="24"/>
          <w:szCs w:val="24"/>
          <w:lang w:val="ro-RO"/>
        </w:rPr>
        <w:t>.</w:t>
      </w:r>
      <w:r w:rsidRPr="0021019F">
        <w:rPr>
          <w:rFonts w:ascii="Times New Roman" w:hAnsi="Times New Roman" w:cs="Times New Roman"/>
          <w:spacing w:val="2"/>
          <w:sz w:val="24"/>
          <w:szCs w:val="24"/>
          <w:lang w:val="ro-RO"/>
        </w:rPr>
        <w:t xml:space="preserve"> </w:t>
      </w:r>
      <w:r w:rsidRPr="0021019F">
        <w:rPr>
          <w:rFonts w:ascii="Times New Roman" w:hAnsi="Times New Roman" w:cs="Times New Roman"/>
          <w:i/>
          <w:iCs/>
          <w:spacing w:val="-1"/>
          <w:sz w:val="24"/>
          <w:szCs w:val="24"/>
          <w:lang w:val="ro-RO"/>
        </w:rPr>
        <w:t>M</w:t>
      </w:r>
      <w:r w:rsidRPr="0021019F">
        <w:rPr>
          <w:rFonts w:ascii="Times New Roman" w:hAnsi="Times New Roman" w:cs="Times New Roman"/>
          <w:i/>
          <w:iCs/>
          <w:sz w:val="24"/>
          <w:szCs w:val="24"/>
          <w:lang w:val="ro-RO"/>
        </w:rPr>
        <w:t>anag</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pacing w:val="2"/>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ntul</w:t>
      </w:r>
      <w:r w:rsidRPr="0021019F">
        <w:rPr>
          <w:rFonts w:ascii="Times New Roman" w:hAnsi="Times New Roman" w:cs="Times New Roman"/>
          <w:i/>
          <w:iCs/>
          <w:spacing w:val="2"/>
          <w:sz w:val="24"/>
          <w:szCs w:val="24"/>
          <w:lang w:val="ro-RO"/>
        </w:rPr>
        <w:t xml:space="preserve"> </w:t>
      </w:r>
      <w:r w:rsidRPr="0021019F">
        <w:rPr>
          <w:rFonts w:ascii="Times New Roman" w:hAnsi="Times New Roman" w:cs="Times New Roman"/>
          <w:i/>
          <w:iCs/>
          <w:sz w:val="24"/>
          <w:szCs w:val="24"/>
          <w:lang w:val="ro-RO"/>
        </w:rPr>
        <w:t>r</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surselor umane – ghid pra</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t</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w:t>
      </w:r>
      <w:r w:rsidRPr="0021019F">
        <w:rPr>
          <w:rFonts w:ascii="Times New Roman" w:hAnsi="Times New Roman" w:cs="Times New Roman"/>
          <w:i/>
          <w:iCs/>
          <w:spacing w:val="3"/>
          <w:sz w:val="24"/>
          <w:szCs w:val="24"/>
          <w:lang w:val="ro-RO"/>
        </w:rPr>
        <w:t xml:space="preserve"> </w:t>
      </w:r>
      <w:r w:rsidRPr="0021019F">
        <w:rPr>
          <w:rFonts w:ascii="Times New Roman" w:hAnsi="Times New Roman" w:cs="Times New Roman"/>
          <w:spacing w:val="-3"/>
          <w:sz w:val="24"/>
          <w:szCs w:val="24"/>
          <w:lang w:val="ro-RO"/>
        </w:rPr>
        <w:t>I</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ş</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 xml:space="preserve">: </w:t>
      </w:r>
      <w:r w:rsidRPr="0021019F">
        <w:rPr>
          <w:rFonts w:ascii="Times New Roman" w:hAnsi="Times New Roman" w:cs="Times New Roman"/>
          <w:spacing w:val="1"/>
          <w:sz w:val="24"/>
          <w:szCs w:val="24"/>
          <w:lang w:val="ro-RO"/>
        </w:rPr>
        <w:t>P</w:t>
      </w:r>
      <w:r w:rsidRPr="0021019F">
        <w:rPr>
          <w:rFonts w:ascii="Times New Roman" w:hAnsi="Times New Roman" w:cs="Times New Roman"/>
          <w:sz w:val="24"/>
          <w:szCs w:val="24"/>
          <w:lang w:val="ro-RO"/>
        </w:rPr>
        <w:t>ol</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rom.</w:t>
      </w:r>
    </w:p>
    <w:p w14:paraId="3FB4F492"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Toca, I. (2008). </w:t>
      </w:r>
      <w:r w:rsidRPr="0021019F">
        <w:rPr>
          <w:rFonts w:ascii="Times New Roman" w:hAnsi="Times New Roman" w:cs="Times New Roman"/>
          <w:i/>
          <w:sz w:val="24"/>
          <w:szCs w:val="24"/>
          <w:lang w:val="ro-RO"/>
        </w:rPr>
        <w:t>Management educațional</w:t>
      </w:r>
      <w:r w:rsidRPr="0021019F">
        <w:rPr>
          <w:rFonts w:ascii="Times New Roman" w:hAnsi="Times New Roman" w:cs="Times New Roman"/>
          <w:sz w:val="24"/>
          <w:szCs w:val="24"/>
          <w:lang w:val="ro-RO"/>
        </w:rPr>
        <w:t>, București: E.D.P.</w:t>
      </w:r>
    </w:p>
    <w:p w14:paraId="1C1752D1"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Voi</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ules</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u,</w:t>
      </w:r>
      <w:r w:rsidRPr="0021019F">
        <w:rPr>
          <w:rFonts w:ascii="Times New Roman" w:hAnsi="Times New Roman" w:cs="Times New Roman"/>
          <w:spacing w:val="2"/>
          <w:sz w:val="24"/>
          <w:szCs w:val="24"/>
          <w:lang w:val="ro-RO"/>
        </w:rPr>
        <w:t xml:space="preserve"> </w:t>
      </w:r>
      <w:r w:rsidRPr="0021019F">
        <w:rPr>
          <w:rFonts w:ascii="Times New Roman" w:hAnsi="Times New Roman" w:cs="Times New Roman"/>
          <w:spacing w:val="-1"/>
          <w:sz w:val="24"/>
          <w:szCs w:val="24"/>
          <w:lang w:val="ro-RO"/>
        </w:rPr>
        <w:t>F</w:t>
      </w:r>
      <w:r w:rsidRPr="0021019F">
        <w:rPr>
          <w:rFonts w:ascii="Times New Roman" w:hAnsi="Times New Roman" w:cs="Times New Roman"/>
          <w:sz w:val="24"/>
          <w:szCs w:val="24"/>
          <w:lang w:val="ro-RO"/>
        </w:rPr>
        <w:t>. (20</w:t>
      </w:r>
      <w:r w:rsidRPr="0021019F">
        <w:rPr>
          <w:rFonts w:ascii="Times New Roman" w:hAnsi="Times New Roman" w:cs="Times New Roman"/>
          <w:spacing w:val="-1"/>
          <w:sz w:val="24"/>
          <w:szCs w:val="24"/>
          <w:lang w:val="ro-RO"/>
        </w:rPr>
        <w:t>0</w:t>
      </w:r>
      <w:r w:rsidRPr="0021019F">
        <w:rPr>
          <w:rFonts w:ascii="Times New Roman" w:hAnsi="Times New Roman" w:cs="Times New Roman"/>
          <w:spacing w:val="3"/>
          <w:sz w:val="24"/>
          <w:szCs w:val="24"/>
          <w:lang w:val="ro-RO"/>
        </w:rPr>
        <w:t>4</w:t>
      </w:r>
      <w:r w:rsidRPr="0021019F">
        <w:rPr>
          <w:rFonts w:ascii="Times New Roman" w:hAnsi="Times New Roman" w:cs="Times New Roman"/>
          <w:i/>
          <w:iCs/>
          <w:spacing w:val="-3"/>
          <w:sz w:val="24"/>
          <w:szCs w:val="24"/>
          <w:lang w:val="ro-RO"/>
        </w:rPr>
        <w:t>)</w:t>
      </w:r>
      <w:r w:rsidRPr="0021019F">
        <w:rPr>
          <w:rFonts w:ascii="Times New Roman" w:hAnsi="Times New Roman" w:cs="Times New Roman"/>
          <w:i/>
          <w:iCs/>
          <w:sz w:val="24"/>
          <w:szCs w:val="24"/>
          <w:lang w:val="ro-RO"/>
        </w:rPr>
        <w:t xml:space="preserve">. </w:t>
      </w:r>
      <w:r w:rsidRPr="0021019F">
        <w:rPr>
          <w:rFonts w:ascii="Times New Roman" w:hAnsi="Times New Roman" w:cs="Times New Roman"/>
          <w:i/>
          <w:iCs/>
          <w:spacing w:val="2"/>
          <w:sz w:val="24"/>
          <w:szCs w:val="24"/>
          <w:lang w:val="ro-RO"/>
        </w:rPr>
        <w:t>A</w:t>
      </w:r>
      <w:r w:rsidRPr="0021019F">
        <w:rPr>
          <w:rFonts w:ascii="Times New Roman" w:hAnsi="Times New Roman" w:cs="Times New Roman"/>
          <w:i/>
          <w:iCs/>
          <w:sz w:val="24"/>
          <w:szCs w:val="24"/>
          <w:lang w:val="ro-RO"/>
        </w:rPr>
        <w:t>nal</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za resurse</w:t>
      </w:r>
      <w:r w:rsidRPr="0021019F">
        <w:rPr>
          <w:rFonts w:ascii="Times New Roman" w:hAnsi="Times New Roman" w:cs="Times New Roman"/>
          <w:i/>
          <w:iCs/>
          <w:spacing w:val="-1"/>
          <w:sz w:val="24"/>
          <w:szCs w:val="24"/>
          <w:lang w:val="ro-RO"/>
        </w:rPr>
        <w:t>-</w:t>
      </w:r>
      <w:r w:rsidRPr="0021019F">
        <w:rPr>
          <w:rFonts w:ascii="Times New Roman" w:hAnsi="Times New Roman" w:cs="Times New Roman"/>
          <w:i/>
          <w:iCs/>
          <w:sz w:val="24"/>
          <w:szCs w:val="24"/>
          <w:lang w:val="ro-RO"/>
        </w:rPr>
        <w:t>n</w:t>
      </w:r>
      <w:r w:rsidRPr="0021019F">
        <w:rPr>
          <w:rFonts w:ascii="Times New Roman" w:hAnsi="Times New Roman" w:cs="Times New Roman"/>
          <w:i/>
          <w:iCs/>
          <w:spacing w:val="-1"/>
          <w:sz w:val="24"/>
          <w:szCs w:val="24"/>
          <w:lang w:val="ro-RO"/>
        </w:rPr>
        <w:t>ev</w:t>
      </w:r>
      <w:r w:rsidRPr="0021019F">
        <w:rPr>
          <w:rFonts w:ascii="Times New Roman" w:hAnsi="Times New Roman" w:cs="Times New Roman"/>
          <w:i/>
          <w:iCs/>
          <w:sz w:val="24"/>
          <w:szCs w:val="24"/>
          <w:lang w:val="ro-RO"/>
        </w:rPr>
        <w:t>oi</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și</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pacing w:val="2"/>
          <w:sz w:val="24"/>
          <w:szCs w:val="24"/>
          <w:lang w:val="ro-RO"/>
        </w:rPr>
        <w:t>m</w:t>
      </w:r>
      <w:r w:rsidRPr="0021019F">
        <w:rPr>
          <w:rFonts w:ascii="Times New Roman" w:hAnsi="Times New Roman" w:cs="Times New Roman"/>
          <w:i/>
          <w:iCs/>
          <w:sz w:val="24"/>
          <w:szCs w:val="24"/>
          <w:lang w:val="ro-RO"/>
        </w:rPr>
        <w:t>anag</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m</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ntul</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st</w:t>
      </w:r>
      <w:r w:rsidRPr="0021019F">
        <w:rPr>
          <w:rFonts w:ascii="Times New Roman" w:hAnsi="Times New Roman" w:cs="Times New Roman"/>
          <w:i/>
          <w:iCs/>
          <w:spacing w:val="1"/>
          <w:sz w:val="24"/>
          <w:szCs w:val="24"/>
          <w:lang w:val="ro-RO"/>
        </w:rPr>
        <w:t>r</w:t>
      </w:r>
      <w:r w:rsidRPr="0021019F">
        <w:rPr>
          <w:rFonts w:ascii="Times New Roman" w:hAnsi="Times New Roman" w:cs="Times New Roman"/>
          <w:i/>
          <w:iCs/>
          <w:sz w:val="24"/>
          <w:szCs w:val="24"/>
          <w:lang w:val="ro-RO"/>
        </w:rPr>
        <w:t>ategic</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 xml:space="preserve">în </w:t>
      </w:r>
      <w:r w:rsidRPr="0021019F">
        <w:rPr>
          <w:rFonts w:ascii="Times New Roman" w:hAnsi="Times New Roman" w:cs="Times New Roman"/>
          <w:i/>
          <w:iCs/>
          <w:spacing w:val="1"/>
          <w:sz w:val="24"/>
          <w:szCs w:val="24"/>
          <w:lang w:val="ro-RO"/>
        </w:rPr>
        <w:t>î</w:t>
      </w:r>
      <w:r w:rsidRPr="0021019F">
        <w:rPr>
          <w:rFonts w:ascii="Times New Roman" w:hAnsi="Times New Roman" w:cs="Times New Roman"/>
          <w:i/>
          <w:iCs/>
          <w:sz w:val="24"/>
          <w:szCs w:val="24"/>
          <w:lang w:val="ro-RO"/>
        </w:rPr>
        <w:t>n</w:t>
      </w:r>
      <w:r w:rsidRPr="0021019F">
        <w:rPr>
          <w:rFonts w:ascii="Times New Roman" w:hAnsi="Times New Roman" w:cs="Times New Roman"/>
          <w:i/>
          <w:iCs/>
          <w:spacing w:val="-1"/>
          <w:sz w:val="24"/>
          <w:szCs w:val="24"/>
          <w:lang w:val="ro-RO"/>
        </w:rPr>
        <w:t>v</w:t>
      </w:r>
      <w:r w:rsidRPr="0021019F">
        <w:rPr>
          <w:rFonts w:ascii="Times New Roman" w:hAnsi="Times New Roman" w:cs="Times New Roman"/>
          <w:i/>
          <w:iCs/>
          <w:sz w:val="24"/>
          <w:szCs w:val="24"/>
          <w:lang w:val="ro-RO"/>
        </w:rPr>
        <w:t>ătămân</w:t>
      </w:r>
      <w:r w:rsidRPr="0021019F">
        <w:rPr>
          <w:rFonts w:ascii="Times New Roman" w:hAnsi="Times New Roman" w:cs="Times New Roman"/>
          <w:i/>
          <w:iCs/>
          <w:spacing w:val="2"/>
          <w:sz w:val="24"/>
          <w:szCs w:val="24"/>
          <w:lang w:val="ro-RO"/>
        </w:rPr>
        <w:t>t</w:t>
      </w:r>
      <w:r w:rsidRPr="0021019F">
        <w:rPr>
          <w:rFonts w:ascii="Times New Roman" w:hAnsi="Times New Roman" w:cs="Times New Roman"/>
          <w:i/>
          <w:iCs/>
          <w:sz w:val="24"/>
          <w:szCs w:val="24"/>
          <w:lang w:val="ro-RO"/>
        </w:rPr>
        <w:t xml:space="preserve">. </w:t>
      </w:r>
      <w:r w:rsidRPr="0021019F">
        <w:rPr>
          <w:rFonts w:ascii="Times New Roman" w:hAnsi="Times New Roman" w:cs="Times New Roman"/>
          <w:spacing w:val="-2"/>
          <w:sz w:val="24"/>
          <w:szCs w:val="24"/>
          <w:lang w:val="ro-RO"/>
        </w:rPr>
        <w:t>B</w:t>
      </w:r>
      <w:r w:rsidRPr="0021019F">
        <w:rPr>
          <w:rFonts w:ascii="Times New Roman" w:hAnsi="Times New Roman" w:cs="Times New Roman"/>
          <w:sz w:val="24"/>
          <w:szCs w:val="24"/>
          <w:lang w:val="ro-RO"/>
        </w:rPr>
        <w:t>u</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u</w:t>
      </w:r>
      <w:r w:rsidRPr="0021019F">
        <w:rPr>
          <w:rFonts w:ascii="Times New Roman" w:hAnsi="Times New Roman" w:cs="Times New Roman"/>
          <w:spacing w:val="1"/>
          <w:sz w:val="24"/>
          <w:szCs w:val="24"/>
          <w:lang w:val="ro-RO"/>
        </w:rPr>
        <w:t>r</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șt</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 A</w:t>
      </w:r>
      <w:r w:rsidRPr="0021019F">
        <w:rPr>
          <w:rFonts w:ascii="Times New Roman" w:hAnsi="Times New Roman" w:cs="Times New Roman"/>
          <w:spacing w:val="-1"/>
          <w:sz w:val="24"/>
          <w:szCs w:val="24"/>
          <w:lang w:val="ro-RO"/>
        </w:rPr>
        <w:t>ra</w:t>
      </w:r>
      <w:r w:rsidRPr="0021019F">
        <w:rPr>
          <w:rFonts w:ascii="Times New Roman" w:hAnsi="Times New Roman" w:cs="Times New Roman"/>
          <w:sz w:val="24"/>
          <w:szCs w:val="24"/>
          <w:lang w:val="ro-RO"/>
        </w:rPr>
        <w:t>m</w:t>
      </w:r>
      <w:r w:rsidRPr="0021019F">
        <w:rPr>
          <w:rFonts w:ascii="Times New Roman" w:hAnsi="Times New Roman" w:cs="Times New Roman"/>
          <w:spacing w:val="3"/>
          <w:sz w:val="24"/>
          <w:szCs w:val="24"/>
          <w:lang w:val="ro-RO"/>
        </w:rPr>
        <w:t>i</w:t>
      </w:r>
      <w:r w:rsidRPr="0021019F">
        <w:rPr>
          <w:rFonts w:ascii="Times New Roman" w:hAnsi="Times New Roman" w:cs="Times New Roman"/>
          <w:spacing w:val="2"/>
          <w:sz w:val="24"/>
          <w:szCs w:val="24"/>
          <w:lang w:val="ro-RO"/>
        </w:rPr>
        <w:t>s</w:t>
      </w:r>
      <w:r w:rsidRPr="0021019F">
        <w:rPr>
          <w:rFonts w:ascii="Times New Roman" w:hAnsi="Times New Roman" w:cs="Times New Roman"/>
          <w:sz w:val="24"/>
          <w:szCs w:val="24"/>
          <w:lang w:val="ro-RO"/>
        </w:rPr>
        <w:t>.</w:t>
      </w:r>
    </w:p>
    <w:p w14:paraId="45D0E43B"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V</w:t>
      </w:r>
      <w:r w:rsidRPr="0021019F">
        <w:rPr>
          <w:rFonts w:ascii="Times New Roman" w:hAnsi="Times New Roman" w:cs="Times New Roman"/>
          <w:spacing w:val="-1"/>
          <w:sz w:val="24"/>
          <w:szCs w:val="24"/>
          <w:lang w:val="ro-RO"/>
        </w:rPr>
        <w:t>ră</w:t>
      </w:r>
      <w:r w:rsidRPr="0021019F">
        <w:rPr>
          <w:rFonts w:ascii="Times New Roman" w:hAnsi="Times New Roman" w:cs="Times New Roman"/>
          <w:sz w:val="24"/>
          <w:szCs w:val="24"/>
          <w:lang w:val="ro-RO"/>
        </w:rPr>
        <w:t xml:space="preserve">smaș, E. </w:t>
      </w:r>
      <w:r w:rsidRPr="0021019F">
        <w:rPr>
          <w:rFonts w:ascii="Times New Roman" w:hAnsi="Times New Roman" w:cs="Times New Roman"/>
          <w:spacing w:val="-1"/>
          <w:sz w:val="24"/>
          <w:szCs w:val="24"/>
          <w:lang w:val="ro-RO"/>
        </w:rPr>
        <w:t>(</w:t>
      </w:r>
      <w:r w:rsidRPr="0021019F">
        <w:rPr>
          <w:rFonts w:ascii="Times New Roman" w:hAnsi="Times New Roman" w:cs="Times New Roman"/>
          <w:sz w:val="24"/>
          <w:szCs w:val="24"/>
          <w:lang w:val="ro-RO"/>
        </w:rPr>
        <w:t>200</w:t>
      </w:r>
      <w:r w:rsidRPr="0021019F">
        <w:rPr>
          <w:rFonts w:ascii="Times New Roman" w:hAnsi="Times New Roman" w:cs="Times New Roman"/>
          <w:spacing w:val="3"/>
          <w:sz w:val="24"/>
          <w:szCs w:val="24"/>
          <w:lang w:val="ro-RO"/>
        </w:rPr>
        <w:t>8</w:t>
      </w:r>
      <w:r w:rsidRPr="0021019F">
        <w:rPr>
          <w:rFonts w:ascii="Times New Roman" w:hAnsi="Times New Roman" w:cs="Times New Roman"/>
          <w:sz w:val="24"/>
          <w:szCs w:val="24"/>
          <w:lang w:val="ro-RO"/>
        </w:rPr>
        <w:t>).</w:t>
      </w:r>
      <w:r w:rsidRPr="0021019F">
        <w:rPr>
          <w:rFonts w:ascii="Times New Roman" w:hAnsi="Times New Roman" w:cs="Times New Roman"/>
          <w:spacing w:val="59"/>
          <w:sz w:val="24"/>
          <w:szCs w:val="24"/>
          <w:lang w:val="ro-RO"/>
        </w:rPr>
        <w:t xml:space="preserve"> </w:t>
      </w:r>
      <w:r w:rsidRPr="0021019F">
        <w:rPr>
          <w:rFonts w:ascii="Times New Roman" w:hAnsi="Times New Roman" w:cs="Times New Roman"/>
          <w:i/>
          <w:iCs/>
          <w:sz w:val="24"/>
          <w:szCs w:val="24"/>
          <w:lang w:val="ro-RO"/>
        </w:rPr>
        <w:t>Int</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r</w:t>
      </w:r>
      <w:r w:rsidRPr="0021019F">
        <w:rPr>
          <w:rFonts w:ascii="Times New Roman" w:hAnsi="Times New Roman" w:cs="Times New Roman"/>
          <w:i/>
          <w:iCs/>
          <w:spacing w:val="-1"/>
          <w:sz w:val="24"/>
          <w:szCs w:val="24"/>
          <w:lang w:val="ro-RO"/>
        </w:rPr>
        <w:t>ve</w:t>
      </w:r>
      <w:r w:rsidRPr="0021019F">
        <w:rPr>
          <w:rFonts w:ascii="Times New Roman" w:hAnsi="Times New Roman" w:cs="Times New Roman"/>
          <w:i/>
          <w:iCs/>
          <w:sz w:val="24"/>
          <w:szCs w:val="24"/>
          <w:lang w:val="ro-RO"/>
        </w:rPr>
        <w:t>nț</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a so</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ioedu</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aț</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ona</w:t>
      </w:r>
      <w:r w:rsidRPr="0021019F">
        <w:rPr>
          <w:rFonts w:ascii="Times New Roman" w:hAnsi="Times New Roman" w:cs="Times New Roman"/>
          <w:i/>
          <w:iCs/>
          <w:spacing w:val="3"/>
          <w:sz w:val="24"/>
          <w:szCs w:val="24"/>
          <w:lang w:val="ro-RO"/>
        </w:rPr>
        <w:t>l</w:t>
      </w:r>
      <w:r w:rsidRPr="0021019F">
        <w:rPr>
          <w:rFonts w:ascii="Times New Roman" w:hAnsi="Times New Roman" w:cs="Times New Roman"/>
          <w:i/>
          <w:iCs/>
          <w:sz w:val="24"/>
          <w:szCs w:val="24"/>
          <w:lang w:val="ro-RO"/>
        </w:rPr>
        <w:t>ă</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a spr</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j</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n p</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ntru</w:t>
      </w:r>
      <w:r w:rsidRPr="0021019F">
        <w:rPr>
          <w:rFonts w:ascii="Times New Roman" w:hAnsi="Times New Roman" w:cs="Times New Roman"/>
          <w:i/>
          <w:iCs/>
          <w:spacing w:val="2"/>
          <w:sz w:val="24"/>
          <w:szCs w:val="24"/>
          <w:lang w:val="ro-RO"/>
        </w:rPr>
        <w:t xml:space="preserve"> p</w:t>
      </w:r>
      <w:r w:rsidRPr="0021019F">
        <w:rPr>
          <w:rFonts w:ascii="Times New Roman" w:hAnsi="Times New Roman" w:cs="Times New Roman"/>
          <w:i/>
          <w:iCs/>
          <w:sz w:val="24"/>
          <w:szCs w:val="24"/>
          <w:lang w:val="ro-RO"/>
        </w:rPr>
        <w:t>ărin</w:t>
      </w:r>
      <w:r w:rsidRPr="0021019F">
        <w:rPr>
          <w:rFonts w:ascii="Times New Roman" w:hAnsi="Times New Roman" w:cs="Times New Roman"/>
          <w:i/>
          <w:iCs/>
          <w:spacing w:val="-2"/>
          <w:sz w:val="24"/>
          <w:szCs w:val="24"/>
          <w:lang w:val="ro-RO"/>
        </w:rPr>
        <w:t>ţ</w:t>
      </w:r>
      <w:r w:rsidRPr="0021019F">
        <w:rPr>
          <w:rFonts w:ascii="Times New Roman" w:hAnsi="Times New Roman" w:cs="Times New Roman"/>
          <w:i/>
          <w:iCs/>
          <w:spacing w:val="1"/>
          <w:sz w:val="24"/>
          <w:szCs w:val="24"/>
          <w:lang w:val="ro-RO"/>
        </w:rPr>
        <w:t>i</w:t>
      </w:r>
      <w:r w:rsidRPr="0021019F">
        <w:rPr>
          <w:rFonts w:ascii="Times New Roman" w:hAnsi="Times New Roman" w:cs="Times New Roman"/>
          <w:sz w:val="24"/>
          <w:szCs w:val="24"/>
          <w:lang w:val="ro-RO"/>
        </w:rPr>
        <w:t xml:space="preserve">. </w:t>
      </w:r>
      <w:r w:rsidRPr="0021019F">
        <w:rPr>
          <w:rFonts w:ascii="Times New Roman" w:hAnsi="Times New Roman" w:cs="Times New Roman"/>
          <w:spacing w:val="-2"/>
          <w:sz w:val="24"/>
          <w:szCs w:val="24"/>
          <w:lang w:val="ro-RO"/>
        </w:rPr>
        <w:t>B</w:t>
      </w:r>
      <w:r w:rsidRPr="0021019F">
        <w:rPr>
          <w:rFonts w:ascii="Times New Roman" w:hAnsi="Times New Roman" w:cs="Times New Roman"/>
          <w:sz w:val="24"/>
          <w:szCs w:val="24"/>
          <w:lang w:val="ro-RO"/>
        </w:rPr>
        <w:t>u</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u</w:t>
      </w:r>
      <w:r w:rsidRPr="0021019F">
        <w:rPr>
          <w:rFonts w:ascii="Times New Roman" w:hAnsi="Times New Roman" w:cs="Times New Roman"/>
          <w:spacing w:val="1"/>
          <w:sz w:val="24"/>
          <w:szCs w:val="24"/>
          <w:lang w:val="ro-RO"/>
        </w:rPr>
        <w:t>r</w:t>
      </w:r>
      <w:r w:rsidRPr="0021019F">
        <w:rPr>
          <w:rFonts w:ascii="Times New Roman" w:hAnsi="Times New Roman" w:cs="Times New Roman"/>
          <w:spacing w:val="-1"/>
          <w:sz w:val="24"/>
          <w:szCs w:val="24"/>
          <w:lang w:val="ro-RO"/>
        </w:rPr>
        <w:t>e</w:t>
      </w:r>
      <w:r w:rsidRPr="0021019F">
        <w:rPr>
          <w:rFonts w:ascii="Times New Roman" w:hAnsi="Times New Roman" w:cs="Times New Roman"/>
          <w:sz w:val="24"/>
          <w:szCs w:val="24"/>
          <w:lang w:val="ro-RO"/>
        </w:rPr>
        <w:t>şt</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 A</w:t>
      </w:r>
      <w:r w:rsidRPr="0021019F">
        <w:rPr>
          <w:rFonts w:ascii="Times New Roman" w:hAnsi="Times New Roman" w:cs="Times New Roman"/>
          <w:spacing w:val="-1"/>
          <w:sz w:val="24"/>
          <w:szCs w:val="24"/>
          <w:lang w:val="ro-RO"/>
        </w:rPr>
        <w:t>ra</w:t>
      </w:r>
      <w:r w:rsidRPr="0021019F">
        <w:rPr>
          <w:rFonts w:ascii="Times New Roman" w:hAnsi="Times New Roman" w:cs="Times New Roman"/>
          <w:sz w:val="24"/>
          <w:szCs w:val="24"/>
          <w:lang w:val="ro-RO"/>
        </w:rPr>
        <w:t>m</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s.</w:t>
      </w:r>
    </w:p>
    <w:p w14:paraId="79D09022"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V</w:t>
      </w:r>
      <w:r w:rsidRPr="0021019F">
        <w:rPr>
          <w:rFonts w:ascii="Times New Roman" w:hAnsi="Times New Roman" w:cs="Times New Roman"/>
          <w:spacing w:val="-1"/>
          <w:sz w:val="24"/>
          <w:szCs w:val="24"/>
          <w:lang w:val="ro-RO"/>
        </w:rPr>
        <w:t>ră</w:t>
      </w:r>
      <w:r w:rsidRPr="0021019F">
        <w:rPr>
          <w:rFonts w:ascii="Times New Roman" w:hAnsi="Times New Roman" w:cs="Times New Roman"/>
          <w:sz w:val="24"/>
          <w:szCs w:val="24"/>
          <w:lang w:val="ro-RO"/>
        </w:rPr>
        <w:t xml:space="preserve">smaș, T. </w:t>
      </w:r>
      <w:r w:rsidRPr="0021019F">
        <w:rPr>
          <w:rFonts w:ascii="Times New Roman" w:hAnsi="Times New Roman" w:cs="Times New Roman"/>
          <w:spacing w:val="-1"/>
          <w:sz w:val="24"/>
          <w:szCs w:val="24"/>
          <w:lang w:val="ro-RO"/>
        </w:rPr>
        <w:t>(</w:t>
      </w:r>
      <w:r w:rsidRPr="0021019F">
        <w:rPr>
          <w:rFonts w:ascii="Times New Roman" w:hAnsi="Times New Roman" w:cs="Times New Roman"/>
          <w:sz w:val="24"/>
          <w:szCs w:val="24"/>
          <w:lang w:val="ro-RO"/>
        </w:rPr>
        <w:t>201</w:t>
      </w:r>
      <w:r w:rsidRPr="0021019F">
        <w:rPr>
          <w:rFonts w:ascii="Times New Roman" w:hAnsi="Times New Roman" w:cs="Times New Roman"/>
          <w:spacing w:val="2"/>
          <w:sz w:val="24"/>
          <w:szCs w:val="24"/>
          <w:lang w:val="ro-RO"/>
        </w:rPr>
        <w:t>5</w:t>
      </w:r>
      <w:r w:rsidRPr="0021019F">
        <w:rPr>
          <w:rFonts w:ascii="Times New Roman" w:hAnsi="Times New Roman" w:cs="Times New Roman"/>
          <w:sz w:val="24"/>
          <w:szCs w:val="24"/>
          <w:lang w:val="ro-RO"/>
        </w:rPr>
        <w:t xml:space="preserve">). </w:t>
      </w:r>
      <w:r w:rsidRPr="0021019F">
        <w:rPr>
          <w:rFonts w:ascii="Times New Roman" w:hAnsi="Times New Roman" w:cs="Times New Roman"/>
          <w:i/>
          <w:iCs/>
          <w:sz w:val="24"/>
          <w:szCs w:val="24"/>
          <w:lang w:val="ro-RO"/>
        </w:rPr>
        <w:t>C</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rin</w:t>
      </w:r>
      <w:r w:rsidRPr="0021019F">
        <w:rPr>
          <w:rFonts w:ascii="Times New Roman" w:hAnsi="Times New Roman" w:cs="Times New Roman"/>
          <w:i/>
          <w:iCs/>
          <w:spacing w:val="1"/>
          <w:sz w:val="24"/>
          <w:szCs w:val="24"/>
          <w:lang w:val="ro-RO"/>
        </w:rPr>
        <w:t>ț</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le sp</w:t>
      </w:r>
      <w:r w:rsidRPr="0021019F">
        <w:rPr>
          <w:rFonts w:ascii="Times New Roman" w:hAnsi="Times New Roman" w:cs="Times New Roman"/>
          <w:i/>
          <w:iCs/>
          <w:spacing w:val="-1"/>
          <w:sz w:val="24"/>
          <w:szCs w:val="24"/>
          <w:lang w:val="ro-RO"/>
        </w:rPr>
        <w:t>ec</w:t>
      </w:r>
      <w:r w:rsidRPr="0021019F">
        <w:rPr>
          <w:rFonts w:ascii="Times New Roman" w:hAnsi="Times New Roman" w:cs="Times New Roman"/>
          <w:i/>
          <w:iCs/>
          <w:sz w:val="24"/>
          <w:szCs w:val="24"/>
          <w:lang w:val="ro-RO"/>
        </w:rPr>
        <w:t>ia</w:t>
      </w:r>
      <w:r w:rsidRPr="0021019F">
        <w:rPr>
          <w:rFonts w:ascii="Times New Roman" w:hAnsi="Times New Roman" w:cs="Times New Roman"/>
          <w:i/>
          <w:iCs/>
          <w:spacing w:val="1"/>
          <w:sz w:val="24"/>
          <w:szCs w:val="24"/>
          <w:lang w:val="ro-RO"/>
        </w:rPr>
        <w:t>l</w:t>
      </w:r>
      <w:r w:rsidRPr="0021019F">
        <w:rPr>
          <w:rFonts w:ascii="Times New Roman" w:hAnsi="Times New Roman" w:cs="Times New Roman"/>
          <w:i/>
          <w:iCs/>
          <w:sz w:val="24"/>
          <w:szCs w:val="24"/>
          <w:lang w:val="ro-RO"/>
        </w:rPr>
        <w:t>e</w:t>
      </w:r>
      <w:r w:rsidRPr="0021019F">
        <w:rPr>
          <w:rFonts w:ascii="Times New Roman" w:hAnsi="Times New Roman" w:cs="Times New Roman"/>
          <w:i/>
          <w:iCs/>
          <w:spacing w:val="-1"/>
          <w:sz w:val="24"/>
          <w:szCs w:val="24"/>
          <w:lang w:val="ro-RO"/>
        </w:rPr>
        <w:t xml:space="preserve"> </w:t>
      </w:r>
      <w:r w:rsidRPr="0021019F">
        <w:rPr>
          <w:rFonts w:ascii="Times New Roman" w:hAnsi="Times New Roman" w:cs="Times New Roman"/>
          <w:i/>
          <w:iCs/>
          <w:sz w:val="24"/>
          <w:szCs w:val="24"/>
          <w:lang w:val="ro-RO"/>
        </w:rPr>
        <w:t>și d</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zabil</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ta</w:t>
      </w:r>
      <w:r w:rsidRPr="0021019F">
        <w:rPr>
          <w:rFonts w:ascii="Times New Roman" w:hAnsi="Times New Roman" w:cs="Times New Roman"/>
          <w:i/>
          <w:iCs/>
          <w:spacing w:val="1"/>
          <w:sz w:val="24"/>
          <w:szCs w:val="24"/>
          <w:lang w:val="ro-RO"/>
        </w:rPr>
        <w:t>t</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a în edu</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aț</w:t>
      </w:r>
      <w:r w:rsidRPr="0021019F">
        <w:rPr>
          <w:rFonts w:ascii="Times New Roman" w:hAnsi="Times New Roman" w:cs="Times New Roman"/>
          <w:i/>
          <w:iCs/>
          <w:spacing w:val="1"/>
          <w:sz w:val="24"/>
          <w:szCs w:val="24"/>
          <w:lang w:val="ro-RO"/>
        </w:rPr>
        <w:t>ie</w:t>
      </w:r>
      <w:r w:rsidRPr="0021019F">
        <w:rPr>
          <w:rFonts w:ascii="Times New Roman" w:hAnsi="Times New Roman" w:cs="Times New Roman"/>
          <w:i/>
          <w:iCs/>
          <w:sz w:val="24"/>
          <w:szCs w:val="24"/>
          <w:lang w:val="ro-RO"/>
        </w:rPr>
        <w:t xml:space="preserve">. </w:t>
      </w:r>
      <w:r w:rsidRPr="0021019F">
        <w:rPr>
          <w:rFonts w:ascii="Times New Roman" w:hAnsi="Times New Roman" w:cs="Times New Roman"/>
          <w:spacing w:val="-2"/>
          <w:sz w:val="24"/>
          <w:szCs w:val="24"/>
          <w:lang w:val="ro-RO"/>
        </w:rPr>
        <w:t>B</w:t>
      </w:r>
      <w:r w:rsidRPr="0021019F">
        <w:rPr>
          <w:rFonts w:ascii="Times New Roman" w:hAnsi="Times New Roman" w:cs="Times New Roman"/>
          <w:spacing w:val="2"/>
          <w:sz w:val="24"/>
          <w:szCs w:val="24"/>
          <w:lang w:val="ro-RO"/>
        </w:rPr>
        <w:t>u</w:t>
      </w:r>
      <w:r w:rsidRPr="0021019F">
        <w:rPr>
          <w:rFonts w:ascii="Times New Roman" w:hAnsi="Times New Roman" w:cs="Times New Roman"/>
          <w:spacing w:val="-1"/>
          <w:sz w:val="24"/>
          <w:szCs w:val="24"/>
          <w:lang w:val="ro-RO"/>
        </w:rPr>
        <w:t>c</w:t>
      </w:r>
      <w:r w:rsidRPr="0021019F">
        <w:rPr>
          <w:rFonts w:ascii="Times New Roman" w:hAnsi="Times New Roman" w:cs="Times New Roman"/>
          <w:sz w:val="24"/>
          <w:szCs w:val="24"/>
          <w:lang w:val="ro-RO"/>
        </w:rPr>
        <w:t>u</w:t>
      </w:r>
      <w:r w:rsidRPr="0021019F">
        <w:rPr>
          <w:rFonts w:ascii="Times New Roman" w:hAnsi="Times New Roman" w:cs="Times New Roman"/>
          <w:spacing w:val="1"/>
          <w:sz w:val="24"/>
          <w:szCs w:val="24"/>
          <w:lang w:val="ro-RO"/>
        </w:rPr>
        <w:t>r</w:t>
      </w:r>
      <w:r w:rsidRPr="0021019F">
        <w:rPr>
          <w:rFonts w:ascii="Times New Roman" w:hAnsi="Times New Roman" w:cs="Times New Roman"/>
          <w:spacing w:val="-1"/>
          <w:sz w:val="24"/>
          <w:szCs w:val="24"/>
          <w:lang w:val="ro-RO"/>
        </w:rPr>
        <w:t>e</w:t>
      </w:r>
      <w:r w:rsidRPr="0021019F">
        <w:rPr>
          <w:rFonts w:ascii="Times New Roman" w:hAnsi="Times New Roman" w:cs="Times New Roman"/>
          <w:spacing w:val="1"/>
          <w:sz w:val="24"/>
          <w:szCs w:val="24"/>
          <w:lang w:val="ro-RO"/>
        </w:rPr>
        <w:t>ș</w:t>
      </w:r>
      <w:r w:rsidRPr="0021019F">
        <w:rPr>
          <w:rFonts w:ascii="Times New Roman" w:hAnsi="Times New Roman" w:cs="Times New Roman"/>
          <w:sz w:val="24"/>
          <w:szCs w:val="24"/>
          <w:lang w:val="ro-RO"/>
        </w:rPr>
        <w:t>ti: E</w:t>
      </w:r>
      <w:r w:rsidRPr="0021019F">
        <w:rPr>
          <w:rFonts w:ascii="Times New Roman" w:hAnsi="Times New Roman" w:cs="Times New Roman"/>
          <w:spacing w:val="-1"/>
          <w:sz w:val="24"/>
          <w:szCs w:val="24"/>
          <w:lang w:val="ro-RO"/>
        </w:rPr>
        <w:t>D</w:t>
      </w:r>
      <w:r w:rsidRPr="0021019F">
        <w:rPr>
          <w:rFonts w:ascii="Times New Roman" w:hAnsi="Times New Roman" w:cs="Times New Roman"/>
          <w:spacing w:val="1"/>
          <w:sz w:val="24"/>
          <w:szCs w:val="24"/>
          <w:lang w:val="ro-RO"/>
        </w:rPr>
        <w:t>P</w:t>
      </w:r>
      <w:r w:rsidRPr="0021019F">
        <w:rPr>
          <w:rFonts w:ascii="Times New Roman" w:hAnsi="Times New Roman" w:cs="Times New Roman"/>
          <w:sz w:val="24"/>
          <w:szCs w:val="24"/>
          <w:lang w:val="ro-RO"/>
        </w:rPr>
        <w:t>.</w:t>
      </w:r>
    </w:p>
    <w:p w14:paraId="51366D59" w14:textId="77777777" w:rsidR="006D1AE6" w:rsidRPr="0021019F" w:rsidRDefault="006D1AE6">
      <w:pPr>
        <w:pStyle w:val="NoSpacing"/>
        <w:numPr>
          <w:ilvl w:val="0"/>
          <w:numId w:val="21"/>
        </w:numPr>
        <w:ind w:left="142"/>
        <w:jc w:val="both"/>
        <w:rPr>
          <w:rFonts w:ascii="Times New Roman" w:hAnsi="Times New Roman" w:cs="Times New Roman"/>
          <w:sz w:val="24"/>
          <w:szCs w:val="24"/>
          <w:lang w:val="ro-RO"/>
        </w:rPr>
      </w:pPr>
      <w:r w:rsidRPr="0021019F">
        <w:rPr>
          <w:rFonts w:ascii="Times New Roman" w:hAnsi="Times New Roman" w:cs="Times New Roman"/>
          <w:sz w:val="24"/>
          <w:szCs w:val="24"/>
          <w:lang w:val="ro-RO"/>
        </w:rPr>
        <w:t xml:space="preserve">Yin, R. K. </w:t>
      </w:r>
      <w:r w:rsidRPr="0021019F">
        <w:rPr>
          <w:rFonts w:ascii="Times New Roman" w:hAnsi="Times New Roman" w:cs="Times New Roman"/>
          <w:spacing w:val="-1"/>
          <w:sz w:val="24"/>
          <w:szCs w:val="24"/>
          <w:lang w:val="ro-RO"/>
        </w:rPr>
        <w:t>(</w:t>
      </w:r>
      <w:r w:rsidRPr="0021019F">
        <w:rPr>
          <w:rFonts w:ascii="Times New Roman" w:hAnsi="Times New Roman" w:cs="Times New Roman"/>
          <w:sz w:val="24"/>
          <w:szCs w:val="24"/>
          <w:lang w:val="ro-RO"/>
        </w:rPr>
        <w:t>2005</w:t>
      </w:r>
      <w:r w:rsidRPr="0021019F">
        <w:rPr>
          <w:rFonts w:ascii="Times New Roman" w:hAnsi="Times New Roman" w:cs="Times New Roman"/>
          <w:spacing w:val="-1"/>
          <w:sz w:val="24"/>
          <w:szCs w:val="24"/>
          <w:lang w:val="ro-RO"/>
        </w:rPr>
        <w:t>)</w:t>
      </w:r>
      <w:r w:rsidRPr="0021019F">
        <w:rPr>
          <w:rFonts w:ascii="Times New Roman" w:hAnsi="Times New Roman" w:cs="Times New Roman"/>
          <w:sz w:val="24"/>
          <w:szCs w:val="24"/>
          <w:lang w:val="ro-RO"/>
        </w:rPr>
        <w:t xml:space="preserve">. </w:t>
      </w:r>
      <w:r w:rsidRPr="0021019F">
        <w:rPr>
          <w:rFonts w:ascii="Times New Roman" w:hAnsi="Times New Roman" w:cs="Times New Roman"/>
          <w:i/>
          <w:iCs/>
          <w:sz w:val="24"/>
          <w:szCs w:val="24"/>
          <w:lang w:val="ro-RO"/>
        </w:rPr>
        <w:t>Stud</w:t>
      </w:r>
      <w:r w:rsidRPr="0021019F">
        <w:rPr>
          <w:rFonts w:ascii="Times New Roman" w:hAnsi="Times New Roman" w:cs="Times New Roman"/>
          <w:i/>
          <w:iCs/>
          <w:spacing w:val="1"/>
          <w:sz w:val="24"/>
          <w:szCs w:val="24"/>
          <w:lang w:val="ro-RO"/>
        </w:rPr>
        <w:t>i</w:t>
      </w:r>
      <w:r w:rsidRPr="0021019F">
        <w:rPr>
          <w:rFonts w:ascii="Times New Roman" w:hAnsi="Times New Roman" w:cs="Times New Roman"/>
          <w:i/>
          <w:iCs/>
          <w:sz w:val="24"/>
          <w:szCs w:val="24"/>
          <w:lang w:val="ro-RO"/>
        </w:rPr>
        <w:t xml:space="preserve">ul de </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az. D</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z w:val="24"/>
          <w:szCs w:val="24"/>
          <w:lang w:val="ro-RO"/>
        </w:rPr>
        <w:t>signul, col</w:t>
      </w:r>
      <w:r w:rsidRPr="0021019F">
        <w:rPr>
          <w:rFonts w:ascii="Times New Roman" w:hAnsi="Times New Roman" w:cs="Times New Roman"/>
          <w:i/>
          <w:iCs/>
          <w:spacing w:val="1"/>
          <w:sz w:val="24"/>
          <w:szCs w:val="24"/>
          <w:lang w:val="ro-RO"/>
        </w:rPr>
        <w:t>e</w:t>
      </w:r>
      <w:r w:rsidRPr="0021019F">
        <w:rPr>
          <w:rFonts w:ascii="Times New Roman" w:hAnsi="Times New Roman" w:cs="Times New Roman"/>
          <w:i/>
          <w:iCs/>
          <w:spacing w:val="-1"/>
          <w:sz w:val="24"/>
          <w:szCs w:val="24"/>
          <w:lang w:val="ro-RO"/>
        </w:rPr>
        <w:t>c</w:t>
      </w:r>
      <w:r w:rsidRPr="0021019F">
        <w:rPr>
          <w:rFonts w:ascii="Times New Roman" w:hAnsi="Times New Roman" w:cs="Times New Roman"/>
          <w:i/>
          <w:iCs/>
          <w:sz w:val="24"/>
          <w:szCs w:val="24"/>
          <w:lang w:val="ro-RO"/>
        </w:rPr>
        <w:t>tarea şi ana</w:t>
      </w:r>
      <w:r w:rsidRPr="0021019F">
        <w:rPr>
          <w:rFonts w:ascii="Times New Roman" w:hAnsi="Times New Roman" w:cs="Times New Roman"/>
          <w:i/>
          <w:iCs/>
          <w:spacing w:val="1"/>
          <w:sz w:val="24"/>
          <w:szCs w:val="24"/>
          <w:lang w:val="ro-RO"/>
        </w:rPr>
        <w:t>l</w:t>
      </w:r>
      <w:r w:rsidRPr="0021019F">
        <w:rPr>
          <w:rFonts w:ascii="Times New Roman" w:hAnsi="Times New Roman" w:cs="Times New Roman"/>
          <w:i/>
          <w:iCs/>
          <w:sz w:val="24"/>
          <w:szCs w:val="24"/>
          <w:lang w:val="ro-RO"/>
        </w:rPr>
        <w:t>iza datelo</w:t>
      </w:r>
      <w:r w:rsidRPr="0021019F">
        <w:rPr>
          <w:rFonts w:ascii="Times New Roman" w:hAnsi="Times New Roman" w:cs="Times New Roman"/>
          <w:i/>
          <w:iCs/>
          <w:spacing w:val="3"/>
          <w:sz w:val="24"/>
          <w:szCs w:val="24"/>
          <w:lang w:val="ro-RO"/>
        </w:rPr>
        <w:t>r</w:t>
      </w:r>
      <w:r w:rsidRPr="0021019F">
        <w:rPr>
          <w:rFonts w:ascii="Times New Roman" w:hAnsi="Times New Roman" w:cs="Times New Roman"/>
          <w:sz w:val="24"/>
          <w:szCs w:val="24"/>
          <w:lang w:val="ro-RO"/>
        </w:rPr>
        <w:t>.</w:t>
      </w:r>
      <w:r w:rsidRPr="0021019F">
        <w:rPr>
          <w:rFonts w:ascii="Times New Roman" w:hAnsi="Times New Roman" w:cs="Times New Roman"/>
          <w:spacing w:val="2"/>
          <w:sz w:val="24"/>
          <w:szCs w:val="24"/>
          <w:lang w:val="ro-RO"/>
        </w:rPr>
        <w:t xml:space="preserve"> </w:t>
      </w:r>
      <w:r w:rsidRPr="0021019F">
        <w:rPr>
          <w:rFonts w:ascii="Times New Roman" w:hAnsi="Times New Roman" w:cs="Times New Roman"/>
          <w:spacing w:val="-3"/>
          <w:sz w:val="24"/>
          <w:szCs w:val="24"/>
          <w:lang w:val="ro-RO"/>
        </w:rPr>
        <w:t>I</w:t>
      </w:r>
      <w:r w:rsidRPr="0021019F">
        <w:rPr>
          <w:rFonts w:ascii="Times New Roman" w:hAnsi="Times New Roman" w:cs="Times New Roman"/>
          <w:spacing w:val="-1"/>
          <w:sz w:val="24"/>
          <w:szCs w:val="24"/>
          <w:lang w:val="ro-RO"/>
        </w:rPr>
        <w:t>a</w:t>
      </w:r>
      <w:r w:rsidRPr="0021019F">
        <w:rPr>
          <w:rFonts w:ascii="Times New Roman" w:hAnsi="Times New Roman" w:cs="Times New Roman"/>
          <w:sz w:val="24"/>
          <w:szCs w:val="24"/>
          <w:lang w:val="ro-RO"/>
        </w:rPr>
        <w:t>şi:</w:t>
      </w:r>
      <w:r w:rsidRPr="0021019F">
        <w:rPr>
          <w:rFonts w:ascii="Times New Roman" w:hAnsi="Times New Roman" w:cs="Times New Roman"/>
          <w:spacing w:val="1"/>
          <w:sz w:val="24"/>
          <w:szCs w:val="24"/>
          <w:lang w:val="ro-RO"/>
        </w:rPr>
        <w:t xml:space="preserve"> P</w:t>
      </w:r>
      <w:r w:rsidRPr="0021019F">
        <w:rPr>
          <w:rFonts w:ascii="Times New Roman" w:hAnsi="Times New Roman" w:cs="Times New Roman"/>
          <w:sz w:val="24"/>
          <w:szCs w:val="24"/>
          <w:lang w:val="ro-RO"/>
        </w:rPr>
        <w:t>ol</w:t>
      </w:r>
      <w:r w:rsidRPr="0021019F">
        <w:rPr>
          <w:rFonts w:ascii="Times New Roman" w:hAnsi="Times New Roman" w:cs="Times New Roman"/>
          <w:spacing w:val="1"/>
          <w:sz w:val="24"/>
          <w:szCs w:val="24"/>
          <w:lang w:val="ro-RO"/>
        </w:rPr>
        <w:t>i</w:t>
      </w:r>
      <w:r w:rsidRPr="0021019F">
        <w:rPr>
          <w:rFonts w:ascii="Times New Roman" w:hAnsi="Times New Roman" w:cs="Times New Roman"/>
          <w:sz w:val="24"/>
          <w:szCs w:val="24"/>
          <w:lang w:val="ro-RO"/>
        </w:rPr>
        <w:t>rom.</w:t>
      </w:r>
      <w:r w:rsidRPr="0021019F">
        <w:rPr>
          <w:rFonts w:ascii="Times New Roman" w:hAnsi="Times New Roman" w:cs="Times New Roman"/>
          <w:sz w:val="24"/>
          <w:szCs w:val="24"/>
          <w:lang w:val="ro-RO" w:eastAsia="ro-RO"/>
        </w:rPr>
        <w:t xml:space="preserve"> </w:t>
      </w:r>
    </w:p>
    <w:p w14:paraId="1E4CD33E" w14:textId="5F83F5D2" w:rsidR="006D1AE6" w:rsidRPr="0021019F" w:rsidRDefault="006D1AE6">
      <w:pPr>
        <w:pStyle w:val="NoSpacing"/>
        <w:numPr>
          <w:ilvl w:val="0"/>
          <w:numId w:val="21"/>
        </w:numPr>
        <w:spacing w:after="160" w:line="259" w:lineRule="auto"/>
        <w:ind w:left="142"/>
        <w:jc w:val="both"/>
        <w:rPr>
          <w:rFonts w:ascii="Times New Roman" w:hAnsi="Times New Roman" w:cs="Times New Roman"/>
          <w:sz w:val="24"/>
          <w:szCs w:val="24"/>
        </w:rPr>
      </w:pPr>
      <w:r w:rsidRPr="0021019F">
        <w:rPr>
          <w:rFonts w:ascii="Times New Roman" w:hAnsi="Times New Roman" w:cs="Times New Roman"/>
          <w:sz w:val="24"/>
          <w:szCs w:val="24"/>
          <w:lang w:val="ro-RO" w:eastAsia="ro-RO"/>
        </w:rPr>
        <w:t>APA. (2020). Publication Manual of the American Psychological Association. 7th Edition. Disponibil la: https://rauterberg.employee.id.tue.nl/lecturenotes/APA-style-2020.pdf</w:t>
      </w:r>
      <w:r w:rsidRPr="0021019F">
        <w:rPr>
          <w:rFonts w:ascii="Times New Roman" w:hAnsi="Times New Roman" w:cs="Times New Roman"/>
          <w:sz w:val="24"/>
          <w:szCs w:val="24"/>
        </w:rPr>
        <w:br w:type="page"/>
      </w:r>
    </w:p>
    <w:p w14:paraId="0450AD3F" w14:textId="77777777" w:rsidR="006D1AE6" w:rsidRPr="0021019F" w:rsidRDefault="006D1AE6" w:rsidP="006D1AE6">
      <w:pPr>
        <w:widowControl w:val="0"/>
        <w:autoSpaceDE w:val="0"/>
        <w:autoSpaceDN w:val="0"/>
        <w:adjustRightInd w:val="0"/>
        <w:jc w:val="center"/>
        <w:rPr>
          <w:b/>
          <w:lang w:eastAsia="ro-RO"/>
        </w:rPr>
      </w:pPr>
      <w:proofErr w:type="spellStart"/>
      <w:r w:rsidRPr="0021019F">
        <w:rPr>
          <w:b/>
          <w:lang w:eastAsia="ro-RO"/>
        </w:rPr>
        <w:lastRenderedPageBreak/>
        <w:t>Tematica</w:t>
      </w:r>
      <w:proofErr w:type="spellEnd"/>
      <w:r w:rsidRPr="0021019F">
        <w:rPr>
          <w:b/>
          <w:lang w:eastAsia="ro-RO"/>
        </w:rPr>
        <w:t xml:space="preserve"> </w:t>
      </w:r>
      <w:proofErr w:type="spellStart"/>
      <w:r w:rsidRPr="0021019F">
        <w:rPr>
          <w:b/>
          <w:lang w:eastAsia="ro-RO"/>
        </w:rPr>
        <w:t>si</w:t>
      </w:r>
      <w:proofErr w:type="spellEnd"/>
      <w:r w:rsidRPr="0021019F">
        <w:rPr>
          <w:b/>
          <w:lang w:eastAsia="ro-RO"/>
        </w:rPr>
        <w:t xml:space="preserve"> </w:t>
      </w:r>
      <w:proofErr w:type="spellStart"/>
      <w:r w:rsidRPr="0021019F">
        <w:rPr>
          <w:b/>
          <w:lang w:eastAsia="ro-RO"/>
        </w:rPr>
        <w:t>bibliografie</w:t>
      </w:r>
      <w:proofErr w:type="spellEnd"/>
      <w:r w:rsidRPr="0021019F">
        <w:rPr>
          <w:b/>
          <w:lang w:eastAsia="ro-RO"/>
        </w:rPr>
        <w:t xml:space="preserve"> </w:t>
      </w:r>
      <w:proofErr w:type="spellStart"/>
      <w:r w:rsidRPr="0021019F">
        <w:rPr>
          <w:b/>
          <w:lang w:eastAsia="ro-RO"/>
        </w:rPr>
        <w:t>admitere</w:t>
      </w:r>
      <w:proofErr w:type="spellEnd"/>
      <w:r w:rsidRPr="0021019F">
        <w:rPr>
          <w:b/>
          <w:lang w:eastAsia="ro-RO"/>
        </w:rPr>
        <w:t xml:space="preserve"> </w:t>
      </w:r>
    </w:p>
    <w:p w14:paraId="2612F473" w14:textId="02E60FC4" w:rsidR="006D1AE6" w:rsidRPr="0021019F" w:rsidRDefault="006D1AE6" w:rsidP="006D1AE6">
      <w:pPr>
        <w:widowControl w:val="0"/>
        <w:autoSpaceDE w:val="0"/>
        <w:autoSpaceDN w:val="0"/>
        <w:adjustRightInd w:val="0"/>
        <w:jc w:val="center"/>
        <w:rPr>
          <w:b/>
          <w:lang w:eastAsia="ro-RO"/>
        </w:rPr>
      </w:pPr>
      <w:proofErr w:type="spellStart"/>
      <w:r w:rsidRPr="0021019F">
        <w:rPr>
          <w:b/>
          <w:lang w:eastAsia="ro-RO"/>
        </w:rPr>
        <w:t>pentru</w:t>
      </w:r>
      <w:proofErr w:type="spellEnd"/>
      <w:r w:rsidRPr="0021019F">
        <w:rPr>
          <w:b/>
          <w:lang w:eastAsia="ro-RO"/>
        </w:rPr>
        <w:t xml:space="preserve"> </w:t>
      </w:r>
      <w:proofErr w:type="spellStart"/>
      <w:r w:rsidRPr="0021019F">
        <w:rPr>
          <w:b/>
          <w:lang w:eastAsia="ro-RO"/>
        </w:rPr>
        <w:t>programul</w:t>
      </w:r>
      <w:proofErr w:type="spellEnd"/>
      <w:r w:rsidRPr="0021019F">
        <w:rPr>
          <w:b/>
          <w:lang w:eastAsia="ro-RO"/>
        </w:rPr>
        <w:t xml:space="preserve"> de </w:t>
      </w:r>
      <w:proofErr w:type="spellStart"/>
      <w:r w:rsidRPr="0021019F">
        <w:rPr>
          <w:b/>
          <w:lang w:eastAsia="ro-RO"/>
        </w:rPr>
        <w:t>masterat</w:t>
      </w:r>
      <w:proofErr w:type="spellEnd"/>
      <w:r w:rsidRPr="0021019F">
        <w:rPr>
          <w:b/>
          <w:lang w:eastAsia="ro-RO"/>
        </w:rPr>
        <w:t xml:space="preserve"> </w:t>
      </w:r>
      <w:proofErr w:type="spellStart"/>
      <w:r w:rsidRPr="0021019F">
        <w:rPr>
          <w:b/>
          <w:lang w:eastAsia="ro-RO"/>
        </w:rPr>
        <w:t>Consilierea</w:t>
      </w:r>
      <w:proofErr w:type="spellEnd"/>
      <w:r w:rsidRPr="0021019F">
        <w:rPr>
          <w:b/>
          <w:lang w:eastAsia="ro-RO"/>
        </w:rPr>
        <w:t xml:space="preserve"> </w:t>
      </w:r>
      <w:proofErr w:type="spellStart"/>
      <w:r w:rsidRPr="0021019F">
        <w:rPr>
          <w:b/>
          <w:lang w:eastAsia="ro-RO"/>
        </w:rPr>
        <w:t>și</w:t>
      </w:r>
      <w:proofErr w:type="spellEnd"/>
      <w:r w:rsidRPr="0021019F">
        <w:rPr>
          <w:b/>
          <w:lang w:eastAsia="ro-RO"/>
        </w:rPr>
        <w:t xml:space="preserve"> </w:t>
      </w:r>
      <w:proofErr w:type="spellStart"/>
      <w:r w:rsidRPr="0021019F">
        <w:rPr>
          <w:b/>
          <w:lang w:eastAsia="ro-RO"/>
        </w:rPr>
        <w:t>managementul</w:t>
      </w:r>
      <w:proofErr w:type="spellEnd"/>
      <w:r w:rsidRPr="0021019F">
        <w:rPr>
          <w:b/>
          <w:lang w:eastAsia="ro-RO"/>
        </w:rPr>
        <w:t xml:space="preserve"> </w:t>
      </w:r>
      <w:proofErr w:type="spellStart"/>
      <w:r w:rsidRPr="0021019F">
        <w:rPr>
          <w:b/>
          <w:lang w:eastAsia="ro-RO"/>
        </w:rPr>
        <w:t>serviciilor</w:t>
      </w:r>
      <w:proofErr w:type="spellEnd"/>
      <w:r w:rsidRPr="0021019F">
        <w:rPr>
          <w:b/>
          <w:lang w:eastAsia="ro-RO"/>
        </w:rPr>
        <w:t xml:space="preserve"> de </w:t>
      </w:r>
      <w:proofErr w:type="spellStart"/>
      <w:r w:rsidRPr="0021019F">
        <w:rPr>
          <w:b/>
          <w:lang w:eastAsia="ro-RO"/>
        </w:rPr>
        <w:t>asistență</w:t>
      </w:r>
      <w:proofErr w:type="spellEnd"/>
      <w:r w:rsidRPr="0021019F">
        <w:rPr>
          <w:b/>
          <w:lang w:eastAsia="ro-RO"/>
        </w:rPr>
        <w:t xml:space="preserve"> </w:t>
      </w:r>
      <w:proofErr w:type="spellStart"/>
      <w:r w:rsidRPr="0021019F">
        <w:rPr>
          <w:b/>
          <w:lang w:eastAsia="ro-RO"/>
        </w:rPr>
        <w:t>socială</w:t>
      </w:r>
      <w:proofErr w:type="spellEnd"/>
      <w:r w:rsidRPr="0021019F">
        <w:rPr>
          <w:b/>
          <w:lang w:eastAsia="ro-RO"/>
        </w:rPr>
        <w:t xml:space="preserve">, </w:t>
      </w:r>
      <w:proofErr w:type="spellStart"/>
      <w:r w:rsidRPr="0021019F">
        <w:rPr>
          <w:b/>
          <w:lang w:eastAsia="ro-RO"/>
        </w:rPr>
        <w:t>sesiunea</w:t>
      </w:r>
      <w:proofErr w:type="spellEnd"/>
      <w:r w:rsidRPr="0021019F">
        <w:rPr>
          <w:b/>
          <w:lang w:eastAsia="ro-RO"/>
        </w:rPr>
        <w:t xml:space="preserve"> 2025,</w:t>
      </w:r>
    </w:p>
    <w:p w14:paraId="403899D9" w14:textId="77777777" w:rsidR="006D1AE6" w:rsidRPr="0021019F" w:rsidRDefault="006D1AE6" w:rsidP="006D1AE6">
      <w:pPr>
        <w:widowControl w:val="0"/>
        <w:autoSpaceDE w:val="0"/>
        <w:autoSpaceDN w:val="0"/>
        <w:adjustRightInd w:val="0"/>
        <w:jc w:val="center"/>
        <w:rPr>
          <w:b/>
          <w:lang w:eastAsia="ro-RO"/>
        </w:rPr>
      </w:pPr>
    </w:p>
    <w:p w14:paraId="5672EAE7" w14:textId="77777777" w:rsidR="006D1AE6" w:rsidRPr="0021019F" w:rsidRDefault="006D1AE6" w:rsidP="006D1AE6">
      <w:pPr>
        <w:widowControl w:val="0"/>
        <w:autoSpaceDE w:val="0"/>
        <w:autoSpaceDN w:val="0"/>
        <w:adjustRightInd w:val="0"/>
        <w:rPr>
          <w:b/>
          <w:lang w:eastAsia="ro-RO"/>
        </w:rPr>
      </w:pPr>
      <w:proofErr w:type="spellStart"/>
      <w:r w:rsidRPr="0021019F">
        <w:rPr>
          <w:b/>
          <w:lang w:eastAsia="ro-RO"/>
        </w:rPr>
        <w:t>Tematică</w:t>
      </w:r>
      <w:proofErr w:type="spellEnd"/>
      <w:r w:rsidRPr="0021019F">
        <w:rPr>
          <w:b/>
          <w:lang w:eastAsia="ro-RO"/>
        </w:rPr>
        <w:t>:</w:t>
      </w:r>
    </w:p>
    <w:tbl>
      <w:tblPr>
        <w:tblStyle w:val="TableGrid"/>
        <w:tblW w:w="0" w:type="auto"/>
        <w:tblLook w:val="04A0" w:firstRow="1" w:lastRow="0" w:firstColumn="1" w:lastColumn="0" w:noHBand="0" w:noVBand="1"/>
      </w:tblPr>
      <w:tblGrid>
        <w:gridCol w:w="817"/>
        <w:gridCol w:w="7905"/>
      </w:tblGrid>
      <w:tr w:rsidR="006D1AE6" w:rsidRPr="0021019F" w14:paraId="39ADB63D" w14:textId="77777777" w:rsidTr="0045336A">
        <w:tc>
          <w:tcPr>
            <w:tcW w:w="817" w:type="dxa"/>
            <w:tcBorders>
              <w:top w:val="single" w:sz="4" w:space="0" w:color="auto"/>
              <w:left w:val="single" w:sz="4" w:space="0" w:color="auto"/>
              <w:bottom w:val="single" w:sz="4" w:space="0" w:color="auto"/>
              <w:right w:val="single" w:sz="4" w:space="0" w:color="auto"/>
            </w:tcBorders>
          </w:tcPr>
          <w:p w14:paraId="11AA8E4A" w14:textId="77777777" w:rsidR="006D1AE6" w:rsidRPr="0021019F" w:rsidRDefault="006D1AE6">
            <w:pPr>
              <w:widowControl w:val="0"/>
              <w:numPr>
                <w:ilvl w:val="0"/>
                <w:numId w:val="22"/>
              </w:numPr>
              <w:autoSpaceDE w:val="0"/>
              <w:autoSpaceDN w:val="0"/>
              <w:adjustRightInd w:val="0"/>
              <w:spacing w:line="276" w:lineRule="auto"/>
              <w:ind w:left="426"/>
              <w:contextualSpacing/>
              <w:jc w:val="center"/>
              <w:rPr>
                <w:rFonts w:eastAsia="Calibri"/>
              </w:rPr>
            </w:pPr>
          </w:p>
        </w:tc>
        <w:tc>
          <w:tcPr>
            <w:tcW w:w="7905" w:type="dxa"/>
            <w:tcBorders>
              <w:top w:val="single" w:sz="4" w:space="0" w:color="auto"/>
              <w:left w:val="single" w:sz="4" w:space="0" w:color="auto"/>
              <w:bottom w:val="single" w:sz="4" w:space="0" w:color="auto"/>
              <w:right w:val="single" w:sz="4" w:space="0" w:color="auto"/>
            </w:tcBorders>
            <w:hideMark/>
          </w:tcPr>
          <w:p w14:paraId="572175B6" w14:textId="77777777" w:rsidR="006D1AE6" w:rsidRPr="0021019F" w:rsidRDefault="006D1AE6" w:rsidP="0045336A">
            <w:pPr>
              <w:widowControl w:val="0"/>
              <w:autoSpaceDE w:val="0"/>
              <w:autoSpaceDN w:val="0"/>
              <w:adjustRightInd w:val="0"/>
              <w:spacing w:line="276" w:lineRule="auto"/>
              <w:ind w:left="20"/>
              <w:rPr>
                <w:bCs/>
                <w:spacing w:val="-1"/>
              </w:rPr>
            </w:pPr>
            <w:r w:rsidRPr="0021019F">
              <w:rPr>
                <w:bCs/>
                <w:spacing w:val="-1"/>
              </w:rPr>
              <w:t>Managementul serviciilor de asistență socială destinate copiilor</w:t>
            </w:r>
          </w:p>
        </w:tc>
      </w:tr>
      <w:tr w:rsidR="006D1AE6" w:rsidRPr="0021019F" w14:paraId="6AE8C1F8" w14:textId="77777777" w:rsidTr="0045336A">
        <w:tc>
          <w:tcPr>
            <w:tcW w:w="817" w:type="dxa"/>
            <w:tcBorders>
              <w:top w:val="single" w:sz="4" w:space="0" w:color="auto"/>
              <w:left w:val="single" w:sz="4" w:space="0" w:color="auto"/>
              <w:bottom w:val="single" w:sz="4" w:space="0" w:color="auto"/>
              <w:right w:val="single" w:sz="4" w:space="0" w:color="auto"/>
            </w:tcBorders>
          </w:tcPr>
          <w:p w14:paraId="583503F2" w14:textId="77777777" w:rsidR="006D1AE6" w:rsidRPr="0021019F" w:rsidRDefault="006D1AE6">
            <w:pPr>
              <w:widowControl w:val="0"/>
              <w:numPr>
                <w:ilvl w:val="0"/>
                <w:numId w:val="22"/>
              </w:numPr>
              <w:autoSpaceDE w:val="0"/>
              <w:autoSpaceDN w:val="0"/>
              <w:adjustRightInd w:val="0"/>
              <w:spacing w:line="276" w:lineRule="auto"/>
              <w:ind w:left="426"/>
              <w:contextualSpacing/>
              <w:jc w:val="center"/>
              <w:rPr>
                <w:rFonts w:eastAsia="Calibri"/>
              </w:rPr>
            </w:pPr>
          </w:p>
        </w:tc>
        <w:tc>
          <w:tcPr>
            <w:tcW w:w="7905" w:type="dxa"/>
            <w:tcBorders>
              <w:top w:val="single" w:sz="4" w:space="0" w:color="auto"/>
              <w:left w:val="single" w:sz="4" w:space="0" w:color="auto"/>
              <w:bottom w:val="single" w:sz="4" w:space="0" w:color="auto"/>
              <w:right w:val="single" w:sz="4" w:space="0" w:color="auto"/>
            </w:tcBorders>
            <w:hideMark/>
          </w:tcPr>
          <w:p w14:paraId="04E54730" w14:textId="77777777" w:rsidR="006D1AE6" w:rsidRPr="0021019F" w:rsidRDefault="006D1AE6" w:rsidP="0045336A">
            <w:pPr>
              <w:widowControl w:val="0"/>
              <w:autoSpaceDE w:val="0"/>
              <w:autoSpaceDN w:val="0"/>
              <w:adjustRightInd w:val="0"/>
              <w:spacing w:line="276" w:lineRule="auto"/>
              <w:ind w:left="20"/>
            </w:pPr>
            <w:r w:rsidRPr="0021019F">
              <w:rPr>
                <w:bCs/>
                <w:spacing w:val="-1"/>
              </w:rPr>
              <w:t>Managementul serviciilor de asistență socială destinate persoanelor vârstnice</w:t>
            </w:r>
          </w:p>
        </w:tc>
      </w:tr>
      <w:tr w:rsidR="006D1AE6" w:rsidRPr="0021019F" w14:paraId="46DFDBFC" w14:textId="77777777" w:rsidTr="0045336A">
        <w:tc>
          <w:tcPr>
            <w:tcW w:w="817" w:type="dxa"/>
            <w:tcBorders>
              <w:top w:val="single" w:sz="4" w:space="0" w:color="auto"/>
              <w:left w:val="single" w:sz="4" w:space="0" w:color="auto"/>
              <w:bottom w:val="single" w:sz="4" w:space="0" w:color="auto"/>
              <w:right w:val="single" w:sz="4" w:space="0" w:color="auto"/>
            </w:tcBorders>
          </w:tcPr>
          <w:p w14:paraId="7E663682" w14:textId="77777777" w:rsidR="006D1AE6" w:rsidRPr="0021019F" w:rsidRDefault="006D1AE6">
            <w:pPr>
              <w:widowControl w:val="0"/>
              <w:numPr>
                <w:ilvl w:val="0"/>
                <w:numId w:val="22"/>
              </w:numPr>
              <w:autoSpaceDE w:val="0"/>
              <w:autoSpaceDN w:val="0"/>
              <w:adjustRightInd w:val="0"/>
              <w:spacing w:line="276" w:lineRule="auto"/>
              <w:ind w:left="426"/>
              <w:contextualSpacing/>
              <w:jc w:val="center"/>
              <w:rPr>
                <w:rFonts w:eastAsia="Calibri"/>
              </w:rPr>
            </w:pPr>
          </w:p>
        </w:tc>
        <w:tc>
          <w:tcPr>
            <w:tcW w:w="7905" w:type="dxa"/>
            <w:tcBorders>
              <w:top w:val="single" w:sz="4" w:space="0" w:color="auto"/>
              <w:left w:val="single" w:sz="4" w:space="0" w:color="auto"/>
              <w:bottom w:val="single" w:sz="4" w:space="0" w:color="auto"/>
              <w:right w:val="single" w:sz="4" w:space="0" w:color="auto"/>
            </w:tcBorders>
            <w:hideMark/>
          </w:tcPr>
          <w:p w14:paraId="32461D54" w14:textId="77777777" w:rsidR="006D1AE6" w:rsidRPr="0021019F" w:rsidRDefault="006D1AE6" w:rsidP="0045336A">
            <w:pPr>
              <w:widowControl w:val="0"/>
              <w:autoSpaceDE w:val="0"/>
              <w:autoSpaceDN w:val="0"/>
              <w:adjustRightInd w:val="0"/>
              <w:spacing w:line="276" w:lineRule="auto"/>
              <w:ind w:left="20"/>
            </w:pPr>
            <w:r w:rsidRPr="0021019F">
              <w:rPr>
                <w:bCs/>
                <w:spacing w:val="-1"/>
              </w:rPr>
              <w:t>Consilierea  și managementul serviciilor destinate persoanelor cu probleme adictive</w:t>
            </w:r>
          </w:p>
        </w:tc>
      </w:tr>
      <w:tr w:rsidR="006D1AE6" w:rsidRPr="0021019F" w14:paraId="708262E4" w14:textId="77777777" w:rsidTr="0045336A">
        <w:tc>
          <w:tcPr>
            <w:tcW w:w="817" w:type="dxa"/>
            <w:tcBorders>
              <w:top w:val="single" w:sz="4" w:space="0" w:color="auto"/>
              <w:left w:val="single" w:sz="4" w:space="0" w:color="auto"/>
              <w:bottom w:val="single" w:sz="4" w:space="0" w:color="auto"/>
              <w:right w:val="single" w:sz="4" w:space="0" w:color="auto"/>
            </w:tcBorders>
          </w:tcPr>
          <w:p w14:paraId="15071C6E" w14:textId="77777777" w:rsidR="006D1AE6" w:rsidRPr="0021019F" w:rsidRDefault="006D1AE6">
            <w:pPr>
              <w:widowControl w:val="0"/>
              <w:numPr>
                <w:ilvl w:val="0"/>
                <w:numId w:val="22"/>
              </w:numPr>
              <w:autoSpaceDE w:val="0"/>
              <w:autoSpaceDN w:val="0"/>
              <w:adjustRightInd w:val="0"/>
              <w:spacing w:line="276" w:lineRule="auto"/>
              <w:ind w:left="426"/>
              <w:contextualSpacing/>
              <w:jc w:val="center"/>
              <w:rPr>
                <w:rFonts w:eastAsia="Calibri"/>
              </w:rPr>
            </w:pPr>
          </w:p>
        </w:tc>
        <w:tc>
          <w:tcPr>
            <w:tcW w:w="7905" w:type="dxa"/>
            <w:tcBorders>
              <w:top w:val="single" w:sz="4" w:space="0" w:color="auto"/>
              <w:left w:val="single" w:sz="4" w:space="0" w:color="auto"/>
              <w:bottom w:val="single" w:sz="4" w:space="0" w:color="auto"/>
              <w:right w:val="single" w:sz="4" w:space="0" w:color="auto"/>
            </w:tcBorders>
            <w:hideMark/>
          </w:tcPr>
          <w:p w14:paraId="4CDA5F2F" w14:textId="77777777" w:rsidR="006D1AE6" w:rsidRPr="0021019F" w:rsidRDefault="006D1AE6" w:rsidP="0045336A">
            <w:pPr>
              <w:widowControl w:val="0"/>
              <w:autoSpaceDE w:val="0"/>
              <w:autoSpaceDN w:val="0"/>
              <w:adjustRightInd w:val="0"/>
              <w:spacing w:line="276" w:lineRule="auto"/>
              <w:ind w:left="20"/>
            </w:pPr>
            <w:r w:rsidRPr="0021019F">
              <w:rPr>
                <w:bCs/>
              </w:rPr>
              <w:t>Consi</w:t>
            </w:r>
            <w:r w:rsidRPr="0021019F">
              <w:rPr>
                <w:bCs/>
                <w:spacing w:val="1"/>
              </w:rPr>
              <w:t>l</w:t>
            </w:r>
            <w:r w:rsidRPr="0021019F">
              <w:rPr>
                <w:bCs/>
              </w:rPr>
              <w:t>ie</w:t>
            </w:r>
            <w:r w:rsidRPr="0021019F">
              <w:rPr>
                <w:bCs/>
                <w:spacing w:val="-1"/>
              </w:rPr>
              <w:t>re</w:t>
            </w:r>
            <w:r w:rsidRPr="0021019F">
              <w:rPr>
                <w:bCs/>
              </w:rPr>
              <w:t xml:space="preserve">a </w:t>
            </w:r>
            <w:r w:rsidRPr="0021019F">
              <w:rPr>
                <w:bCs/>
                <w:spacing w:val="-1"/>
              </w:rPr>
              <w:t>și managementul serviciilor sociale furnizate  persoanelor care au comis infracțiuni</w:t>
            </w:r>
          </w:p>
        </w:tc>
      </w:tr>
      <w:tr w:rsidR="006D1AE6" w:rsidRPr="0021019F" w14:paraId="2ACFF575" w14:textId="77777777" w:rsidTr="0045336A">
        <w:tc>
          <w:tcPr>
            <w:tcW w:w="817" w:type="dxa"/>
            <w:tcBorders>
              <w:top w:val="single" w:sz="4" w:space="0" w:color="auto"/>
              <w:left w:val="single" w:sz="4" w:space="0" w:color="auto"/>
              <w:bottom w:val="single" w:sz="4" w:space="0" w:color="auto"/>
              <w:right w:val="single" w:sz="4" w:space="0" w:color="auto"/>
            </w:tcBorders>
          </w:tcPr>
          <w:p w14:paraId="5518B658" w14:textId="77777777" w:rsidR="006D1AE6" w:rsidRPr="0021019F" w:rsidRDefault="006D1AE6">
            <w:pPr>
              <w:widowControl w:val="0"/>
              <w:numPr>
                <w:ilvl w:val="0"/>
                <w:numId w:val="22"/>
              </w:numPr>
              <w:autoSpaceDE w:val="0"/>
              <w:autoSpaceDN w:val="0"/>
              <w:adjustRightInd w:val="0"/>
              <w:spacing w:line="276" w:lineRule="auto"/>
              <w:ind w:left="426"/>
              <w:contextualSpacing/>
              <w:jc w:val="center"/>
              <w:rPr>
                <w:rFonts w:eastAsia="Calibri"/>
              </w:rPr>
            </w:pPr>
          </w:p>
        </w:tc>
        <w:tc>
          <w:tcPr>
            <w:tcW w:w="7905" w:type="dxa"/>
            <w:tcBorders>
              <w:top w:val="single" w:sz="4" w:space="0" w:color="auto"/>
              <w:left w:val="single" w:sz="4" w:space="0" w:color="auto"/>
              <w:bottom w:val="single" w:sz="4" w:space="0" w:color="auto"/>
              <w:right w:val="single" w:sz="4" w:space="0" w:color="auto"/>
            </w:tcBorders>
          </w:tcPr>
          <w:p w14:paraId="30182F01" w14:textId="77777777" w:rsidR="006D1AE6" w:rsidRPr="0021019F" w:rsidRDefault="006D1AE6" w:rsidP="0045336A">
            <w:pPr>
              <w:widowControl w:val="0"/>
              <w:autoSpaceDE w:val="0"/>
              <w:autoSpaceDN w:val="0"/>
              <w:adjustRightInd w:val="0"/>
              <w:spacing w:line="276" w:lineRule="auto"/>
              <w:ind w:left="20"/>
            </w:pPr>
            <w:r w:rsidRPr="0021019F">
              <w:t>Managementul serviciilor sociale pentru persoanele cu nevoi speciale</w:t>
            </w:r>
          </w:p>
        </w:tc>
      </w:tr>
      <w:tr w:rsidR="006D1AE6" w:rsidRPr="0021019F" w14:paraId="61C1DB1E" w14:textId="77777777" w:rsidTr="0045336A">
        <w:tc>
          <w:tcPr>
            <w:tcW w:w="817" w:type="dxa"/>
            <w:tcBorders>
              <w:top w:val="single" w:sz="4" w:space="0" w:color="auto"/>
              <w:left w:val="single" w:sz="4" w:space="0" w:color="auto"/>
              <w:bottom w:val="single" w:sz="4" w:space="0" w:color="auto"/>
              <w:right w:val="single" w:sz="4" w:space="0" w:color="auto"/>
            </w:tcBorders>
          </w:tcPr>
          <w:p w14:paraId="070856E9" w14:textId="77777777" w:rsidR="006D1AE6" w:rsidRPr="0021019F" w:rsidRDefault="006D1AE6">
            <w:pPr>
              <w:widowControl w:val="0"/>
              <w:numPr>
                <w:ilvl w:val="0"/>
                <w:numId w:val="22"/>
              </w:numPr>
              <w:autoSpaceDE w:val="0"/>
              <w:autoSpaceDN w:val="0"/>
              <w:adjustRightInd w:val="0"/>
              <w:spacing w:line="276" w:lineRule="auto"/>
              <w:ind w:left="426"/>
              <w:contextualSpacing/>
              <w:jc w:val="center"/>
              <w:rPr>
                <w:rFonts w:eastAsia="Calibri"/>
              </w:rPr>
            </w:pPr>
          </w:p>
        </w:tc>
        <w:tc>
          <w:tcPr>
            <w:tcW w:w="7905" w:type="dxa"/>
            <w:tcBorders>
              <w:top w:val="single" w:sz="4" w:space="0" w:color="auto"/>
              <w:left w:val="single" w:sz="4" w:space="0" w:color="auto"/>
              <w:bottom w:val="single" w:sz="4" w:space="0" w:color="auto"/>
              <w:right w:val="single" w:sz="4" w:space="0" w:color="auto"/>
            </w:tcBorders>
          </w:tcPr>
          <w:p w14:paraId="65FACE1B" w14:textId="77777777" w:rsidR="006D1AE6" w:rsidRPr="0021019F" w:rsidRDefault="006D1AE6" w:rsidP="0045336A">
            <w:pPr>
              <w:widowControl w:val="0"/>
              <w:tabs>
                <w:tab w:val="left" w:pos="1032"/>
              </w:tabs>
              <w:autoSpaceDE w:val="0"/>
              <w:autoSpaceDN w:val="0"/>
              <w:adjustRightInd w:val="0"/>
              <w:spacing w:line="276" w:lineRule="auto"/>
              <w:ind w:left="20"/>
            </w:pPr>
            <w:r w:rsidRPr="0021019F">
              <w:t>Consilierea șomerilor și  managementul serviciilor  de mediere și integrare pe piața muncii</w:t>
            </w:r>
          </w:p>
        </w:tc>
      </w:tr>
      <w:tr w:rsidR="006D1AE6" w:rsidRPr="0021019F" w14:paraId="74952B00" w14:textId="77777777" w:rsidTr="0045336A">
        <w:tc>
          <w:tcPr>
            <w:tcW w:w="817" w:type="dxa"/>
            <w:tcBorders>
              <w:top w:val="single" w:sz="4" w:space="0" w:color="auto"/>
              <w:left w:val="single" w:sz="4" w:space="0" w:color="auto"/>
              <w:bottom w:val="single" w:sz="4" w:space="0" w:color="auto"/>
              <w:right w:val="single" w:sz="4" w:space="0" w:color="auto"/>
            </w:tcBorders>
          </w:tcPr>
          <w:p w14:paraId="64FFEAA8" w14:textId="77777777" w:rsidR="006D1AE6" w:rsidRPr="0021019F" w:rsidRDefault="006D1AE6">
            <w:pPr>
              <w:widowControl w:val="0"/>
              <w:numPr>
                <w:ilvl w:val="0"/>
                <w:numId w:val="22"/>
              </w:numPr>
              <w:autoSpaceDE w:val="0"/>
              <w:autoSpaceDN w:val="0"/>
              <w:adjustRightInd w:val="0"/>
              <w:spacing w:line="276" w:lineRule="auto"/>
              <w:ind w:left="426"/>
              <w:contextualSpacing/>
              <w:jc w:val="center"/>
              <w:rPr>
                <w:rFonts w:eastAsia="Calibri"/>
              </w:rPr>
            </w:pPr>
          </w:p>
        </w:tc>
        <w:tc>
          <w:tcPr>
            <w:tcW w:w="7905" w:type="dxa"/>
            <w:tcBorders>
              <w:top w:val="single" w:sz="4" w:space="0" w:color="auto"/>
              <w:left w:val="single" w:sz="4" w:space="0" w:color="auto"/>
              <w:bottom w:val="single" w:sz="4" w:space="0" w:color="auto"/>
              <w:right w:val="single" w:sz="4" w:space="0" w:color="auto"/>
            </w:tcBorders>
          </w:tcPr>
          <w:p w14:paraId="48DA2A4A" w14:textId="77777777" w:rsidR="006D1AE6" w:rsidRPr="0021019F" w:rsidRDefault="006D1AE6" w:rsidP="0045336A">
            <w:pPr>
              <w:widowControl w:val="0"/>
              <w:autoSpaceDE w:val="0"/>
              <w:autoSpaceDN w:val="0"/>
              <w:adjustRightInd w:val="0"/>
              <w:spacing w:line="276" w:lineRule="auto"/>
              <w:ind w:left="20"/>
            </w:pPr>
            <w:r w:rsidRPr="0021019F">
              <w:t>Diagnoza socială și strategiile  de dezvoltare a serviciilor sociale la nivel comunitar</w:t>
            </w:r>
          </w:p>
        </w:tc>
      </w:tr>
      <w:tr w:rsidR="006D1AE6" w:rsidRPr="0021019F" w14:paraId="53815C33" w14:textId="77777777" w:rsidTr="0045336A">
        <w:tc>
          <w:tcPr>
            <w:tcW w:w="817" w:type="dxa"/>
            <w:tcBorders>
              <w:top w:val="single" w:sz="4" w:space="0" w:color="auto"/>
              <w:left w:val="single" w:sz="4" w:space="0" w:color="auto"/>
              <w:bottom w:val="single" w:sz="4" w:space="0" w:color="auto"/>
              <w:right w:val="single" w:sz="4" w:space="0" w:color="auto"/>
            </w:tcBorders>
          </w:tcPr>
          <w:p w14:paraId="199FA234" w14:textId="77777777" w:rsidR="006D1AE6" w:rsidRPr="0021019F" w:rsidRDefault="006D1AE6">
            <w:pPr>
              <w:widowControl w:val="0"/>
              <w:numPr>
                <w:ilvl w:val="0"/>
                <w:numId w:val="22"/>
              </w:numPr>
              <w:autoSpaceDE w:val="0"/>
              <w:autoSpaceDN w:val="0"/>
              <w:adjustRightInd w:val="0"/>
              <w:spacing w:line="276" w:lineRule="auto"/>
              <w:ind w:left="426"/>
              <w:contextualSpacing/>
              <w:jc w:val="center"/>
              <w:rPr>
                <w:rFonts w:eastAsia="Calibri"/>
              </w:rPr>
            </w:pPr>
          </w:p>
        </w:tc>
        <w:tc>
          <w:tcPr>
            <w:tcW w:w="7905" w:type="dxa"/>
            <w:tcBorders>
              <w:top w:val="single" w:sz="4" w:space="0" w:color="auto"/>
              <w:left w:val="single" w:sz="4" w:space="0" w:color="auto"/>
              <w:bottom w:val="single" w:sz="4" w:space="0" w:color="auto"/>
              <w:right w:val="single" w:sz="4" w:space="0" w:color="auto"/>
            </w:tcBorders>
          </w:tcPr>
          <w:p w14:paraId="1C1E5A78" w14:textId="77777777" w:rsidR="006D1AE6" w:rsidRPr="0021019F" w:rsidRDefault="006D1AE6" w:rsidP="0045336A">
            <w:pPr>
              <w:widowControl w:val="0"/>
              <w:autoSpaceDE w:val="0"/>
              <w:autoSpaceDN w:val="0"/>
              <w:adjustRightInd w:val="0"/>
              <w:spacing w:line="276" w:lineRule="auto"/>
              <w:jc w:val="both"/>
            </w:pPr>
            <w:r w:rsidRPr="0021019F">
              <w:t>Managementul serviciilor sociale destinate grupurilor vulnerabile</w:t>
            </w:r>
          </w:p>
        </w:tc>
      </w:tr>
    </w:tbl>
    <w:p w14:paraId="24BAE99E" w14:textId="77777777" w:rsidR="006D1AE6" w:rsidRPr="0021019F" w:rsidRDefault="006D1AE6" w:rsidP="006D1AE6">
      <w:pPr>
        <w:widowControl w:val="0"/>
        <w:autoSpaceDE w:val="0"/>
        <w:autoSpaceDN w:val="0"/>
        <w:adjustRightInd w:val="0"/>
        <w:jc w:val="center"/>
        <w:rPr>
          <w:b/>
          <w:lang w:eastAsia="ro-RO"/>
        </w:rPr>
      </w:pPr>
    </w:p>
    <w:p w14:paraId="31A12B1D" w14:textId="77777777" w:rsidR="006D1AE6" w:rsidRPr="0021019F" w:rsidRDefault="006D1AE6" w:rsidP="006D1AE6">
      <w:pPr>
        <w:widowControl w:val="0"/>
        <w:autoSpaceDE w:val="0"/>
        <w:autoSpaceDN w:val="0"/>
        <w:adjustRightInd w:val="0"/>
        <w:ind w:left="20"/>
        <w:rPr>
          <w:b/>
          <w:bCs/>
          <w:iCs/>
        </w:rPr>
      </w:pPr>
      <w:proofErr w:type="spellStart"/>
      <w:r w:rsidRPr="0021019F">
        <w:rPr>
          <w:b/>
          <w:bCs/>
          <w:iCs/>
        </w:rPr>
        <w:t>Bib</w:t>
      </w:r>
      <w:r w:rsidRPr="0021019F">
        <w:rPr>
          <w:b/>
          <w:bCs/>
          <w:iCs/>
          <w:spacing w:val="1"/>
        </w:rPr>
        <w:t>l</w:t>
      </w:r>
      <w:r w:rsidRPr="0021019F">
        <w:rPr>
          <w:b/>
          <w:bCs/>
          <w:iCs/>
        </w:rPr>
        <w:t>iografie</w:t>
      </w:r>
      <w:proofErr w:type="spellEnd"/>
      <w:r w:rsidRPr="0021019F">
        <w:rPr>
          <w:b/>
          <w:bCs/>
          <w:iCs/>
        </w:rPr>
        <w:t xml:space="preserve"> </w:t>
      </w:r>
      <w:proofErr w:type="spellStart"/>
      <w:r w:rsidRPr="0021019F">
        <w:rPr>
          <w:b/>
          <w:bCs/>
          <w:iCs/>
        </w:rPr>
        <w:t>s</w:t>
      </w:r>
      <w:r w:rsidRPr="0021019F">
        <w:rPr>
          <w:b/>
          <w:bCs/>
          <w:iCs/>
          <w:spacing w:val="-1"/>
        </w:rPr>
        <w:t>e</w:t>
      </w:r>
      <w:r w:rsidRPr="0021019F">
        <w:rPr>
          <w:b/>
          <w:bCs/>
          <w:iCs/>
        </w:rPr>
        <w:t>le</w:t>
      </w:r>
      <w:r w:rsidRPr="0021019F">
        <w:rPr>
          <w:b/>
          <w:bCs/>
          <w:iCs/>
          <w:spacing w:val="-1"/>
        </w:rPr>
        <w:t>c</w:t>
      </w:r>
      <w:r w:rsidRPr="0021019F">
        <w:rPr>
          <w:b/>
          <w:bCs/>
          <w:iCs/>
        </w:rPr>
        <w:t>t</w:t>
      </w:r>
      <w:r w:rsidRPr="0021019F">
        <w:rPr>
          <w:b/>
          <w:bCs/>
          <w:iCs/>
          <w:spacing w:val="1"/>
        </w:rPr>
        <w:t>i</w:t>
      </w:r>
      <w:r w:rsidRPr="0021019F">
        <w:rPr>
          <w:b/>
          <w:bCs/>
          <w:iCs/>
          <w:spacing w:val="-1"/>
        </w:rPr>
        <w:t>v</w:t>
      </w:r>
      <w:r w:rsidRPr="0021019F">
        <w:rPr>
          <w:b/>
          <w:bCs/>
          <w:iCs/>
        </w:rPr>
        <w:t>ă</w:t>
      </w:r>
      <w:proofErr w:type="spellEnd"/>
      <w:r w:rsidRPr="0021019F">
        <w:rPr>
          <w:b/>
          <w:bCs/>
          <w:iCs/>
        </w:rPr>
        <w:t xml:space="preserve"> </w:t>
      </w:r>
      <w:proofErr w:type="spellStart"/>
      <w:r w:rsidRPr="0021019F">
        <w:rPr>
          <w:b/>
          <w:bCs/>
          <w:iCs/>
        </w:rPr>
        <w:t>orien</w:t>
      </w:r>
      <w:r w:rsidRPr="0021019F">
        <w:rPr>
          <w:b/>
          <w:bCs/>
          <w:iCs/>
          <w:spacing w:val="1"/>
        </w:rPr>
        <w:t>t</w:t>
      </w:r>
      <w:r w:rsidRPr="0021019F">
        <w:rPr>
          <w:b/>
          <w:bCs/>
          <w:iCs/>
        </w:rPr>
        <w:t>at</w:t>
      </w:r>
      <w:r w:rsidRPr="0021019F">
        <w:rPr>
          <w:b/>
          <w:bCs/>
          <w:iCs/>
          <w:spacing w:val="1"/>
        </w:rPr>
        <w:t>i</w:t>
      </w:r>
      <w:r w:rsidRPr="0021019F">
        <w:rPr>
          <w:b/>
          <w:bCs/>
          <w:iCs/>
          <w:spacing w:val="-1"/>
        </w:rPr>
        <w:t>v</w:t>
      </w:r>
      <w:r w:rsidRPr="0021019F">
        <w:rPr>
          <w:b/>
          <w:bCs/>
          <w:iCs/>
        </w:rPr>
        <w:t>ă</w:t>
      </w:r>
      <w:proofErr w:type="spellEnd"/>
      <w:r w:rsidRPr="0021019F">
        <w:rPr>
          <w:b/>
          <w:bCs/>
          <w:iCs/>
        </w:rPr>
        <w:t>:</w:t>
      </w:r>
    </w:p>
    <w:p w14:paraId="0EFFD3C6" w14:textId="77777777" w:rsidR="006D1AE6" w:rsidRPr="0021019F" w:rsidRDefault="006D1AE6">
      <w:pPr>
        <w:pStyle w:val="ListParagraph"/>
        <w:numPr>
          <w:ilvl w:val="0"/>
          <w:numId w:val="23"/>
        </w:numPr>
        <w:suppressAutoHyphens/>
        <w:autoSpaceDE w:val="0"/>
        <w:autoSpaceDN w:val="0"/>
        <w:adjustRightInd w:val="0"/>
        <w:jc w:val="both"/>
      </w:pPr>
      <w:r w:rsidRPr="0021019F">
        <w:t xml:space="preserve">Abraham, P. (coord.) (2012). </w:t>
      </w:r>
      <w:r w:rsidRPr="0021019F">
        <w:rPr>
          <w:iCs/>
        </w:rPr>
        <w:t xml:space="preserve">Despre </w:t>
      </w:r>
      <w:proofErr w:type="spellStart"/>
      <w:r w:rsidRPr="0021019F">
        <w:rPr>
          <w:iCs/>
        </w:rPr>
        <w:t>droguri</w:t>
      </w:r>
      <w:proofErr w:type="spellEnd"/>
      <w:r w:rsidRPr="0021019F">
        <w:rPr>
          <w:iCs/>
        </w:rPr>
        <w:t xml:space="preserve"> de la A la Z. </w:t>
      </w:r>
      <w:proofErr w:type="spellStart"/>
      <w:proofErr w:type="gramStart"/>
      <w:r w:rsidRPr="0021019F">
        <w:t>București</w:t>
      </w:r>
      <w:proofErr w:type="spellEnd"/>
      <w:r w:rsidRPr="0021019F">
        <w:t xml:space="preserve"> :</w:t>
      </w:r>
      <w:proofErr w:type="gramEnd"/>
      <w:r w:rsidRPr="0021019F">
        <w:t xml:space="preserve"> Ed. Oscar Print</w:t>
      </w:r>
    </w:p>
    <w:p w14:paraId="076C1D6A" w14:textId="77777777" w:rsidR="006D1AE6" w:rsidRPr="0021019F" w:rsidRDefault="006D1AE6">
      <w:pPr>
        <w:pStyle w:val="ListParagraph"/>
        <w:numPr>
          <w:ilvl w:val="0"/>
          <w:numId w:val="23"/>
        </w:numPr>
        <w:suppressAutoHyphens/>
        <w:autoSpaceDE w:val="0"/>
        <w:autoSpaceDN w:val="0"/>
        <w:adjustRightInd w:val="0"/>
        <w:jc w:val="both"/>
        <w:rPr>
          <w:rFonts w:eastAsia="Symbol"/>
          <w:bCs/>
          <w:lang w:eastAsia="zh-CN"/>
        </w:rPr>
      </w:pPr>
      <w:proofErr w:type="spellStart"/>
      <w:r w:rsidRPr="0021019F">
        <w:rPr>
          <w:rFonts w:eastAsia="Symbol"/>
          <w:bCs/>
          <w:lang w:eastAsia="zh-CN"/>
        </w:rPr>
        <w:t>Balahur</w:t>
      </w:r>
      <w:proofErr w:type="spellEnd"/>
      <w:r w:rsidRPr="0021019F">
        <w:rPr>
          <w:rFonts w:eastAsia="Symbol"/>
          <w:bCs/>
          <w:lang w:eastAsia="zh-CN"/>
        </w:rPr>
        <w:t xml:space="preserve">, D., (2001), </w:t>
      </w:r>
      <w:proofErr w:type="spellStart"/>
      <w:r w:rsidRPr="0021019F">
        <w:rPr>
          <w:rFonts w:eastAsia="Symbol"/>
          <w:bCs/>
          <w:lang w:eastAsia="zh-CN"/>
        </w:rPr>
        <w:t>Probațiune</w:t>
      </w:r>
      <w:proofErr w:type="spellEnd"/>
      <w:r w:rsidRPr="0021019F">
        <w:rPr>
          <w:rFonts w:eastAsia="Symbol"/>
          <w:bCs/>
          <w:lang w:eastAsia="zh-CN"/>
        </w:rPr>
        <w:t xml:space="preserve"> </w:t>
      </w:r>
      <w:proofErr w:type="spellStart"/>
      <w:r w:rsidRPr="0021019F">
        <w:rPr>
          <w:rFonts w:eastAsia="Symbol"/>
          <w:bCs/>
          <w:lang w:eastAsia="zh-CN"/>
        </w:rPr>
        <w:t>și</w:t>
      </w:r>
      <w:proofErr w:type="spellEnd"/>
      <w:r w:rsidRPr="0021019F">
        <w:rPr>
          <w:rFonts w:eastAsia="Symbol"/>
          <w:bCs/>
          <w:lang w:eastAsia="zh-CN"/>
        </w:rPr>
        <w:t xml:space="preserve"> </w:t>
      </w:r>
      <w:proofErr w:type="spellStart"/>
      <w:r w:rsidRPr="0021019F">
        <w:rPr>
          <w:rFonts w:eastAsia="Symbol"/>
          <w:bCs/>
          <w:lang w:eastAsia="zh-CN"/>
        </w:rPr>
        <w:t>reinsertie</w:t>
      </w:r>
      <w:proofErr w:type="spellEnd"/>
      <w:r w:rsidRPr="0021019F">
        <w:rPr>
          <w:rFonts w:eastAsia="Symbol"/>
          <w:bCs/>
          <w:lang w:eastAsia="zh-CN"/>
        </w:rPr>
        <w:t xml:space="preserve"> </w:t>
      </w:r>
      <w:proofErr w:type="spellStart"/>
      <w:r w:rsidRPr="0021019F">
        <w:rPr>
          <w:rFonts w:eastAsia="Symbol"/>
          <w:bCs/>
          <w:lang w:eastAsia="zh-CN"/>
        </w:rPr>
        <w:t>socială</w:t>
      </w:r>
      <w:proofErr w:type="spellEnd"/>
      <w:r w:rsidRPr="0021019F">
        <w:rPr>
          <w:rFonts w:eastAsia="Symbol"/>
          <w:bCs/>
          <w:lang w:eastAsia="zh-CN"/>
        </w:rPr>
        <w:t xml:space="preserve">, </w:t>
      </w:r>
      <w:proofErr w:type="spellStart"/>
      <w:r w:rsidRPr="0021019F">
        <w:rPr>
          <w:rFonts w:eastAsia="Symbol"/>
          <w:bCs/>
          <w:lang w:eastAsia="zh-CN"/>
        </w:rPr>
        <w:t>Editura</w:t>
      </w:r>
      <w:proofErr w:type="spellEnd"/>
      <w:r w:rsidRPr="0021019F">
        <w:rPr>
          <w:rFonts w:eastAsia="Symbol"/>
          <w:bCs/>
          <w:lang w:eastAsia="zh-CN"/>
        </w:rPr>
        <w:t xml:space="preserve"> Bit, </w:t>
      </w:r>
      <w:proofErr w:type="spellStart"/>
      <w:r w:rsidRPr="0021019F">
        <w:rPr>
          <w:rFonts w:eastAsia="Symbol"/>
          <w:bCs/>
          <w:lang w:eastAsia="zh-CN"/>
        </w:rPr>
        <w:t>Iași</w:t>
      </w:r>
      <w:proofErr w:type="spellEnd"/>
      <w:r w:rsidRPr="0021019F">
        <w:rPr>
          <w:rFonts w:eastAsia="Symbol"/>
          <w:bCs/>
          <w:lang w:eastAsia="zh-CN"/>
        </w:rPr>
        <w:t>;</w:t>
      </w:r>
    </w:p>
    <w:p w14:paraId="59B10DC0" w14:textId="77777777" w:rsidR="006D1AE6" w:rsidRPr="0021019F" w:rsidRDefault="006D1AE6">
      <w:pPr>
        <w:pStyle w:val="ListParagraph"/>
        <w:numPr>
          <w:ilvl w:val="0"/>
          <w:numId w:val="23"/>
        </w:numPr>
        <w:suppressAutoHyphens/>
        <w:jc w:val="both"/>
        <w:rPr>
          <w:lang w:eastAsia="zh-CN"/>
        </w:rPr>
      </w:pPr>
      <w:proofErr w:type="spellStart"/>
      <w:r w:rsidRPr="0021019F">
        <w:rPr>
          <w:lang w:eastAsia="zh-CN"/>
        </w:rPr>
        <w:t>Băican</w:t>
      </w:r>
      <w:proofErr w:type="spellEnd"/>
      <w:r w:rsidRPr="0021019F">
        <w:rPr>
          <w:lang w:eastAsia="zh-CN"/>
        </w:rPr>
        <w:t xml:space="preserve">, E (2017), </w:t>
      </w:r>
      <w:proofErr w:type="spellStart"/>
      <w:r w:rsidRPr="0021019F">
        <w:rPr>
          <w:lang w:eastAsia="zh-CN"/>
        </w:rPr>
        <w:t>Prevenție</w:t>
      </w:r>
      <w:proofErr w:type="spellEnd"/>
      <w:r w:rsidRPr="0021019F">
        <w:rPr>
          <w:lang w:eastAsia="zh-CN"/>
        </w:rPr>
        <w:t xml:space="preserve">, </w:t>
      </w:r>
      <w:proofErr w:type="spellStart"/>
      <w:r w:rsidRPr="0021019F">
        <w:rPr>
          <w:lang w:eastAsia="zh-CN"/>
        </w:rPr>
        <w:t>terapie</w:t>
      </w:r>
      <w:proofErr w:type="spellEnd"/>
      <w:r w:rsidRPr="0021019F">
        <w:rPr>
          <w:lang w:eastAsia="zh-CN"/>
        </w:rPr>
        <w:t xml:space="preserve"> </w:t>
      </w:r>
      <w:proofErr w:type="spellStart"/>
      <w:r w:rsidRPr="0021019F">
        <w:rPr>
          <w:lang w:eastAsia="zh-CN"/>
        </w:rPr>
        <w:t>și</w:t>
      </w:r>
      <w:proofErr w:type="spellEnd"/>
      <w:r w:rsidRPr="0021019F">
        <w:rPr>
          <w:lang w:eastAsia="zh-CN"/>
        </w:rPr>
        <w:t xml:space="preserve"> </w:t>
      </w:r>
      <w:proofErr w:type="spellStart"/>
      <w:r w:rsidRPr="0021019F">
        <w:rPr>
          <w:lang w:eastAsia="zh-CN"/>
        </w:rPr>
        <w:t>reabilitare</w:t>
      </w:r>
      <w:proofErr w:type="spellEnd"/>
      <w:r w:rsidRPr="0021019F">
        <w:rPr>
          <w:lang w:eastAsia="zh-CN"/>
        </w:rPr>
        <w:t xml:space="preserve"> </w:t>
      </w:r>
      <w:proofErr w:type="spellStart"/>
      <w:r w:rsidRPr="0021019F">
        <w:rPr>
          <w:lang w:eastAsia="zh-CN"/>
        </w:rPr>
        <w:t>în</w:t>
      </w:r>
      <w:proofErr w:type="spellEnd"/>
      <w:r w:rsidRPr="0021019F">
        <w:rPr>
          <w:lang w:eastAsia="zh-CN"/>
        </w:rPr>
        <w:t xml:space="preserve"> </w:t>
      </w:r>
      <w:proofErr w:type="spellStart"/>
      <w:r w:rsidRPr="0021019F">
        <w:rPr>
          <w:lang w:eastAsia="zh-CN"/>
        </w:rPr>
        <w:t>adicții</w:t>
      </w:r>
      <w:proofErr w:type="spellEnd"/>
      <w:r w:rsidRPr="0021019F">
        <w:rPr>
          <w:lang w:eastAsia="zh-CN"/>
        </w:rPr>
        <w:t xml:space="preserve">, </w:t>
      </w:r>
      <w:proofErr w:type="spellStart"/>
      <w:r w:rsidRPr="0021019F">
        <w:rPr>
          <w:lang w:eastAsia="zh-CN"/>
        </w:rPr>
        <w:t>suport</w:t>
      </w:r>
      <w:proofErr w:type="spellEnd"/>
      <w:r w:rsidRPr="0021019F">
        <w:rPr>
          <w:lang w:eastAsia="zh-CN"/>
        </w:rPr>
        <w:t xml:space="preserve"> de curs, UBB, FSAS, </w:t>
      </w:r>
      <w:proofErr w:type="spellStart"/>
      <w:r w:rsidRPr="0021019F">
        <w:rPr>
          <w:lang w:eastAsia="zh-CN"/>
        </w:rPr>
        <w:t>SpecializareaAsistențăSociala</w:t>
      </w:r>
      <w:proofErr w:type="spellEnd"/>
      <w:r w:rsidRPr="0021019F">
        <w:rPr>
          <w:lang w:eastAsia="zh-CN"/>
        </w:rPr>
        <w:t xml:space="preserve">, Cluj- </w:t>
      </w:r>
      <w:proofErr w:type="spellStart"/>
      <w:r w:rsidRPr="0021019F">
        <w:rPr>
          <w:lang w:eastAsia="zh-CN"/>
        </w:rPr>
        <w:t>Napoca</w:t>
      </w:r>
      <w:proofErr w:type="spellEnd"/>
    </w:p>
    <w:p w14:paraId="786958F6" w14:textId="77777777" w:rsidR="006D1AE6" w:rsidRPr="0021019F" w:rsidRDefault="006D1AE6">
      <w:pPr>
        <w:pStyle w:val="ListParagraph"/>
        <w:numPr>
          <w:ilvl w:val="0"/>
          <w:numId w:val="23"/>
        </w:numPr>
        <w:suppressAutoHyphens/>
        <w:jc w:val="both"/>
        <w:rPr>
          <w:bCs/>
          <w:lang w:eastAsia="zh-CN"/>
        </w:rPr>
      </w:pPr>
      <w:r w:rsidRPr="0021019F">
        <w:rPr>
          <w:bCs/>
          <w:lang w:eastAsia="zh-CN"/>
        </w:rPr>
        <w:t xml:space="preserve">Blaga, E. </w:t>
      </w:r>
      <w:proofErr w:type="spellStart"/>
      <w:r w:rsidRPr="0021019F">
        <w:rPr>
          <w:bCs/>
          <w:lang w:eastAsia="zh-CN"/>
        </w:rPr>
        <w:t>Bleandă</w:t>
      </w:r>
      <w:proofErr w:type="spellEnd"/>
      <w:r w:rsidRPr="0021019F">
        <w:rPr>
          <w:bCs/>
          <w:lang w:eastAsia="zh-CN"/>
        </w:rPr>
        <w:t xml:space="preserve">, C. 2010, </w:t>
      </w:r>
      <w:proofErr w:type="spellStart"/>
      <w:r w:rsidRPr="0021019F">
        <w:rPr>
          <w:bCs/>
          <w:lang w:eastAsia="zh-CN"/>
        </w:rPr>
        <w:t>Măsuri</w:t>
      </w:r>
      <w:proofErr w:type="spellEnd"/>
      <w:r w:rsidRPr="0021019F">
        <w:rPr>
          <w:bCs/>
          <w:lang w:eastAsia="zh-CN"/>
        </w:rPr>
        <w:t xml:space="preserve"> active pe </w:t>
      </w:r>
      <w:proofErr w:type="spellStart"/>
      <w:r w:rsidRPr="0021019F">
        <w:rPr>
          <w:bCs/>
          <w:lang w:eastAsia="zh-CN"/>
        </w:rPr>
        <w:t>piaţa</w:t>
      </w:r>
      <w:proofErr w:type="spellEnd"/>
      <w:r w:rsidRPr="0021019F">
        <w:rPr>
          <w:bCs/>
          <w:lang w:eastAsia="zh-CN"/>
        </w:rPr>
        <w:t xml:space="preserve"> </w:t>
      </w:r>
      <w:proofErr w:type="spellStart"/>
      <w:r w:rsidRPr="0021019F">
        <w:rPr>
          <w:bCs/>
          <w:lang w:eastAsia="zh-CN"/>
        </w:rPr>
        <w:t>forţei</w:t>
      </w:r>
      <w:proofErr w:type="spellEnd"/>
      <w:r w:rsidRPr="0021019F">
        <w:rPr>
          <w:bCs/>
          <w:lang w:eastAsia="zh-CN"/>
        </w:rPr>
        <w:t xml:space="preserve"> de </w:t>
      </w:r>
      <w:proofErr w:type="spellStart"/>
      <w:r w:rsidRPr="0021019F">
        <w:rPr>
          <w:bCs/>
          <w:lang w:eastAsia="zh-CN"/>
        </w:rPr>
        <w:t>muncă</w:t>
      </w:r>
      <w:proofErr w:type="spellEnd"/>
      <w:r w:rsidRPr="0021019F">
        <w:rPr>
          <w:bCs/>
          <w:lang w:eastAsia="zh-CN"/>
        </w:rPr>
        <w:t xml:space="preserve">. </w:t>
      </w:r>
      <w:proofErr w:type="spellStart"/>
      <w:r w:rsidRPr="0021019F">
        <w:rPr>
          <w:bCs/>
          <w:lang w:eastAsia="zh-CN"/>
        </w:rPr>
        <w:t>Politici</w:t>
      </w:r>
      <w:proofErr w:type="spellEnd"/>
      <w:r w:rsidRPr="0021019F">
        <w:rPr>
          <w:bCs/>
          <w:lang w:eastAsia="zh-CN"/>
        </w:rPr>
        <w:t xml:space="preserve"> de </w:t>
      </w:r>
      <w:proofErr w:type="spellStart"/>
      <w:r w:rsidRPr="0021019F">
        <w:rPr>
          <w:bCs/>
          <w:lang w:eastAsia="zh-CN"/>
        </w:rPr>
        <w:t>ocupare</w:t>
      </w:r>
      <w:proofErr w:type="spellEnd"/>
      <w:r w:rsidRPr="0021019F">
        <w:rPr>
          <w:bCs/>
          <w:lang w:eastAsia="zh-CN"/>
        </w:rPr>
        <w:t xml:space="preserve">. </w:t>
      </w:r>
      <w:proofErr w:type="spellStart"/>
      <w:r w:rsidRPr="0021019F">
        <w:rPr>
          <w:bCs/>
          <w:lang w:eastAsia="zh-CN"/>
        </w:rPr>
        <w:t>Asistenţa</w:t>
      </w:r>
      <w:proofErr w:type="spellEnd"/>
      <w:r w:rsidRPr="0021019F">
        <w:rPr>
          <w:bCs/>
          <w:lang w:eastAsia="zh-CN"/>
        </w:rPr>
        <w:t xml:space="preserve"> </w:t>
      </w:r>
      <w:proofErr w:type="spellStart"/>
      <w:r w:rsidRPr="0021019F">
        <w:rPr>
          <w:bCs/>
          <w:lang w:eastAsia="zh-CN"/>
        </w:rPr>
        <w:t>socială</w:t>
      </w:r>
      <w:proofErr w:type="spellEnd"/>
      <w:r w:rsidRPr="0021019F">
        <w:rPr>
          <w:bCs/>
          <w:lang w:eastAsia="zh-CN"/>
        </w:rPr>
        <w:t xml:space="preserve"> a </w:t>
      </w:r>
      <w:proofErr w:type="spellStart"/>
      <w:r w:rsidRPr="0021019F">
        <w:rPr>
          <w:bCs/>
          <w:lang w:eastAsia="zh-CN"/>
        </w:rPr>
        <w:t>şomerilor</w:t>
      </w:r>
      <w:proofErr w:type="spellEnd"/>
      <w:r w:rsidRPr="0021019F">
        <w:rPr>
          <w:bCs/>
          <w:lang w:eastAsia="zh-CN"/>
        </w:rPr>
        <w:t xml:space="preserve">, Ed. </w:t>
      </w:r>
      <w:proofErr w:type="spellStart"/>
      <w:r w:rsidRPr="0021019F">
        <w:rPr>
          <w:bCs/>
          <w:lang w:eastAsia="zh-CN"/>
        </w:rPr>
        <w:t>Didactică</w:t>
      </w:r>
      <w:proofErr w:type="spellEnd"/>
      <w:r w:rsidRPr="0021019F">
        <w:rPr>
          <w:bCs/>
          <w:lang w:eastAsia="zh-CN"/>
        </w:rPr>
        <w:t xml:space="preserve"> </w:t>
      </w:r>
      <w:proofErr w:type="spellStart"/>
      <w:r w:rsidRPr="0021019F">
        <w:rPr>
          <w:bCs/>
          <w:lang w:eastAsia="zh-CN"/>
        </w:rPr>
        <w:t>şi</w:t>
      </w:r>
      <w:proofErr w:type="spellEnd"/>
      <w:r w:rsidRPr="0021019F">
        <w:rPr>
          <w:bCs/>
          <w:lang w:eastAsia="zh-CN"/>
        </w:rPr>
        <w:t xml:space="preserve"> </w:t>
      </w:r>
      <w:proofErr w:type="spellStart"/>
      <w:r w:rsidRPr="0021019F">
        <w:rPr>
          <w:bCs/>
          <w:lang w:eastAsia="zh-CN"/>
        </w:rPr>
        <w:t>Pedagogică</w:t>
      </w:r>
      <w:proofErr w:type="spellEnd"/>
      <w:r w:rsidRPr="0021019F">
        <w:rPr>
          <w:bCs/>
          <w:lang w:eastAsia="zh-CN"/>
        </w:rPr>
        <w:t xml:space="preserve">, </w:t>
      </w:r>
      <w:proofErr w:type="spellStart"/>
      <w:r w:rsidRPr="0021019F">
        <w:rPr>
          <w:bCs/>
          <w:lang w:eastAsia="zh-CN"/>
        </w:rPr>
        <w:t>București</w:t>
      </w:r>
      <w:proofErr w:type="spellEnd"/>
      <w:r w:rsidRPr="0021019F">
        <w:rPr>
          <w:bCs/>
          <w:lang w:eastAsia="zh-CN"/>
        </w:rPr>
        <w:t>.</w:t>
      </w:r>
    </w:p>
    <w:p w14:paraId="7C86C9E1" w14:textId="77777777" w:rsidR="006D1AE6" w:rsidRPr="0021019F" w:rsidRDefault="006D1AE6">
      <w:pPr>
        <w:pStyle w:val="ListParagraph"/>
        <w:numPr>
          <w:ilvl w:val="0"/>
          <w:numId w:val="23"/>
        </w:numPr>
        <w:suppressAutoHyphens/>
        <w:autoSpaceDE w:val="0"/>
        <w:autoSpaceDN w:val="0"/>
        <w:adjustRightInd w:val="0"/>
        <w:jc w:val="both"/>
        <w:rPr>
          <w:shd w:val="clear" w:color="auto" w:fill="FFFFFF"/>
          <w:lang w:eastAsia="zh-CN"/>
        </w:rPr>
      </w:pPr>
      <w:r w:rsidRPr="0021019F">
        <w:rPr>
          <w:shd w:val="clear" w:color="auto" w:fill="FFFFFF"/>
          <w:lang w:eastAsia="zh-CN"/>
        </w:rPr>
        <w:t xml:space="preserve">Blume, </w:t>
      </w:r>
      <w:proofErr w:type="gramStart"/>
      <w:r w:rsidRPr="0021019F">
        <w:rPr>
          <w:shd w:val="clear" w:color="auto" w:fill="FFFFFF"/>
          <w:lang w:eastAsia="zh-CN"/>
        </w:rPr>
        <w:t>A.V.,</w:t>
      </w:r>
      <w:proofErr w:type="spellStart"/>
      <w:r w:rsidRPr="0021019F">
        <w:rPr>
          <w:shd w:val="clear" w:color="auto" w:fill="FFFFFF"/>
          <w:lang w:eastAsia="zh-CN"/>
        </w:rPr>
        <w:t>Consumu</w:t>
      </w:r>
      <w:proofErr w:type="spellEnd"/>
      <w:proofErr w:type="gramEnd"/>
      <w:r w:rsidRPr="0021019F">
        <w:rPr>
          <w:shd w:val="clear" w:color="auto" w:fill="FFFFFF"/>
          <w:lang w:eastAsia="zh-CN"/>
        </w:rPr>
        <w:t xml:space="preserve"> </w:t>
      </w:r>
      <w:proofErr w:type="spellStart"/>
      <w:r w:rsidRPr="0021019F">
        <w:rPr>
          <w:shd w:val="clear" w:color="auto" w:fill="FFFFFF"/>
          <w:lang w:eastAsia="zh-CN"/>
        </w:rPr>
        <w:t>și</w:t>
      </w:r>
      <w:proofErr w:type="spellEnd"/>
      <w:r w:rsidRPr="0021019F">
        <w:rPr>
          <w:shd w:val="clear" w:color="auto" w:fill="FFFFFF"/>
          <w:lang w:eastAsia="zh-CN"/>
        </w:rPr>
        <w:t xml:space="preserve"> </w:t>
      </w:r>
      <w:proofErr w:type="spellStart"/>
      <w:r w:rsidRPr="0021019F">
        <w:rPr>
          <w:shd w:val="clear" w:color="auto" w:fill="FFFFFF"/>
          <w:lang w:eastAsia="zh-CN"/>
        </w:rPr>
        <w:t>dependența</w:t>
      </w:r>
      <w:proofErr w:type="spellEnd"/>
      <w:r w:rsidRPr="0021019F">
        <w:rPr>
          <w:shd w:val="clear" w:color="auto" w:fill="FFFFFF"/>
          <w:lang w:eastAsia="zh-CN"/>
        </w:rPr>
        <w:t xml:space="preserve"> de </w:t>
      </w:r>
      <w:proofErr w:type="spellStart"/>
      <w:r w:rsidRPr="0021019F">
        <w:rPr>
          <w:shd w:val="clear" w:color="auto" w:fill="FFFFFF"/>
          <w:lang w:eastAsia="zh-CN"/>
        </w:rPr>
        <w:t>droguri</w:t>
      </w:r>
      <w:proofErr w:type="spellEnd"/>
      <w:r w:rsidRPr="0021019F">
        <w:rPr>
          <w:shd w:val="clear" w:color="auto" w:fill="FFFFFF"/>
          <w:lang w:eastAsia="zh-CN"/>
        </w:rPr>
        <w:t xml:space="preserve">: </w:t>
      </w:r>
      <w:proofErr w:type="spellStart"/>
      <w:r w:rsidRPr="0021019F">
        <w:rPr>
          <w:shd w:val="clear" w:color="auto" w:fill="FFFFFF"/>
          <w:lang w:eastAsia="zh-CN"/>
        </w:rPr>
        <w:t>ghid</w:t>
      </w:r>
      <w:proofErr w:type="spellEnd"/>
      <w:r w:rsidRPr="0021019F">
        <w:rPr>
          <w:shd w:val="clear" w:color="auto" w:fill="FFFFFF"/>
          <w:lang w:eastAsia="zh-CN"/>
        </w:rPr>
        <w:t xml:space="preserve"> </w:t>
      </w:r>
      <w:proofErr w:type="spellStart"/>
      <w:r w:rsidRPr="0021019F">
        <w:rPr>
          <w:shd w:val="clear" w:color="auto" w:fill="FFFFFF"/>
          <w:lang w:eastAsia="zh-CN"/>
        </w:rPr>
        <w:t>practic</w:t>
      </w:r>
      <w:proofErr w:type="spellEnd"/>
      <w:r w:rsidRPr="0021019F">
        <w:rPr>
          <w:shd w:val="clear" w:color="auto" w:fill="FFFFFF"/>
          <w:lang w:eastAsia="zh-CN"/>
        </w:rPr>
        <w:t xml:space="preserve"> de </w:t>
      </w:r>
      <w:proofErr w:type="spellStart"/>
      <w:r w:rsidRPr="0021019F">
        <w:rPr>
          <w:shd w:val="clear" w:color="auto" w:fill="FFFFFF"/>
          <w:lang w:eastAsia="zh-CN"/>
        </w:rPr>
        <w:t>evaluare</w:t>
      </w:r>
      <w:proofErr w:type="spellEnd"/>
      <w:r w:rsidRPr="0021019F">
        <w:rPr>
          <w:shd w:val="clear" w:color="auto" w:fill="FFFFFF"/>
          <w:lang w:eastAsia="zh-CN"/>
        </w:rPr>
        <w:t xml:space="preserve">, diagnostic </w:t>
      </w:r>
      <w:proofErr w:type="spellStart"/>
      <w:r w:rsidRPr="0021019F">
        <w:rPr>
          <w:shd w:val="clear" w:color="auto" w:fill="FFFFFF"/>
          <w:lang w:eastAsia="zh-CN"/>
        </w:rPr>
        <w:t>și</w:t>
      </w:r>
      <w:proofErr w:type="spellEnd"/>
      <w:r w:rsidRPr="0021019F">
        <w:rPr>
          <w:shd w:val="clear" w:color="auto" w:fill="FFFFFF"/>
          <w:lang w:eastAsia="zh-CN"/>
        </w:rPr>
        <w:t xml:space="preserve"> </w:t>
      </w:r>
      <w:proofErr w:type="spellStart"/>
      <w:r w:rsidRPr="0021019F">
        <w:rPr>
          <w:shd w:val="clear" w:color="auto" w:fill="FFFFFF"/>
          <w:lang w:eastAsia="zh-CN"/>
        </w:rPr>
        <w:t>tratament</w:t>
      </w:r>
      <w:proofErr w:type="spellEnd"/>
      <w:r w:rsidRPr="0021019F">
        <w:rPr>
          <w:shd w:val="clear" w:color="auto" w:fill="FFFFFF"/>
          <w:lang w:eastAsia="zh-CN"/>
        </w:rPr>
        <w:t xml:space="preserve">, Ed. </w:t>
      </w:r>
      <w:proofErr w:type="spellStart"/>
      <w:r w:rsidRPr="0021019F">
        <w:rPr>
          <w:shd w:val="clear" w:color="auto" w:fill="FFFFFF"/>
          <w:lang w:eastAsia="zh-CN"/>
        </w:rPr>
        <w:t>Polirom</w:t>
      </w:r>
      <w:proofErr w:type="spellEnd"/>
      <w:r w:rsidRPr="0021019F">
        <w:rPr>
          <w:shd w:val="clear" w:color="auto" w:fill="FFFFFF"/>
          <w:lang w:eastAsia="zh-CN"/>
        </w:rPr>
        <w:t>, 2011</w:t>
      </w:r>
    </w:p>
    <w:p w14:paraId="59FBA7F6" w14:textId="77777777" w:rsidR="006D1AE6" w:rsidRPr="0021019F" w:rsidRDefault="006D1AE6">
      <w:pPr>
        <w:pStyle w:val="ListParagraph"/>
        <w:numPr>
          <w:ilvl w:val="0"/>
          <w:numId w:val="23"/>
        </w:numPr>
        <w:jc w:val="both"/>
      </w:pPr>
      <w:proofErr w:type="spellStart"/>
      <w:r w:rsidRPr="0021019F">
        <w:t>Bocancea</w:t>
      </w:r>
      <w:proofErr w:type="spellEnd"/>
      <w:r w:rsidRPr="0021019F">
        <w:t xml:space="preserve"> C, </w:t>
      </w:r>
      <w:proofErr w:type="spellStart"/>
      <w:r w:rsidRPr="0021019F">
        <w:t>Neamţu</w:t>
      </w:r>
      <w:proofErr w:type="spellEnd"/>
      <w:r w:rsidRPr="0021019F">
        <w:t xml:space="preserve"> G (2009), </w:t>
      </w:r>
      <w:proofErr w:type="spellStart"/>
      <w:r w:rsidRPr="0021019F">
        <w:rPr>
          <w:bCs/>
        </w:rPr>
        <w:t>Elemente</w:t>
      </w:r>
      <w:proofErr w:type="spellEnd"/>
      <w:r w:rsidRPr="0021019F">
        <w:rPr>
          <w:bCs/>
        </w:rPr>
        <w:t xml:space="preserve"> de </w:t>
      </w:r>
      <w:proofErr w:type="spellStart"/>
      <w:r w:rsidRPr="0021019F">
        <w:rPr>
          <w:bCs/>
        </w:rPr>
        <w:t>asistenţă</w:t>
      </w:r>
      <w:proofErr w:type="spellEnd"/>
      <w:r w:rsidRPr="0021019F">
        <w:rPr>
          <w:bCs/>
        </w:rPr>
        <w:t xml:space="preserve"> </w:t>
      </w:r>
      <w:proofErr w:type="spellStart"/>
      <w:r w:rsidRPr="0021019F">
        <w:rPr>
          <w:bCs/>
        </w:rPr>
        <w:t>socială</w:t>
      </w:r>
      <w:proofErr w:type="spellEnd"/>
      <w:r w:rsidRPr="0021019F">
        <w:rPr>
          <w:bCs/>
        </w:rPr>
        <w:t xml:space="preserve">, </w:t>
      </w:r>
      <w:proofErr w:type="spellStart"/>
      <w:r w:rsidRPr="0021019F">
        <w:rPr>
          <w:bCs/>
        </w:rPr>
        <w:t>Editura</w:t>
      </w:r>
      <w:proofErr w:type="spellEnd"/>
      <w:r w:rsidRPr="0021019F">
        <w:rPr>
          <w:bCs/>
        </w:rPr>
        <w:t xml:space="preserve"> </w:t>
      </w:r>
      <w:proofErr w:type="spellStart"/>
      <w:r w:rsidRPr="0021019F">
        <w:rPr>
          <w:bCs/>
        </w:rPr>
        <w:t>Polirom</w:t>
      </w:r>
      <w:proofErr w:type="spellEnd"/>
      <w:r w:rsidRPr="0021019F">
        <w:rPr>
          <w:bCs/>
        </w:rPr>
        <w:t>, Iasi</w:t>
      </w:r>
    </w:p>
    <w:p w14:paraId="26675F83" w14:textId="77777777" w:rsidR="006D1AE6" w:rsidRPr="0021019F" w:rsidRDefault="006D1AE6">
      <w:pPr>
        <w:pStyle w:val="ListParagraph"/>
        <w:numPr>
          <w:ilvl w:val="0"/>
          <w:numId w:val="23"/>
        </w:numPr>
        <w:suppressAutoHyphens/>
        <w:autoSpaceDE w:val="0"/>
        <w:autoSpaceDN w:val="0"/>
        <w:adjustRightInd w:val="0"/>
        <w:jc w:val="both"/>
        <w:rPr>
          <w:bCs/>
          <w:lang w:eastAsia="zh-CN"/>
        </w:rPr>
      </w:pPr>
      <w:proofErr w:type="spellStart"/>
      <w:r w:rsidRPr="0021019F">
        <w:rPr>
          <w:bCs/>
          <w:lang w:eastAsia="zh-CN"/>
        </w:rPr>
        <w:t>Buzducea</w:t>
      </w:r>
      <w:proofErr w:type="spellEnd"/>
      <w:r w:rsidRPr="0021019F">
        <w:rPr>
          <w:bCs/>
          <w:lang w:eastAsia="zh-CN"/>
        </w:rPr>
        <w:t xml:space="preserve"> Doru (2005). </w:t>
      </w:r>
      <w:proofErr w:type="spellStart"/>
      <w:r w:rsidRPr="0021019F">
        <w:rPr>
          <w:bCs/>
          <w:lang w:eastAsia="zh-CN"/>
        </w:rPr>
        <w:t>Aspecte</w:t>
      </w:r>
      <w:proofErr w:type="spellEnd"/>
      <w:r w:rsidRPr="0021019F">
        <w:rPr>
          <w:bCs/>
          <w:lang w:eastAsia="zh-CN"/>
        </w:rPr>
        <w:t xml:space="preserve"> </w:t>
      </w:r>
      <w:proofErr w:type="spellStart"/>
      <w:r w:rsidRPr="0021019F">
        <w:rPr>
          <w:bCs/>
          <w:lang w:eastAsia="zh-CN"/>
        </w:rPr>
        <w:t>contemporane</w:t>
      </w:r>
      <w:proofErr w:type="spellEnd"/>
      <w:r w:rsidRPr="0021019F">
        <w:rPr>
          <w:bCs/>
          <w:lang w:eastAsia="zh-CN"/>
        </w:rPr>
        <w:t xml:space="preserve"> </w:t>
      </w:r>
      <w:proofErr w:type="spellStart"/>
      <w:r w:rsidRPr="0021019F">
        <w:rPr>
          <w:bCs/>
          <w:lang w:eastAsia="zh-CN"/>
        </w:rPr>
        <w:t>în</w:t>
      </w:r>
      <w:proofErr w:type="spellEnd"/>
      <w:r w:rsidRPr="0021019F">
        <w:rPr>
          <w:bCs/>
          <w:lang w:eastAsia="zh-CN"/>
        </w:rPr>
        <w:t xml:space="preserve"> </w:t>
      </w:r>
      <w:proofErr w:type="spellStart"/>
      <w:r w:rsidRPr="0021019F">
        <w:rPr>
          <w:bCs/>
          <w:lang w:eastAsia="zh-CN"/>
        </w:rPr>
        <w:t>asistenta</w:t>
      </w:r>
      <w:proofErr w:type="spellEnd"/>
      <w:r w:rsidRPr="0021019F">
        <w:rPr>
          <w:bCs/>
          <w:lang w:eastAsia="zh-CN"/>
        </w:rPr>
        <w:t xml:space="preserve"> </w:t>
      </w:r>
      <w:proofErr w:type="spellStart"/>
      <w:r w:rsidRPr="0021019F">
        <w:rPr>
          <w:bCs/>
          <w:lang w:eastAsia="zh-CN"/>
        </w:rPr>
        <w:t>socială</w:t>
      </w:r>
      <w:proofErr w:type="spellEnd"/>
      <w:r w:rsidRPr="0021019F">
        <w:rPr>
          <w:bCs/>
          <w:lang w:eastAsia="zh-CN"/>
        </w:rPr>
        <w:t xml:space="preserve">. </w:t>
      </w:r>
      <w:proofErr w:type="spellStart"/>
      <w:r w:rsidRPr="0021019F">
        <w:rPr>
          <w:bCs/>
          <w:lang w:eastAsia="zh-CN"/>
        </w:rPr>
        <w:t>Iași</w:t>
      </w:r>
      <w:proofErr w:type="spellEnd"/>
      <w:r w:rsidRPr="0021019F">
        <w:rPr>
          <w:bCs/>
          <w:lang w:eastAsia="zh-CN"/>
        </w:rPr>
        <w:t xml:space="preserve">: </w:t>
      </w:r>
      <w:proofErr w:type="spellStart"/>
      <w:r w:rsidRPr="0021019F">
        <w:rPr>
          <w:bCs/>
          <w:lang w:eastAsia="zh-CN"/>
        </w:rPr>
        <w:t>Editura</w:t>
      </w:r>
      <w:proofErr w:type="spellEnd"/>
      <w:r w:rsidRPr="0021019F">
        <w:rPr>
          <w:bCs/>
          <w:lang w:eastAsia="zh-CN"/>
        </w:rPr>
        <w:t xml:space="preserve"> </w:t>
      </w:r>
      <w:proofErr w:type="spellStart"/>
      <w:r w:rsidRPr="0021019F">
        <w:rPr>
          <w:bCs/>
          <w:lang w:eastAsia="zh-CN"/>
        </w:rPr>
        <w:t>Polirom</w:t>
      </w:r>
      <w:proofErr w:type="spellEnd"/>
      <w:r w:rsidRPr="0021019F">
        <w:rPr>
          <w:bCs/>
          <w:lang w:eastAsia="zh-CN"/>
        </w:rPr>
        <w:t>.</w:t>
      </w:r>
    </w:p>
    <w:p w14:paraId="66C7E194" w14:textId="77777777" w:rsidR="006D1AE6" w:rsidRPr="0021019F" w:rsidRDefault="006D1AE6">
      <w:pPr>
        <w:pStyle w:val="ListParagraph"/>
        <w:numPr>
          <w:ilvl w:val="0"/>
          <w:numId w:val="23"/>
        </w:numPr>
        <w:suppressAutoHyphens/>
        <w:autoSpaceDE w:val="0"/>
        <w:autoSpaceDN w:val="0"/>
        <w:adjustRightInd w:val="0"/>
        <w:jc w:val="both"/>
        <w:rPr>
          <w:bCs/>
          <w:lang w:eastAsia="zh-CN"/>
        </w:rPr>
      </w:pPr>
      <w:proofErr w:type="spellStart"/>
      <w:r w:rsidRPr="0021019F">
        <w:rPr>
          <w:bCs/>
          <w:lang w:eastAsia="zh-CN"/>
        </w:rPr>
        <w:t>Buzducea</w:t>
      </w:r>
      <w:proofErr w:type="spellEnd"/>
      <w:r w:rsidRPr="0021019F">
        <w:rPr>
          <w:bCs/>
          <w:lang w:eastAsia="zh-CN"/>
        </w:rPr>
        <w:t xml:space="preserve"> Doru (</w:t>
      </w:r>
      <w:proofErr w:type="gramStart"/>
      <w:r w:rsidRPr="0021019F">
        <w:rPr>
          <w:bCs/>
          <w:lang w:eastAsia="zh-CN"/>
        </w:rPr>
        <w:t>2010)(</w:t>
      </w:r>
      <w:proofErr w:type="gramEnd"/>
      <w:r w:rsidRPr="0021019F">
        <w:rPr>
          <w:bCs/>
          <w:lang w:eastAsia="zh-CN"/>
        </w:rPr>
        <w:t xml:space="preserve">coord.). </w:t>
      </w:r>
      <w:proofErr w:type="spellStart"/>
      <w:r w:rsidRPr="0021019F">
        <w:rPr>
          <w:bCs/>
          <w:lang w:eastAsia="zh-CN"/>
        </w:rPr>
        <w:t>Asistenta</w:t>
      </w:r>
      <w:proofErr w:type="spellEnd"/>
      <w:r w:rsidRPr="0021019F">
        <w:rPr>
          <w:bCs/>
          <w:lang w:eastAsia="zh-CN"/>
        </w:rPr>
        <w:t xml:space="preserve"> </w:t>
      </w:r>
      <w:proofErr w:type="spellStart"/>
      <w:r w:rsidRPr="0021019F">
        <w:rPr>
          <w:bCs/>
          <w:lang w:eastAsia="zh-CN"/>
        </w:rPr>
        <w:t>socială</w:t>
      </w:r>
      <w:proofErr w:type="spellEnd"/>
      <w:r w:rsidRPr="0021019F">
        <w:rPr>
          <w:bCs/>
          <w:lang w:eastAsia="zh-CN"/>
        </w:rPr>
        <w:t xml:space="preserve"> a </w:t>
      </w:r>
      <w:proofErr w:type="spellStart"/>
      <w:r w:rsidRPr="0021019F">
        <w:rPr>
          <w:bCs/>
          <w:lang w:eastAsia="zh-CN"/>
        </w:rPr>
        <w:t>grupurilor</w:t>
      </w:r>
      <w:proofErr w:type="spellEnd"/>
      <w:r w:rsidRPr="0021019F">
        <w:rPr>
          <w:bCs/>
          <w:lang w:eastAsia="zh-CN"/>
        </w:rPr>
        <w:t xml:space="preserve"> de </w:t>
      </w:r>
      <w:proofErr w:type="spellStart"/>
      <w:r w:rsidRPr="0021019F">
        <w:rPr>
          <w:bCs/>
          <w:lang w:eastAsia="zh-CN"/>
        </w:rPr>
        <w:t>risc</w:t>
      </w:r>
      <w:proofErr w:type="spellEnd"/>
      <w:r w:rsidRPr="0021019F">
        <w:rPr>
          <w:bCs/>
          <w:lang w:eastAsia="zh-CN"/>
        </w:rPr>
        <w:t xml:space="preserve">. </w:t>
      </w:r>
      <w:proofErr w:type="spellStart"/>
      <w:r w:rsidRPr="0021019F">
        <w:rPr>
          <w:bCs/>
          <w:lang w:eastAsia="zh-CN"/>
        </w:rPr>
        <w:t>Iași</w:t>
      </w:r>
      <w:proofErr w:type="spellEnd"/>
      <w:r w:rsidRPr="0021019F">
        <w:rPr>
          <w:bCs/>
          <w:lang w:eastAsia="zh-CN"/>
        </w:rPr>
        <w:t xml:space="preserve">: </w:t>
      </w:r>
      <w:proofErr w:type="spellStart"/>
      <w:r w:rsidRPr="0021019F">
        <w:rPr>
          <w:bCs/>
          <w:lang w:eastAsia="zh-CN"/>
        </w:rPr>
        <w:t>Editura</w:t>
      </w:r>
      <w:proofErr w:type="spellEnd"/>
      <w:r w:rsidRPr="0021019F">
        <w:rPr>
          <w:bCs/>
          <w:lang w:eastAsia="zh-CN"/>
        </w:rPr>
        <w:t xml:space="preserve"> </w:t>
      </w:r>
      <w:proofErr w:type="spellStart"/>
      <w:r w:rsidRPr="0021019F">
        <w:rPr>
          <w:bCs/>
          <w:lang w:eastAsia="zh-CN"/>
        </w:rPr>
        <w:t>Polirom</w:t>
      </w:r>
      <w:proofErr w:type="spellEnd"/>
    </w:p>
    <w:p w14:paraId="51DF4756" w14:textId="77777777" w:rsidR="006D1AE6" w:rsidRPr="0021019F" w:rsidRDefault="006D1AE6">
      <w:pPr>
        <w:numPr>
          <w:ilvl w:val="0"/>
          <w:numId w:val="23"/>
        </w:numPr>
        <w:jc w:val="both"/>
      </w:pPr>
      <w:r w:rsidRPr="0021019F">
        <w:t xml:space="preserve">Cismaru, Diana-Maria (2010) </w:t>
      </w:r>
      <w:proofErr w:type="spellStart"/>
      <w:r w:rsidRPr="0021019F">
        <w:t>Comunicarea</w:t>
      </w:r>
      <w:proofErr w:type="spellEnd"/>
      <w:r w:rsidRPr="0021019F">
        <w:t xml:space="preserve"> </w:t>
      </w:r>
      <w:proofErr w:type="spellStart"/>
      <w:r w:rsidRPr="0021019F">
        <w:t>internă</w:t>
      </w:r>
      <w:proofErr w:type="spellEnd"/>
      <w:r w:rsidRPr="0021019F">
        <w:t xml:space="preserve"> </w:t>
      </w:r>
      <w:proofErr w:type="spellStart"/>
      <w:r w:rsidRPr="0021019F">
        <w:t>în</w:t>
      </w:r>
      <w:proofErr w:type="spellEnd"/>
      <w:r w:rsidRPr="0021019F">
        <w:t xml:space="preserve"> </w:t>
      </w:r>
      <w:proofErr w:type="spellStart"/>
      <w:r w:rsidRPr="0021019F">
        <w:t>organizații</w:t>
      </w:r>
      <w:proofErr w:type="spellEnd"/>
      <w:r w:rsidRPr="0021019F">
        <w:t xml:space="preserve">. Tritonic, </w:t>
      </w:r>
      <w:proofErr w:type="spellStart"/>
      <w:r w:rsidRPr="0021019F">
        <w:t>București</w:t>
      </w:r>
      <w:proofErr w:type="spellEnd"/>
    </w:p>
    <w:p w14:paraId="7DC085AE" w14:textId="77777777" w:rsidR="006D1AE6" w:rsidRPr="0021019F" w:rsidRDefault="006D1AE6">
      <w:pPr>
        <w:pStyle w:val="ListParagraph"/>
        <w:numPr>
          <w:ilvl w:val="0"/>
          <w:numId w:val="23"/>
        </w:numPr>
        <w:jc w:val="both"/>
      </w:pPr>
      <w:r w:rsidRPr="0021019F">
        <w:t xml:space="preserve">Cojocaru S, Metode </w:t>
      </w:r>
      <w:proofErr w:type="spellStart"/>
      <w:r w:rsidRPr="0021019F">
        <w:t>apreciative</w:t>
      </w:r>
      <w:proofErr w:type="spellEnd"/>
      <w:r w:rsidRPr="0021019F">
        <w:t xml:space="preserve"> </w:t>
      </w:r>
      <w:proofErr w:type="spellStart"/>
      <w:r w:rsidRPr="0021019F">
        <w:t>în</w:t>
      </w:r>
      <w:proofErr w:type="spellEnd"/>
      <w:r w:rsidRPr="0021019F">
        <w:t xml:space="preserve"> </w:t>
      </w:r>
      <w:proofErr w:type="spellStart"/>
      <w:r w:rsidRPr="0021019F">
        <w:t>asistenţa</w:t>
      </w:r>
      <w:proofErr w:type="spellEnd"/>
      <w:r w:rsidRPr="0021019F">
        <w:t xml:space="preserve"> </w:t>
      </w:r>
      <w:proofErr w:type="spellStart"/>
      <w:r w:rsidRPr="0021019F">
        <w:t>socială</w:t>
      </w:r>
      <w:proofErr w:type="spellEnd"/>
      <w:r w:rsidRPr="0021019F">
        <w:t xml:space="preserve">. Ancheta, </w:t>
      </w:r>
      <w:proofErr w:type="spellStart"/>
      <w:r w:rsidRPr="0021019F">
        <w:t>supervizarea</w:t>
      </w:r>
      <w:proofErr w:type="spellEnd"/>
      <w:r w:rsidRPr="0021019F">
        <w:t xml:space="preserve"> </w:t>
      </w:r>
      <w:proofErr w:type="spellStart"/>
      <w:r w:rsidRPr="0021019F">
        <w:t>şi</w:t>
      </w:r>
      <w:proofErr w:type="spellEnd"/>
      <w:r w:rsidRPr="0021019F">
        <w:t xml:space="preserve"> </w:t>
      </w:r>
      <w:proofErr w:type="spellStart"/>
      <w:r w:rsidRPr="0021019F">
        <w:t>managementul</w:t>
      </w:r>
      <w:proofErr w:type="spellEnd"/>
      <w:r w:rsidRPr="0021019F">
        <w:t xml:space="preserve"> de </w:t>
      </w:r>
      <w:proofErr w:type="spellStart"/>
      <w:r w:rsidRPr="0021019F">
        <w:t>caz</w:t>
      </w:r>
      <w:proofErr w:type="spellEnd"/>
      <w:r w:rsidRPr="0021019F">
        <w:t xml:space="preserve">, </w:t>
      </w:r>
      <w:proofErr w:type="spellStart"/>
      <w:r w:rsidRPr="0021019F">
        <w:t>Editura</w:t>
      </w:r>
      <w:proofErr w:type="spellEnd"/>
      <w:r w:rsidRPr="0021019F">
        <w:t xml:space="preserve"> </w:t>
      </w:r>
      <w:proofErr w:type="spellStart"/>
      <w:r w:rsidRPr="0021019F">
        <w:t>Polirom</w:t>
      </w:r>
      <w:proofErr w:type="spellEnd"/>
      <w:r w:rsidRPr="0021019F">
        <w:t>, Iasi, 2008</w:t>
      </w:r>
    </w:p>
    <w:p w14:paraId="5DD56370" w14:textId="77777777" w:rsidR="006D1AE6" w:rsidRPr="0021019F" w:rsidRDefault="006D1AE6">
      <w:pPr>
        <w:pStyle w:val="ListParagraph"/>
        <w:numPr>
          <w:ilvl w:val="0"/>
          <w:numId w:val="23"/>
        </w:numPr>
        <w:jc w:val="both"/>
      </w:pPr>
      <w:r w:rsidRPr="0021019F">
        <w:t xml:space="preserve">Cojocaru S, Cojocaru D. (2008) </w:t>
      </w:r>
      <w:proofErr w:type="spellStart"/>
      <w:r w:rsidRPr="0021019F">
        <w:t>Managementul</w:t>
      </w:r>
      <w:proofErr w:type="spellEnd"/>
      <w:r w:rsidRPr="0021019F">
        <w:t xml:space="preserve"> de </w:t>
      </w:r>
      <w:proofErr w:type="spellStart"/>
      <w:r w:rsidRPr="0021019F">
        <w:t>caz</w:t>
      </w:r>
      <w:proofErr w:type="spellEnd"/>
      <w:r w:rsidRPr="0021019F">
        <w:t xml:space="preserve"> </w:t>
      </w:r>
      <w:proofErr w:type="spellStart"/>
      <w:r w:rsidRPr="0021019F">
        <w:t>în</w:t>
      </w:r>
      <w:proofErr w:type="spellEnd"/>
      <w:r w:rsidRPr="0021019F">
        <w:t xml:space="preserve"> </w:t>
      </w:r>
      <w:proofErr w:type="spellStart"/>
      <w:r w:rsidRPr="0021019F">
        <w:t>protecţia</w:t>
      </w:r>
      <w:proofErr w:type="spellEnd"/>
      <w:r w:rsidRPr="0021019F">
        <w:t xml:space="preserve"> </w:t>
      </w:r>
      <w:proofErr w:type="spellStart"/>
      <w:r w:rsidRPr="0021019F">
        <w:t>copilului</w:t>
      </w:r>
      <w:proofErr w:type="spellEnd"/>
      <w:r w:rsidRPr="0021019F">
        <w:t xml:space="preserve">. </w:t>
      </w:r>
      <w:proofErr w:type="spellStart"/>
      <w:r w:rsidRPr="0021019F">
        <w:t>Evaluarea</w:t>
      </w:r>
      <w:proofErr w:type="spellEnd"/>
      <w:r w:rsidRPr="0021019F">
        <w:t xml:space="preserve"> </w:t>
      </w:r>
      <w:proofErr w:type="spellStart"/>
      <w:r w:rsidRPr="0021019F">
        <w:t>serviciilor</w:t>
      </w:r>
      <w:proofErr w:type="spellEnd"/>
      <w:r w:rsidRPr="0021019F">
        <w:t xml:space="preserve"> </w:t>
      </w:r>
      <w:proofErr w:type="spellStart"/>
      <w:r w:rsidRPr="0021019F">
        <w:t>şi</w:t>
      </w:r>
      <w:proofErr w:type="spellEnd"/>
      <w:r w:rsidRPr="0021019F">
        <w:t xml:space="preserve"> </w:t>
      </w:r>
      <w:proofErr w:type="spellStart"/>
      <w:r w:rsidRPr="0021019F">
        <w:t>practicilor</w:t>
      </w:r>
      <w:proofErr w:type="spellEnd"/>
      <w:r w:rsidRPr="0021019F">
        <w:t xml:space="preserve"> din </w:t>
      </w:r>
      <w:proofErr w:type="spellStart"/>
      <w:r w:rsidRPr="0021019F">
        <w:t>România</w:t>
      </w:r>
      <w:proofErr w:type="spellEnd"/>
      <w:r w:rsidRPr="0021019F">
        <w:t xml:space="preserve">, </w:t>
      </w:r>
      <w:proofErr w:type="spellStart"/>
      <w:r w:rsidRPr="0021019F">
        <w:t>Editura</w:t>
      </w:r>
      <w:proofErr w:type="spellEnd"/>
      <w:r w:rsidRPr="0021019F">
        <w:t xml:space="preserve"> </w:t>
      </w:r>
      <w:proofErr w:type="spellStart"/>
      <w:r w:rsidRPr="0021019F">
        <w:t>Polirom</w:t>
      </w:r>
      <w:proofErr w:type="spellEnd"/>
      <w:r w:rsidRPr="0021019F">
        <w:t>, Iasi</w:t>
      </w:r>
    </w:p>
    <w:p w14:paraId="5E54AA02" w14:textId="77777777" w:rsidR="006D1AE6" w:rsidRPr="0021019F" w:rsidRDefault="006D1AE6">
      <w:pPr>
        <w:pStyle w:val="ListParagraph"/>
        <w:numPr>
          <w:ilvl w:val="0"/>
          <w:numId w:val="23"/>
        </w:numPr>
        <w:jc w:val="both"/>
      </w:pPr>
      <w:r w:rsidRPr="0021019F">
        <w:t xml:space="preserve">Creţu, V. </w:t>
      </w:r>
      <w:proofErr w:type="spellStart"/>
      <w:r w:rsidRPr="0021019F">
        <w:t>Incluziunea</w:t>
      </w:r>
      <w:proofErr w:type="spellEnd"/>
      <w:r w:rsidRPr="0021019F">
        <w:t xml:space="preserve"> </w:t>
      </w:r>
      <w:proofErr w:type="spellStart"/>
      <w:r w:rsidRPr="0021019F">
        <w:t>şcolară</w:t>
      </w:r>
      <w:proofErr w:type="spellEnd"/>
      <w:r w:rsidRPr="0021019F">
        <w:t xml:space="preserve"> </w:t>
      </w:r>
      <w:proofErr w:type="spellStart"/>
      <w:r w:rsidRPr="0021019F">
        <w:t>şi</w:t>
      </w:r>
      <w:proofErr w:type="spellEnd"/>
      <w:r w:rsidRPr="0021019F">
        <w:t xml:space="preserve"> </w:t>
      </w:r>
      <w:proofErr w:type="spellStart"/>
      <w:r w:rsidRPr="0021019F">
        <w:t>socială</w:t>
      </w:r>
      <w:proofErr w:type="spellEnd"/>
      <w:r w:rsidRPr="0021019F">
        <w:t xml:space="preserve"> a </w:t>
      </w:r>
      <w:proofErr w:type="spellStart"/>
      <w:r w:rsidRPr="0021019F">
        <w:t>persoanei</w:t>
      </w:r>
      <w:proofErr w:type="spellEnd"/>
      <w:r w:rsidRPr="0021019F">
        <w:t xml:space="preserve"> cu handicap. </w:t>
      </w:r>
      <w:proofErr w:type="spellStart"/>
      <w:r w:rsidRPr="0021019F">
        <w:t>Strategii</w:t>
      </w:r>
      <w:proofErr w:type="spellEnd"/>
      <w:r w:rsidRPr="0021019F">
        <w:t xml:space="preserve"> </w:t>
      </w:r>
      <w:proofErr w:type="spellStart"/>
      <w:r w:rsidRPr="0021019F">
        <w:t>şi</w:t>
      </w:r>
      <w:proofErr w:type="spellEnd"/>
      <w:r w:rsidRPr="0021019F">
        <w:t xml:space="preserve"> </w:t>
      </w:r>
      <w:proofErr w:type="spellStart"/>
      <w:r w:rsidRPr="0021019F">
        <w:t>metode</w:t>
      </w:r>
      <w:proofErr w:type="spellEnd"/>
      <w:r w:rsidRPr="0021019F">
        <w:t xml:space="preserve"> de </w:t>
      </w:r>
      <w:proofErr w:type="spellStart"/>
      <w:r w:rsidRPr="0021019F">
        <w:t>cercetare</w:t>
      </w:r>
      <w:proofErr w:type="spellEnd"/>
      <w:r w:rsidRPr="0021019F">
        <w:t xml:space="preserve">, </w:t>
      </w:r>
      <w:proofErr w:type="spellStart"/>
      <w:r w:rsidRPr="0021019F">
        <w:t>Editura</w:t>
      </w:r>
      <w:proofErr w:type="spellEnd"/>
      <w:r w:rsidRPr="0021019F">
        <w:t xml:space="preserve"> </w:t>
      </w:r>
      <w:proofErr w:type="spellStart"/>
      <w:r w:rsidRPr="0021019F">
        <w:t>Printech</w:t>
      </w:r>
      <w:proofErr w:type="spellEnd"/>
      <w:r w:rsidRPr="0021019F">
        <w:t xml:space="preserve">, </w:t>
      </w:r>
      <w:proofErr w:type="spellStart"/>
      <w:r w:rsidRPr="0021019F">
        <w:t>Bucureşti</w:t>
      </w:r>
      <w:proofErr w:type="spellEnd"/>
      <w:r w:rsidRPr="0021019F">
        <w:t>, 2006</w:t>
      </w:r>
    </w:p>
    <w:p w14:paraId="710B0543" w14:textId="77777777" w:rsidR="006D1AE6" w:rsidRPr="0021019F" w:rsidRDefault="006D1AE6">
      <w:pPr>
        <w:pStyle w:val="ListParagraph"/>
        <w:numPr>
          <w:ilvl w:val="0"/>
          <w:numId w:val="23"/>
        </w:numPr>
        <w:suppressAutoHyphens/>
        <w:autoSpaceDE w:val="0"/>
        <w:autoSpaceDN w:val="0"/>
        <w:adjustRightInd w:val="0"/>
        <w:jc w:val="both"/>
        <w:rPr>
          <w:rFonts w:eastAsia="Symbol"/>
          <w:bCs/>
          <w:lang w:eastAsia="zh-CN"/>
        </w:rPr>
      </w:pPr>
      <w:proofErr w:type="spellStart"/>
      <w:r w:rsidRPr="0021019F">
        <w:rPr>
          <w:rFonts w:eastAsia="Symbol"/>
          <w:bCs/>
          <w:lang w:eastAsia="zh-CN"/>
        </w:rPr>
        <w:t>Durnescu</w:t>
      </w:r>
      <w:proofErr w:type="spellEnd"/>
      <w:r w:rsidRPr="0021019F">
        <w:rPr>
          <w:rFonts w:eastAsia="Symbol"/>
          <w:bCs/>
          <w:lang w:eastAsia="zh-CN"/>
        </w:rPr>
        <w:t xml:space="preserve">, I. (coord.), 2011, </w:t>
      </w:r>
      <w:proofErr w:type="spellStart"/>
      <w:r w:rsidRPr="0021019F">
        <w:rPr>
          <w:rFonts w:eastAsia="Symbol"/>
          <w:bCs/>
          <w:lang w:eastAsia="zh-CN"/>
        </w:rPr>
        <w:t>Probațiunea</w:t>
      </w:r>
      <w:proofErr w:type="spellEnd"/>
      <w:r w:rsidRPr="0021019F">
        <w:rPr>
          <w:rFonts w:eastAsia="Symbol"/>
          <w:bCs/>
          <w:lang w:eastAsia="zh-CN"/>
        </w:rPr>
        <w:t xml:space="preserve">. </w:t>
      </w:r>
      <w:proofErr w:type="spellStart"/>
      <w:r w:rsidRPr="0021019F">
        <w:rPr>
          <w:rFonts w:eastAsia="Symbol"/>
          <w:bCs/>
          <w:lang w:eastAsia="zh-CN"/>
        </w:rPr>
        <w:t>Teorii</w:t>
      </w:r>
      <w:proofErr w:type="spellEnd"/>
      <w:r w:rsidRPr="0021019F">
        <w:rPr>
          <w:rFonts w:eastAsia="Symbol"/>
          <w:bCs/>
          <w:lang w:eastAsia="zh-CN"/>
        </w:rPr>
        <w:t xml:space="preserve">, </w:t>
      </w:r>
      <w:proofErr w:type="spellStart"/>
      <w:r w:rsidRPr="0021019F">
        <w:rPr>
          <w:rFonts w:eastAsia="Symbol"/>
          <w:bCs/>
          <w:lang w:eastAsia="zh-CN"/>
        </w:rPr>
        <w:t>legislałie</w:t>
      </w:r>
      <w:proofErr w:type="spellEnd"/>
      <w:r w:rsidRPr="0021019F">
        <w:rPr>
          <w:rFonts w:eastAsia="Symbol"/>
          <w:bCs/>
          <w:lang w:eastAsia="zh-CN"/>
        </w:rPr>
        <w:t xml:space="preserve"> </w:t>
      </w:r>
      <w:proofErr w:type="spellStart"/>
      <w:r w:rsidRPr="0021019F">
        <w:rPr>
          <w:rFonts w:eastAsia="Symbol"/>
          <w:bCs/>
          <w:lang w:eastAsia="zh-CN"/>
        </w:rPr>
        <w:t>și</w:t>
      </w:r>
      <w:proofErr w:type="spellEnd"/>
      <w:r w:rsidRPr="0021019F">
        <w:rPr>
          <w:rFonts w:eastAsia="Symbol"/>
          <w:bCs/>
          <w:lang w:eastAsia="zh-CN"/>
        </w:rPr>
        <w:t xml:space="preserve"> </w:t>
      </w:r>
      <w:proofErr w:type="spellStart"/>
      <w:r w:rsidRPr="0021019F">
        <w:rPr>
          <w:rFonts w:eastAsia="Symbol"/>
          <w:bCs/>
          <w:lang w:eastAsia="zh-CN"/>
        </w:rPr>
        <w:t>practică</w:t>
      </w:r>
      <w:proofErr w:type="spellEnd"/>
      <w:r w:rsidRPr="0021019F">
        <w:rPr>
          <w:rFonts w:eastAsia="Symbol"/>
          <w:bCs/>
          <w:lang w:eastAsia="zh-CN"/>
        </w:rPr>
        <w:t xml:space="preserve">, </w:t>
      </w:r>
      <w:proofErr w:type="spellStart"/>
      <w:r w:rsidRPr="0021019F">
        <w:rPr>
          <w:rFonts w:eastAsia="Symbol"/>
          <w:bCs/>
          <w:lang w:eastAsia="zh-CN"/>
        </w:rPr>
        <w:t>Editura</w:t>
      </w:r>
      <w:proofErr w:type="spellEnd"/>
      <w:r w:rsidRPr="0021019F">
        <w:rPr>
          <w:rFonts w:eastAsia="Symbol"/>
          <w:bCs/>
          <w:lang w:eastAsia="zh-CN"/>
        </w:rPr>
        <w:t xml:space="preserve"> </w:t>
      </w:r>
      <w:proofErr w:type="spellStart"/>
      <w:r w:rsidRPr="0021019F">
        <w:rPr>
          <w:rFonts w:eastAsia="Symbol"/>
          <w:bCs/>
          <w:lang w:eastAsia="zh-CN"/>
        </w:rPr>
        <w:t>Polirom</w:t>
      </w:r>
      <w:proofErr w:type="spellEnd"/>
      <w:r w:rsidRPr="0021019F">
        <w:rPr>
          <w:rFonts w:eastAsia="Symbol"/>
          <w:bCs/>
          <w:lang w:eastAsia="zh-CN"/>
        </w:rPr>
        <w:t xml:space="preserve">, </w:t>
      </w:r>
      <w:proofErr w:type="spellStart"/>
      <w:r w:rsidRPr="0021019F">
        <w:rPr>
          <w:rFonts w:eastAsia="Symbol"/>
          <w:bCs/>
          <w:lang w:eastAsia="zh-CN"/>
        </w:rPr>
        <w:t>Iași</w:t>
      </w:r>
      <w:proofErr w:type="spellEnd"/>
      <w:r w:rsidRPr="0021019F">
        <w:rPr>
          <w:rFonts w:eastAsia="Symbol"/>
          <w:bCs/>
          <w:lang w:eastAsia="zh-CN"/>
        </w:rPr>
        <w:t>;</w:t>
      </w:r>
    </w:p>
    <w:p w14:paraId="4ED5C2D1" w14:textId="77777777" w:rsidR="006D1AE6" w:rsidRPr="0021019F" w:rsidRDefault="006D1AE6">
      <w:pPr>
        <w:pStyle w:val="ListParagraph"/>
        <w:numPr>
          <w:ilvl w:val="0"/>
          <w:numId w:val="23"/>
        </w:numPr>
        <w:jc w:val="both"/>
      </w:pPr>
      <w:r w:rsidRPr="0021019F">
        <w:t xml:space="preserve">Enache, R. (2011) </w:t>
      </w:r>
      <w:proofErr w:type="spellStart"/>
      <w:r w:rsidRPr="0021019F">
        <w:t>Asistența</w:t>
      </w:r>
      <w:proofErr w:type="spellEnd"/>
      <w:r w:rsidRPr="0021019F">
        <w:t xml:space="preserve"> </w:t>
      </w:r>
      <w:proofErr w:type="spellStart"/>
      <w:r w:rsidRPr="0021019F">
        <w:t>socială</w:t>
      </w:r>
      <w:proofErr w:type="spellEnd"/>
      <w:r w:rsidRPr="0021019F">
        <w:t xml:space="preserve"> a </w:t>
      </w:r>
      <w:proofErr w:type="spellStart"/>
      <w:r w:rsidRPr="0021019F">
        <w:t>copilului</w:t>
      </w:r>
      <w:proofErr w:type="spellEnd"/>
      <w:r w:rsidRPr="0021019F">
        <w:t xml:space="preserve"> </w:t>
      </w:r>
      <w:proofErr w:type="spellStart"/>
      <w:r w:rsidRPr="0021019F">
        <w:t>și</w:t>
      </w:r>
      <w:proofErr w:type="spellEnd"/>
      <w:r w:rsidRPr="0021019F">
        <w:t xml:space="preserve"> </w:t>
      </w:r>
      <w:proofErr w:type="spellStart"/>
      <w:r w:rsidRPr="0021019F">
        <w:t>familiei</w:t>
      </w:r>
      <w:proofErr w:type="spellEnd"/>
      <w:r w:rsidRPr="0021019F">
        <w:t>, Ed. Ovidius University Press, Constanța</w:t>
      </w:r>
    </w:p>
    <w:p w14:paraId="799F9FEB" w14:textId="77777777" w:rsidR="006D1AE6" w:rsidRPr="0021019F" w:rsidRDefault="006D1AE6">
      <w:pPr>
        <w:pStyle w:val="ListParagraph"/>
        <w:numPr>
          <w:ilvl w:val="0"/>
          <w:numId w:val="23"/>
        </w:numPr>
        <w:jc w:val="both"/>
      </w:pPr>
      <w:proofErr w:type="spellStart"/>
      <w:r w:rsidRPr="0021019F">
        <w:t>Gherguţ</w:t>
      </w:r>
      <w:proofErr w:type="spellEnd"/>
      <w:r w:rsidRPr="0021019F">
        <w:t xml:space="preserve">, </w:t>
      </w:r>
      <w:proofErr w:type="gramStart"/>
      <w:r w:rsidRPr="0021019F">
        <w:t>A.,(</w:t>
      </w:r>
      <w:proofErr w:type="gramEnd"/>
      <w:r w:rsidRPr="0021019F">
        <w:t xml:space="preserve">2003) </w:t>
      </w:r>
      <w:proofErr w:type="spellStart"/>
      <w:r w:rsidRPr="0021019F">
        <w:t>Managementul</w:t>
      </w:r>
      <w:proofErr w:type="spellEnd"/>
      <w:r w:rsidRPr="0021019F">
        <w:t xml:space="preserve"> </w:t>
      </w:r>
      <w:proofErr w:type="spellStart"/>
      <w:r w:rsidRPr="0021019F">
        <w:t>serviciilor</w:t>
      </w:r>
      <w:proofErr w:type="spellEnd"/>
      <w:r w:rsidRPr="0021019F">
        <w:t xml:space="preserve"> de </w:t>
      </w:r>
      <w:proofErr w:type="spellStart"/>
      <w:r w:rsidRPr="0021019F">
        <w:t>asistenţă</w:t>
      </w:r>
      <w:proofErr w:type="spellEnd"/>
      <w:r w:rsidRPr="0021019F">
        <w:t xml:space="preserve"> </w:t>
      </w:r>
      <w:proofErr w:type="spellStart"/>
      <w:r w:rsidRPr="0021019F">
        <w:t>psihopedagogică</w:t>
      </w:r>
      <w:proofErr w:type="spellEnd"/>
      <w:r w:rsidRPr="0021019F">
        <w:t xml:space="preserve"> </w:t>
      </w:r>
      <w:proofErr w:type="spellStart"/>
      <w:r w:rsidRPr="0021019F">
        <w:t>şi</w:t>
      </w:r>
      <w:proofErr w:type="spellEnd"/>
      <w:r w:rsidRPr="0021019F">
        <w:t xml:space="preserve"> </w:t>
      </w:r>
      <w:proofErr w:type="spellStart"/>
      <w:r w:rsidRPr="0021019F">
        <w:t>socială</w:t>
      </w:r>
      <w:proofErr w:type="spellEnd"/>
      <w:r w:rsidRPr="0021019F">
        <w:t xml:space="preserve">, </w:t>
      </w:r>
      <w:proofErr w:type="spellStart"/>
      <w:r w:rsidRPr="0021019F">
        <w:t>Ghid</w:t>
      </w:r>
      <w:proofErr w:type="spellEnd"/>
      <w:r w:rsidRPr="0021019F">
        <w:t xml:space="preserve"> </w:t>
      </w:r>
      <w:proofErr w:type="spellStart"/>
      <w:r w:rsidRPr="0021019F">
        <w:t>practic</w:t>
      </w:r>
      <w:proofErr w:type="spellEnd"/>
      <w:r w:rsidRPr="0021019F">
        <w:t xml:space="preserve">, </w:t>
      </w:r>
      <w:proofErr w:type="spellStart"/>
      <w:r w:rsidRPr="0021019F">
        <w:t>Polirom</w:t>
      </w:r>
      <w:proofErr w:type="spellEnd"/>
    </w:p>
    <w:p w14:paraId="7BC6EBF6" w14:textId="77777777" w:rsidR="006D1AE6" w:rsidRPr="0021019F" w:rsidRDefault="006D1AE6">
      <w:pPr>
        <w:pStyle w:val="ListParagraph"/>
        <w:numPr>
          <w:ilvl w:val="0"/>
          <w:numId w:val="23"/>
        </w:numPr>
        <w:jc w:val="both"/>
      </w:pPr>
      <w:r w:rsidRPr="0021019F">
        <w:t xml:space="preserve">Grigore, M.C. (2016), </w:t>
      </w:r>
      <w:proofErr w:type="spellStart"/>
      <w:r w:rsidRPr="0021019F">
        <w:t>Tehnici</w:t>
      </w:r>
      <w:proofErr w:type="spellEnd"/>
      <w:r w:rsidRPr="0021019F">
        <w:t xml:space="preserve"> de </w:t>
      </w:r>
      <w:proofErr w:type="spellStart"/>
      <w:r w:rsidRPr="0021019F">
        <w:t>comunicare</w:t>
      </w:r>
      <w:proofErr w:type="spellEnd"/>
      <w:r w:rsidRPr="0021019F">
        <w:t xml:space="preserve"> </w:t>
      </w:r>
      <w:proofErr w:type="spellStart"/>
      <w:r w:rsidRPr="0021019F">
        <w:t>în</w:t>
      </w:r>
      <w:proofErr w:type="spellEnd"/>
      <w:r w:rsidRPr="0021019F">
        <w:t xml:space="preserve"> </w:t>
      </w:r>
      <w:proofErr w:type="spellStart"/>
      <w:r w:rsidRPr="0021019F">
        <w:t>asistența</w:t>
      </w:r>
      <w:proofErr w:type="spellEnd"/>
      <w:r w:rsidRPr="0021019F">
        <w:t xml:space="preserve"> </w:t>
      </w:r>
      <w:proofErr w:type="spellStart"/>
      <w:r w:rsidRPr="0021019F">
        <w:t>socială</w:t>
      </w:r>
      <w:proofErr w:type="spellEnd"/>
      <w:r w:rsidRPr="0021019F">
        <w:t xml:space="preserve">, Craiova, Ed. </w:t>
      </w:r>
      <w:proofErr w:type="spellStart"/>
      <w:r w:rsidRPr="0021019F">
        <w:t>Sitech</w:t>
      </w:r>
      <w:proofErr w:type="spellEnd"/>
      <w:r w:rsidRPr="0021019F">
        <w:t>.</w:t>
      </w:r>
    </w:p>
    <w:p w14:paraId="1957244C" w14:textId="77777777" w:rsidR="006D1AE6" w:rsidRPr="0021019F" w:rsidRDefault="006D1AE6">
      <w:pPr>
        <w:pStyle w:val="ListParagraph"/>
        <w:numPr>
          <w:ilvl w:val="0"/>
          <w:numId w:val="23"/>
        </w:numPr>
        <w:suppressAutoHyphens/>
        <w:jc w:val="both"/>
        <w:rPr>
          <w:bCs/>
          <w:lang w:eastAsia="zh-CN"/>
        </w:rPr>
      </w:pPr>
      <w:r w:rsidRPr="0021019F">
        <w:rPr>
          <w:bCs/>
          <w:lang w:eastAsia="zh-CN"/>
        </w:rPr>
        <w:t xml:space="preserve">Jula N., 2002, </w:t>
      </w:r>
      <w:proofErr w:type="spellStart"/>
      <w:r w:rsidRPr="0021019F">
        <w:rPr>
          <w:bCs/>
          <w:lang w:eastAsia="zh-CN"/>
        </w:rPr>
        <w:t>Teorii</w:t>
      </w:r>
      <w:proofErr w:type="spellEnd"/>
      <w:r w:rsidRPr="0021019F">
        <w:rPr>
          <w:bCs/>
          <w:lang w:eastAsia="zh-CN"/>
        </w:rPr>
        <w:t xml:space="preserve"> </w:t>
      </w:r>
      <w:proofErr w:type="spellStart"/>
      <w:r w:rsidRPr="0021019F">
        <w:rPr>
          <w:bCs/>
          <w:lang w:eastAsia="zh-CN"/>
        </w:rPr>
        <w:t>privind</w:t>
      </w:r>
      <w:proofErr w:type="spellEnd"/>
      <w:r w:rsidRPr="0021019F">
        <w:rPr>
          <w:bCs/>
          <w:lang w:eastAsia="zh-CN"/>
        </w:rPr>
        <w:t xml:space="preserve"> </w:t>
      </w:r>
      <w:proofErr w:type="spellStart"/>
      <w:r w:rsidRPr="0021019F">
        <w:rPr>
          <w:bCs/>
          <w:lang w:eastAsia="zh-CN"/>
        </w:rPr>
        <w:t>piaţa</w:t>
      </w:r>
      <w:proofErr w:type="spellEnd"/>
      <w:r w:rsidRPr="0021019F">
        <w:rPr>
          <w:bCs/>
          <w:lang w:eastAsia="zh-CN"/>
        </w:rPr>
        <w:t xml:space="preserve"> </w:t>
      </w:r>
      <w:proofErr w:type="spellStart"/>
      <w:r w:rsidRPr="0021019F">
        <w:rPr>
          <w:bCs/>
          <w:lang w:eastAsia="zh-CN"/>
        </w:rPr>
        <w:t>muncii</w:t>
      </w:r>
      <w:proofErr w:type="spellEnd"/>
      <w:r w:rsidRPr="0021019F">
        <w:rPr>
          <w:bCs/>
          <w:lang w:eastAsia="zh-CN"/>
        </w:rPr>
        <w:t xml:space="preserve">, </w:t>
      </w:r>
      <w:proofErr w:type="spellStart"/>
      <w:r w:rsidRPr="0021019F">
        <w:rPr>
          <w:bCs/>
          <w:lang w:eastAsia="zh-CN"/>
        </w:rPr>
        <w:t>Editura</w:t>
      </w:r>
      <w:proofErr w:type="spellEnd"/>
      <w:r w:rsidRPr="0021019F">
        <w:rPr>
          <w:bCs/>
          <w:lang w:eastAsia="zh-CN"/>
        </w:rPr>
        <w:t xml:space="preserve"> Bren, </w:t>
      </w:r>
      <w:proofErr w:type="spellStart"/>
      <w:r w:rsidRPr="0021019F">
        <w:rPr>
          <w:bCs/>
          <w:lang w:eastAsia="zh-CN"/>
        </w:rPr>
        <w:t>Bucureşti</w:t>
      </w:r>
      <w:proofErr w:type="spellEnd"/>
      <w:r w:rsidRPr="0021019F">
        <w:rPr>
          <w:bCs/>
          <w:lang w:eastAsia="zh-CN"/>
        </w:rPr>
        <w:t>.</w:t>
      </w:r>
    </w:p>
    <w:p w14:paraId="3F1828B0" w14:textId="77777777" w:rsidR="006D1AE6" w:rsidRPr="0021019F" w:rsidRDefault="006D1AE6">
      <w:pPr>
        <w:pStyle w:val="ListParagraph"/>
        <w:numPr>
          <w:ilvl w:val="0"/>
          <w:numId w:val="23"/>
        </w:numPr>
        <w:suppressAutoHyphens/>
        <w:jc w:val="both"/>
      </w:pPr>
      <w:r w:rsidRPr="0021019F">
        <w:t xml:space="preserve">Luca Cătălin (2020) - </w:t>
      </w:r>
      <w:proofErr w:type="spellStart"/>
      <w:r w:rsidRPr="0021019F">
        <w:t>Expertiza</w:t>
      </w:r>
      <w:proofErr w:type="spellEnd"/>
      <w:r w:rsidRPr="0021019F">
        <w:t xml:space="preserve"> </w:t>
      </w:r>
      <w:proofErr w:type="spellStart"/>
      <w:r w:rsidRPr="0021019F">
        <w:t>psihologică</w:t>
      </w:r>
      <w:proofErr w:type="spellEnd"/>
      <w:r w:rsidRPr="0021019F">
        <w:t xml:space="preserve"> a </w:t>
      </w:r>
      <w:proofErr w:type="spellStart"/>
      <w:r w:rsidRPr="0021019F">
        <w:t>copilului</w:t>
      </w:r>
      <w:proofErr w:type="spellEnd"/>
      <w:r w:rsidRPr="0021019F">
        <w:t xml:space="preserve"> </w:t>
      </w:r>
      <w:proofErr w:type="spellStart"/>
      <w:r w:rsidRPr="0021019F">
        <w:t>și</w:t>
      </w:r>
      <w:proofErr w:type="spellEnd"/>
      <w:r w:rsidRPr="0021019F">
        <w:t xml:space="preserve"> </w:t>
      </w:r>
      <w:proofErr w:type="spellStart"/>
      <w:r w:rsidRPr="0021019F">
        <w:t>familiei</w:t>
      </w:r>
      <w:proofErr w:type="spellEnd"/>
      <w:r w:rsidRPr="0021019F">
        <w:t xml:space="preserve"> </w:t>
      </w:r>
      <w:proofErr w:type="spellStart"/>
      <w:r w:rsidRPr="0021019F">
        <w:t>aflate</w:t>
      </w:r>
      <w:proofErr w:type="spellEnd"/>
      <w:r w:rsidRPr="0021019F">
        <w:t xml:space="preserve"> </w:t>
      </w:r>
      <w:proofErr w:type="spellStart"/>
      <w:r w:rsidRPr="0021019F">
        <w:t>în</w:t>
      </w:r>
      <w:proofErr w:type="spellEnd"/>
      <w:r w:rsidRPr="0021019F">
        <w:t xml:space="preserve"> </w:t>
      </w:r>
      <w:proofErr w:type="spellStart"/>
      <w:r w:rsidRPr="0021019F">
        <w:t>divorț</w:t>
      </w:r>
      <w:proofErr w:type="spellEnd"/>
      <w:r w:rsidRPr="0021019F">
        <w:t xml:space="preserve"> – curs de </w:t>
      </w:r>
      <w:proofErr w:type="spellStart"/>
      <w:r w:rsidRPr="0021019F">
        <w:t>formare</w:t>
      </w:r>
      <w:proofErr w:type="spellEnd"/>
      <w:r w:rsidRPr="0021019F">
        <w:t xml:space="preserve"> </w:t>
      </w:r>
      <w:proofErr w:type="spellStart"/>
      <w:r w:rsidRPr="0021019F">
        <w:t>continuă</w:t>
      </w:r>
      <w:proofErr w:type="spellEnd"/>
      <w:r w:rsidRPr="0021019F">
        <w:t xml:space="preserve"> </w:t>
      </w:r>
      <w:proofErr w:type="spellStart"/>
      <w:r w:rsidRPr="0021019F">
        <w:t>avizat</w:t>
      </w:r>
      <w:proofErr w:type="spellEnd"/>
      <w:r w:rsidRPr="0021019F">
        <w:t xml:space="preserve"> de </w:t>
      </w:r>
      <w:proofErr w:type="gramStart"/>
      <w:r w:rsidRPr="0021019F">
        <w:t>CPSI .</w:t>
      </w:r>
      <w:proofErr w:type="gramEnd"/>
    </w:p>
    <w:p w14:paraId="1CDDC0CE" w14:textId="77777777" w:rsidR="006D1AE6" w:rsidRPr="0021019F" w:rsidRDefault="006D1AE6">
      <w:pPr>
        <w:pStyle w:val="ListParagraph"/>
        <w:numPr>
          <w:ilvl w:val="0"/>
          <w:numId w:val="23"/>
        </w:numPr>
        <w:jc w:val="both"/>
      </w:pPr>
      <w:r w:rsidRPr="0021019F">
        <w:t>Marica, M.A., 2013</w:t>
      </w:r>
      <w:proofErr w:type="gramStart"/>
      <w:r w:rsidRPr="0021019F">
        <w:t>, ”Valori</w:t>
      </w:r>
      <w:proofErr w:type="gramEnd"/>
      <w:r w:rsidRPr="0021019F">
        <w:t xml:space="preserve"> </w:t>
      </w:r>
      <w:proofErr w:type="spellStart"/>
      <w:r w:rsidRPr="0021019F">
        <w:t>și</w:t>
      </w:r>
      <w:proofErr w:type="spellEnd"/>
      <w:r w:rsidRPr="0021019F">
        <w:t xml:space="preserve"> principii ale </w:t>
      </w:r>
      <w:proofErr w:type="spellStart"/>
      <w:r w:rsidRPr="0021019F">
        <w:t>practicii</w:t>
      </w:r>
      <w:proofErr w:type="spellEnd"/>
      <w:r w:rsidRPr="0021019F">
        <w:t xml:space="preserve"> </w:t>
      </w:r>
      <w:proofErr w:type="spellStart"/>
      <w:r w:rsidRPr="0021019F">
        <w:t>asistențiale</w:t>
      </w:r>
      <w:proofErr w:type="spellEnd"/>
      <w:r w:rsidRPr="0021019F">
        <w:t xml:space="preserve">”, </w:t>
      </w:r>
      <w:proofErr w:type="spellStart"/>
      <w:r w:rsidRPr="0021019F">
        <w:t>în</w:t>
      </w:r>
      <w:proofErr w:type="spellEnd"/>
      <w:r w:rsidRPr="0021019F">
        <w:t xml:space="preserve"> Marica, M.A., Giurgiu, R.L, (coord.), </w:t>
      </w:r>
      <w:proofErr w:type="spellStart"/>
      <w:r w:rsidRPr="0021019F">
        <w:t>Cercetare</w:t>
      </w:r>
      <w:proofErr w:type="spellEnd"/>
      <w:r w:rsidRPr="0021019F">
        <w:t xml:space="preserve"> </w:t>
      </w:r>
      <w:proofErr w:type="spellStart"/>
      <w:r w:rsidRPr="0021019F">
        <w:t>și</w:t>
      </w:r>
      <w:proofErr w:type="spellEnd"/>
      <w:r w:rsidRPr="0021019F">
        <w:t xml:space="preserve"> </w:t>
      </w:r>
      <w:proofErr w:type="spellStart"/>
      <w:r w:rsidRPr="0021019F">
        <w:t>intervenție</w:t>
      </w:r>
      <w:proofErr w:type="spellEnd"/>
      <w:r w:rsidRPr="0021019F">
        <w:t xml:space="preserve"> </w:t>
      </w:r>
      <w:proofErr w:type="spellStart"/>
      <w:r w:rsidRPr="0021019F">
        <w:t>socială</w:t>
      </w:r>
      <w:proofErr w:type="spellEnd"/>
      <w:r w:rsidRPr="0021019F">
        <w:t xml:space="preserve">, Ed. </w:t>
      </w:r>
      <w:proofErr w:type="spellStart"/>
      <w:r w:rsidRPr="0021019F">
        <w:t>Sintech</w:t>
      </w:r>
      <w:proofErr w:type="spellEnd"/>
      <w:r w:rsidRPr="0021019F">
        <w:t>, Craiova, pp. 7-19.</w:t>
      </w:r>
    </w:p>
    <w:p w14:paraId="023A62A6" w14:textId="77777777" w:rsidR="006D1AE6" w:rsidRPr="0021019F" w:rsidRDefault="006D1AE6">
      <w:pPr>
        <w:pStyle w:val="ListParagraph"/>
        <w:numPr>
          <w:ilvl w:val="0"/>
          <w:numId w:val="23"/>
        </w:numPr>
        <w:jc w:val="both"/>
        <w:rPr>
          <w:bCs/>
        </w:rPr>
      </w:pPr>
      <w:r w:rsidRPr="0021019F">
        <w:t xml:space="preserve">Mitrofan, Iolanda. </w:t>
      </w:r>
      <w:proofErr w:type="spellStart"/>
      <w:r w:rsidRPr="0021019F">
        <w:t>Buzducea</w:t>
      </w:r>
      <w:proofErr w:type="spellEnd"/>
      <w:r w:rsidRPr="0021019F">
        <w:t xml:space="preserve">, Doru. (2011). </w:t>
      </w:r>
      <w:proofErr w:type="spellStart"/>
      <w:r w:rsidRPr="0021019F">
        <w:t>Consiliere</w:t>
      </w:r>
      <w:proofErr w:type="spellEnd"/>
      <w:r w:rsidRPr="0021019F">
        <w:t xml:space="preserve"> </w:t>
      </w:r>
      <w:proofErr w:type="spellStart"/>
      <w:r w:rsidRPr="0021019F">
        <w:t>și</w:t>
      </w:r>
      <w:proofErr w:type="spellEnd"/>
      <w:r w:rsidRPr="0021019F">
        <w:t xml:space="preserve"> </w:t>
      </w:r>
      <w:proofErr w:type="spellStart"/>
      <w:r w:rsidRPr="0021019F">
        <w:t>terapie</w:t>
      </w:r>
      <w:proofErr w:type="spellEnd"/>
      <w:r w:rsidRPr="0021019F">
        <w:t xml:space="preserve"> </w:t>
      </w:r>
      <w:proofErr w:type="spellStart"/>
      <w:r w:rsidRPr="0021019F">
        <w:t>centrată</w:t>
      </w:r>
      <w:proofErr w:type="spellEnd"/>
      <w:r w:rsidRPr="0021019F">
        <w:t xml:space="preserve"> pe </w:t>
      </w:r>
      <w:proofErr w:type="spellStart"/>
      <w:r w:rsidRPr="0021019F">
        <w:t>traumă</w:t>
      </w:r>
      <w:proofErr w:type="spellEnd"/>
      <w:r w:rsidRPr="0021019F">
        <w:t xml:space="preserve">. </w:t>
      </w:r>
      <w:proofErr w:type="spellStart"/>
      <w:r w:rsidRPr="0021019F">
        <w:t>București</w:t>
      </w:r>
      <w:proofErr w:type="spellEnd"/>
      <w:r w:rsidRPr="0021019F">
        <w:t>: Ed. Sper</w:t>
      </w:r>
    </w:p>
    <w:p w14:paraId="14E73C8B" w14:textId="77777777" w:rsidR="006D1AE6" w:rsidRPr="0021019F" w:rsidRDefault="006D1AE6">
      <w:pPr>
        <w:pStyle w:val="ListParagraph"/>
        <w:numPr>
          <w:ilvl w:val="0"/>
          <w:numId w:val="23"/>
        </w:numPr>
        <w:jc w:val="both"/>
        <w:rPr>
          <w:bCs/>
        </w:rPr>
      </w:pPr>
      <w:proofErr w:type="spellStart"/>
      <w:proofErr w:type="gramStart"/>
      <w:r w:rsidRPr="0021019F">
        <w:rPr>
          <w:bCs/>
        </w:rPr>
        <w:lastRenderedPageBreak/>
        <w:t>Mitrofan,I</w:t>
      </w:r>
      <w:proofErr w:type="spellEnd"/>
      <w:proofErr w:type="gramEnd"/>
      <w:r w:rsidRPr="0021019F">
        <w:rPr>
          <w:bCs/>
        </w:rPr>
        <w:t xml:space="preserve">, </w:t>
      </w:r>
      <w:proofErr w:type="spellStart"/>
      <w:r w:rsidRPr="0021019F">
        <w:rPr>
          <w:bCs/>
        </w:rPr>
        <w:t>Nuță</w:t>
      </w:r>
      <w:proofErr w:type="spellEnd"/>
      <w:r w:rsidRPr="0021019F">
        <w:rPr>
          <w:bCs/>
        </w:rPr>
        <w:t xml:space="preserve"> A. (2011) </w:t>
      </w:r>
      <w:proofErr w:type="spellStart"/>
      <w:r w:rsidRPr="0021019F">
        <w:rPr>
          <w:bCs/>
        </w:rPr>
        <w:t>Consilierea</w:t>
      </w:r>
      <w:proofErr w:type="spellEnd"/>
      <w:r w:rsidRPr="0021019F">
        <w:rPr>
          <w:bCs/>
        </w:rPr>
        <w:t xml:space="preserve"> </w:t>
      </w:r>
      <w:proofErr w:type="spellStart"/>
      <w:r w:rsidRPr="0021019F">
        <w:rPr>
          <w:bCs/>
        </w:rPr>
        <w:t>psihologică</w:t>
      </w:r>
      <w:proofErr w:type="spellEnd"/>
      <w:r w:rsidRPr="0021019F">
        <w:rPr>
          <w:bCs/>
        </w:rPr>
        <w:t xml:space="preserve">. Cine, </w:t>
      </w:r>
      <w:proofErr w:type="spellStart"/>
      <w:r w:rsidRPr="0021019F">
        <w:rPr>
          <w:bCs/>
        </w:rPr>
        <w:t>ce</w:t>
      </w:r>
      <w:proofErr w:type="spellEnd"/>
      <w:r w:rsidRPr="0021019F">
        <w:rPr>
          <w:bCs/>
        </w:rPr>
        <w:t xml:space="preserve"> </w:t>
      </w:r>
      <w:proofErr w:type="spellStart"/>
      <w:r w:rsidRPr="0021019F">
        <w:rPr>
          <w:bCs/>
        </w:rPr>
        <w:t>și</w:t>
      </w:r>
      <w:proofErr w:type="spellEnd"/>
      <w:r w:rsidRPr="0021019F">
        <w:rPr>
          <w:bCs/>
        </w:rPr>
        <w:t xml:space="preserve"> </w:t>
      </w:r>
      <w:proofErr w:type="gramStart"/>
      <w:r w:rsidRPr="0021019F">
        <w:rPr>
          <w:bCs/>
        </w:rPr>
        <w:t>cum?,</w:t>
      </w:r>
      <w:proofErr w:type="gramEnd"/>
      <w:r w:rsidRPr="0021019F">
        <w:rPr>
          <w:bCs/>
        </w:rPr>
        <w:t xml:space="preserve"> </w:t>
      </w:r>
      <w:proofErr w:type="spellStart"/>
      <w:r w:rsidRPr="0021019F">
        <w:rPr>
          <w:bCs/>
        </w:rPr>
        <w:t>București</w:t>
      </w:r>
      <w:proofErr w:type="spellEnd"/>
      <w:r w:rsidRPr="0021019F">
        <w:rPr>
          <w:bCs/>
        </w:rPr>
        <w:t>, Ed. SPER</w:t>
      </w:r>
    </w:p>
    <w:p w14:paraId="060A69DB" w14:textId="77777777" w:rsidR="006D1AE6" w:rsidRPr="0021019F" w:rsidRDefault="006D1AE6">
      <w:pPr>
        <w:pStyle w:val="ListParagraph"/>
        <w:keepNext/>
        <w:numPr>
          <w:ilvl w:val="0"/>
          <w:numId w:val="23"/>
        </w:numPr>
        <w:jc w:val="both"/>
        <w:outlineLvl w:val="0"/>
        <w:rPr>
          <w:bCs/>
          <w:kern w:val="32"/>
        </w:rPr>
      </w:pPr>
      <w:proofErr w:type="spellStart"/>
      <w:r w:rsidRPr="0021019F">
        <w:rPr>
          <w:bCs/>
          <w:kern w:val="32"/>
        </w:rPr>
        <w:t>Neamțu</w:t>
      </w:r>
      <w:proofErr w:type="spellEnd"/>
      <w:r w:rsidRPr="0021019F">
        <w:rPr>
          <w:bCs/>
          <w:kern w:val="32"/>
        </w:rPr>
        <w:t xml:space="preserve"> N. (2015</w:t>
      </w:r>
      <w:proofErr w:type="gramStart"/>
      <w:r w:rsidRPr="0021019F">
        <w:rPr>
          <w:bCs/>
          <w:kern w:val="32"/>
        </w:rPr>
        <w:t>) ”</w:t>
      </w:r>
      <w:proofErr w:type="spellStart"/>
      <w:r w:rsidRPr="0021019F">
        <w:rPr>
          <w:bCs/>
          <w:kern w:val="32"/>
        </w:rPr>
        <w:t>Managementul</w:t>
      </w:r>
      <w:proofErr w:type="spellEnd"/>
      <w:proofErr w:type="gramEnd"/>
      <w:r w:rsidRPr="0021019F">
        <w:rPr>
          <w:bCs/>
          <w:kern w:val="32"/>
        </w:rPr>
        <w:t xml:space="preserve"> </w:t>
      </w:r>
      <w:proofErr w:type="spellStart"/>
      <w:r w:rsidRPr="0021019F">
        <w:rPr>
          <w:bCs/>
          <w:kern w:val="32"/>
        </w:rPr>
        <w:t>serviciilor</w:t>
      </w:r>
      <w:proofErr w:type="spellEnd"/>
      <w:r w:rsidRPr="0021019F">
        <w:rPr>
          <w:bCs/>
          <w:kern w:val="32"/>
        </w:rPr>
        <w:t xml:space="preserve"> de </w:t>
      </w:r>
      <w:proofErr w:type="spellStart"/>
      <w:r w:rsidRPr="0021019F">
        <w:rPr>
          <w:bCs/>
          <w:kern w:val="32"/>
        </w:rPr>
        <w:t>asistență</w:t>
      </w:r>
      <w:proofErr w:type="spellEnd"/>
      <w:r w:rsidRPr="0021019F">
        <w:rPr>
          <w:bCs/>
          <w:kern w:val="32"/>
        </w:rPr>
        <w:t xml:space="preserve"> </w:t>
      </w:r>
      <w:proofErr w:type="spellStart"/>
      <w:r w:rsidRPr="0021019F">
        <w:rPr>
          <w:bCs/>
          <w:kern w:val="32"/>
        </w:rPr>
        <w:t>socială</w:t>
      </w:r>
      <w:proofErr w:type="spellEnd"/>
      <w:r w:rsidRPr="0021019F">
        <w:rPr>
          <w:bCs/>
          <w:kern w:val="32"/>
        </w:rPr>
        <w:t xml:space="preserve">”, </w:t>
      </w:r>
      <w:proofErr w:type="spellStart"/>
      <w:r w:rsidRPr="0021019F">
        <w:rPr>
          <w:bCs/>
          <w:kern w:val="32"/>
        </w:rPr>
        <w:t>Ediția</w:t>
      </w:r>
      <w:proofErr w:type="spellEnd"/>
      <w:r w:rsidRPr="0021019F">
        <w:rPr>
          <w:bCs/>
          <w:kern w:val="32"/>
        </w:rPr>
        <w:t xml:space="preserve"> a III-a, </w:t>
      </w:r>
      <w:proofErr w:type="spellStart"/>
      <w:r w:rsidRPr="0021019F">
        <w:rPr>
          <w:bCs/>
          <w:kern w:val="32"/>
        </w:rPr>
        <w:t>revizuită</w:t>
      </w:r>
      <w:proofErr w:type="spellEnd"/>
      <w:r w:rsidRPr="0021019F">
        <w:rPr>
          <w:bCs/>
          <w:kern w:val="32"/>
        </w:rPr>
        <w:t xml:space="preserve"> </w:t>
      </w:r>
      <w:proofErr w:type="spellStart"/>
      <w:r w:rsidRPr="0021019F">
        <w:rPr>
          <w:bCs/>
          <w:kern w:val="32"/>
        </w:rPr>
        <w:t>și</w:t>
      </w:r>
      <w:proofErr w:type="spellEnd"/>
      <w:r w:rsidRPr="0021019F">
        <w:rPr>
          <w:bCs/>
          <w:kern w:val="32"/>
        </w:rPr>
        <w:t xml:space="preserve"> </w:t>
      </w:r>
      <w:proofErr w:type="spellStart"/>
      <w:r w:rsidRPr="0021019F">
        <w:rPr>
          <w:bCs/>
          <w:kern w:val="32"/>
        </w:rPr>
        <w:t>adăugită</w:t>
      </w:r>
      <w:proofErr w:type="spellEnd"/>
      <w:r w:rsidRPr="0021019F">
        <w:rPr>
          <w:bCs/>
          <w:kern w:val="32"/>
        </w:rPr>
        <w:t xml:space="preserve">. Cluj-Napoca: </w:t>
      </w:r>
      <w:proofErr w:type="spellStart"/>
      <w:r w:rsidRPr="0021019F">
        <w:rPr>
          <w:bCs/>
          <w:kern w:val="32"/>
        </w:rPr>
        <w:t>Editura</w:t>
      </w:r>
      <w:proofErr w:type="spellEnd"/>
      <w:r w:rsidRPr="0021019F">
        <w:rPr>
          <w:bCs/>
          <w:kern w:val="32"/>
        </w:rPr>
        <w:t xml:space="preserve"> Accent  </w:t>
      </w:r>
    </w:p>
    <w:p w14:paraId="588BBA5E" w14:textId="77777777" w:rsidR="006D1AE6" w:rsidRPr="0021019F" w:rsidRDefault="006D1AE6">
      <w:pPr>
        <w:pStyle w:val="ListParagraph"/>
        <w:numPr>
          <w:ilvl w:val="0"/>
          <w:numId w:val="23"/>
        </w:numPr>
        <w:jc w:val="both"/>
        <w:rPr>
          <w:bCs/>
        </w:rPr>
      </w:pPr>
      <w:r w:rsidRPr="0021019F">
        <w:rPr>
          <w:bCs/>
        </w:rPr>
        <w:t xml:space="preserve">Nelson-Jones, R., </w:t>
      </w:r>
      <w:proofErr w:type="gramStart"/>
      <w:r w:rsidRPr="0021019F">
        <w:rPr>
          <w:bCs/>
        </w:rPr>
        <w:t>( 2009</w:t>
      </w:r>
      <w:proofErr w:type="gramEnd"/>
      <w:r w:rsidRPr="0021019F">
        <w:rPr>
          <w:bCs/>
        </w:rPr>
        <w:t xml:space="preserve">), Manual de </w:t>
      </w:r>
      <w:proofErr w:type="spellStart"/>
      <w:r w:rsidRPr="0021019F">
        <w:rPr>
          <w:bCs/>
        </w:rPr>
        <w:t>consiliere</w:t>
      </w:r>
      <w:proofErr w:type="spellEnd"/>
      <w:r w:rsidRPr="0021019F">
        <w:rPr>
          <w:bCs/>
        </w:rPr>
        <w:t xml:space="preserve">, </w:t>
      </w:r>
      <w:proofErr w:type="spellStart"/>
      <w:r w:rsidRPr="0021019F">
        <w:rPr>
          <w:bCs/>
        </w:rPr>
        <w:t>București</w:t>
      </w:r>
      <w:proofErr w:type="spellEnd"/>
      <w:r w:rsidRPr="0021019F">
        <w:rPr>
          <w:bCs/>
        </w:rPr>
        <w:t>, Ed. Trei</w:t>
      </w:r>
    </w:p>
    <w:p w14:paraId="037990C1" w14:textId="77777777" w:rsidR="006D1AE6" w:rsidRPr="0021019F" w:rsidRDefault="006D1AE6">
      <w:pPr>
        <w:pStyle w:val="ListParagraph"/>
        <w:numPr>
          <w:ilvl w:val="0"/>
          <w:numId w:val="23"/>
        </w:numPr>
        <w:suppressAutoHyphens/>
        <w:jc w:val="both"/>
      </w:pPr>
      <w:proofErr w:type="spellStart"/>
      <w:r w:rsidRPr="0021019F">
        <w:t>Pivniceru</w:t>
      </w:r>
      <w:proofErr w:type="spellEnd"/>
      <w:r w:rsidRPr="0021019F">
        <w:t xml:space="preserve"> Mona-Maria, Luca </w:t>
      </w:r>
      <w:proofErr w:type="gramStart"/>
      <w:r w:rsidRPr="0021019F">
        <w:t>Cătălin(</w:t>
      </w:r>
      <w:proofErr w:type="gramEnd"/>
      <w:r w:rsidRPr="0021019F">
        <w:t xml:space="preserve">2016) - </w:t>
      </w:r>
      <w:proofErr w:type="spellStart"/>
      <w:r w:rsidRPr="0021019F">
        <w:t>Interesul</w:t>
      </w:r>
      <w:proofErr w:type="spellEnd"/>
      <w:r w:rsidRPr="0021019F">
        <w:t xml:space="preserve"> superior al </w:t>
      </w:r>
      <w:proofErr w:type="spellStart"/>
      <w:r w:rsidRPr="0021019F">
        <w:t>copilui</w:t>
      </w:r>
      <w:proofErr w:type="spellEnd"/>
      <w:r w:rsidRPr="0021019F">
        <w:t xml:space="preserve">- </w:t>
      </w:r>
      <w:proofErr w:type="spellStart"/>
      <w:r w:rsidRPr="0021019F">
        <w:t>Expertiza</w:t>
      </w:r>
      <w:proofErr w:type="spellEnd"/>
      <w:r w:rsidRPr="0021019F">
        <w:t xml:space="preserve"> </w:t>
      </w:r>
      <w:proofErr w:type="spellStart"/>
      <w:r w:rsidRPr="0021019F">
        <w:t>psihologică</w:t>
      </w:r>
      <w:proofErr w:type="spellEnd"/>
      <w:r w:rsidRPr="0021019F">
        <w:t xml:space="preserve"> a </w:t>
      </w:r>
      <w:proofErr w:type="spellStart"/>
      <w:r w:rsidRPr="0021019F">
        <w:t>copilulu</w:t>
      </w:r>
      <w:proofErr w:type="spellEnd"/>
      <w:r w:rsidRPr="0021019F">
        <w:t xml:space="preserve"> </w:t>
      </w:r>
      <w:proofErr w:type="spellStart"/>
      <w:r w:rsidRPr="0021019F">
        <w:t>în</w:t>
      </w:r>
      <w:proofErr w:type="spellEnd"/>
      <w:r w:rsidRPr="0021019F">
        <w:t xml:space="preserve"> </w:t>
      </w:r>
      <w:proofErr w:type="spellStart"/>
      <w:r w:rsidRPr="0021019F">
        <w:t>caz</w:t>
      </w:r>
      <w:proofErr w:type="spellEnd"/>
      <w:r w:rsidRPr="0021019F">
        <w:t xml:space="preserve"> de </w:t>
      </w:r>
      <w:proofErr w:type="spellStart"/>
      <w:r w:rsidRPr="0021019F">
        <w:t>separare</w:t>
      </w:r>
      <w:proofErr w:type="spellEnd"/>
      <w:r w:rsidRPr="0021019F">
        <w:t>/</w:t>
      </w:r>
      <w:proofErr w:type="spellStart"/>
      <w:r w:rsidRPr="0021019F">
        <w:t>divorțul</w:t>
      </w:r>
      <w:proofErr w:type="spellEnd"/>
      <w:r w:rsidRPr="0021019F">
        <w:t xml:space="preserve"> </w:t>
      </w:r>
      <w:proofErr w:type="spellStart"/>
      <w:r w:rsidRPr="0021019F">
        <w:t>părinților</w:t>
      </w:r>
      <w:proofErr w:type="spellEnd"/>
      <w:r w:rsidRPr="0021019F">
        <w:t xml:space="preserve">, </w:t>
      </w:r>
      <w:proofErr w:type="spellStart"/>
      <w:r w:rsidRPr="0021019F">
        <w:t>București</w:t>
      </w:r>
      <w:proofErr w:type="spellEnd"/>
      <w:r w:rsidRPr="0021019F">
        <w:t xml:space="preserve">: Ed </w:t>
      </w:r>
      <w:proofErr w:type="spellStart"/>
      <w:r w:rsidRPr="0021019F">
        <w:t>Hamangiu</w:t>
      </w:r>
      <w:proofErr w:type="spellEnd"/>
      <w:r w:rsidRPr="0021019F">
        <w:t xml:space="preserve"> </w:t>
      </w:r>
    </w:p>
    <w:p w14:paraId="69B2DF1A" w14:textId="77777777" w:rsidR="006D1AE6" w:rsidRPr="0021019F" w:rsidRDefault="006D1AE6">
      <w:pPr>
        <w:pStyle w:val="ListParagraph"/>
        <w:numPr>
          <w:ilvl w:val="0"/>
          <w:numId w:val="23"/>
        </w:numPr>
        <w:jc w:val="both"/>
      </w:pPr>
      <w:proofErr w:type="spellStart"/>
      <w:r w:rsidRPr="0021019F">
        <w:t>Tompea</w:t>
      </w:r>
      <w:proofErr w:type="spellEnd"/>
      <w:r w:rsidRPr="0021019F">
        <w:t xml:space="preserve">, D., (2003), </w:t>
      </w:r>
      <w:proofErr w:type="spellStart"/>
      <w:r w:rsidRPr="0021019F">
        <w:t>Deontologia</w:t>
      </w:r>
      <w:proofErr w:type="spellEnd"/>
      <w:r w:rsidRPr="0021019F">
        <w:t xml:space="preserve"> </w:t>
      </w:r>
      <w:proofErr w:type="spellStart"/>
      <w:r w:rsidRPr="0021019F">
        <w:t>asistenței</w:t>
      </w:r>
      <w:proofErr w:type="spellEnd"/>
      <w:r w:rsidRPr="0021019F">
        <w:t xml:space="preserve"> </w:t>
      </w:r>
      <w:proofErr w:type="spellStart"/>
      <w:r w:rsidRPr="0021019F">
        <w:t>sociale</w:t>
      </w:r>
      <w:proofErr w:type="spellEnd"/>
      <w:r w:rsidRPr="0021019F">
        <w:t xml:space="preserve"> </w:t>
      </w:r>
      <w:proofErr w:type="spellStart"/>
      <w:r w:rsidRPr="0021019F">
        <w:t>şi</w:t>
      </w:r>
      <w:proofErr w:type="spellEnd"/>
      <w:r w:rsidRPr="0021019F">
        <w:t xml:space="preserve"> </w:t>
      </w:r>
      <w:proofErr w:type="spellStart"/>
      <w:r w:rsidRPr="0021019F">
        <w:t>construcția</w:t>
      </w:r>
      <w:proofErr w:type="spellEnd"/>
      <w:r w:rsidRPr="0021019F">
        <w:t xml:space="preserve"> </w:t>
      </w:r>
      <w:proofErr w:type="spellStart"/>
      <w:r w:rsidRPr="0021019F">
        <w:t>paradigmei</w:t>
      </w:r>
      <w:proofErr w:type="spellEnd"/>
      <w:r w:rsidRPr="0021019F">
        <w:t xml:space="preserve"> </w:t>
      </w:r>
      <w:proofErr w:type="spellStart"/>
      <w:r w:rsidRPr="0021019F">
        <w:t>profesionale</w:t>
      </w:r>
      <w:proofErr w:type="spellEnd"/>
      <w:r w:rsidRPr="0021019F">
        <w:t xml:space="preserve"> </w:t>
      </w:r>
      <w:proofErr w:type="spellStart"/>
      <w:r w:rsidRPr="0021019F">
        <w:t>în</w:t>
      </w:r>
      <w:proofErr w:type="spellEnd"/>
      <w:r w:rsidRPr="0021019F">
        <w:t xml:space="preserve"> </w:t>
      </w:r>
      <w:proofErr w:type="spellStart"/>
      <w:r w:rsidRPr="0021019F">
        <w:t>Neamţu</w:t>
      </w:r>
      <w:proofErr w:type="spellEnd"/>
      <w:r w:rsidRPr="0021019F">
        <w:t xml:space="preserve">, G., </w:t>
      </w:r>
      <w:proofErr w:type="spellStart"/>
      <w:r w:rsidRPr="0021019F">
        <w:t>Tratat</w:t>
      </w:r>
      <w:proofErr w:type="spellEnd"/>
      <w:r w:rsidRPr="0021019F">
        <w:t xml:space="preserve"> de </w:t>
      </w:r>
      <w:proofErr w:type="spellStart"/>
      <w:r w:rsidRPr="0021019F">
        <w:t>asistență</w:t>
      </w:r>
      <w:proofErr w:type="spellEnd"/>
      <w:r w:rsidRPr="0021019F">
        <w:t xml:space="preserve"> </w:t>
      </w:r>
      <w:proofErr w:type="spellStart"/>
      <w:r w:rsidRPr="0021019F">
        <w:t>socială</w:t>
      </w:r>
      <w:proofErr w:type="spellEnd"/>
      <w:r w:rsidRPr="0021019F">
        <w:t xml:space="preserve">, </w:t>
      </w:r>
      <w:proofErr w:type="spellStart"/>
      <w:r w:rsidRPr="0021019F">
        <w:t>Polirom</w:t>
      </w:r>
      <w:proofErr w:type="spellEnd"/>
      <w:r w:rsidRPr="0021019F">
        <w:t xml:space="preserve">, </w:t>
      </w:r>
      <w:proofErr w:type="spellStart"/>
      <w:r w:rsidRPr="0021019F">
        <w:t>Iași</w:t>
      </w:r>
      <w:proofErr w:type="spellEnd"/>
      <w:r w:rsidRPr="0021019F">
        <w:t>.</w:t>
      </w:r>
    </w:p>
    <w:p w14:paraId="0E25E1FB" w14:textId="77777777" w:rsidR="006D1AE6" w:rsidRPr="0021019F" w:rsidRDefault="006D1AE6">
      <w:pPr>
        <w:pStyle w:val="ListParagraph"/>
        <w:numPr>
          <w:ilvl w:val="0"/>
          <w:numId w:val="23"/>
        </w:numPr>
        <w:suppressAutoHyphens/>
        <w:autoSpaceDE w:val="0"/>
        <w:autoSpaceDN w:val="0"/>
        <w:adjustRightInd w:val="0"/>
        <w:jc w:val="both"/>
        <w:rPr>
          <w:bCs/>
          <w:lang w:eastAsia="zh-CN"/>
        </w:rPr>
      </w:pPr>
      <w:r w:rsidRPr="0021019F">
        <w:rPr>
          <w:bCs/>
          <w:lang w:eastAsia="zh-CN"/>
        </w:rPr>
        <w:t xml:space="preserve">Tomescu, M. (2005). </w:t>
      </w:r>
      <w:proofErr w:type="spellStart"/>
      <w:r w:rsidRPr="0021019F">
        <w:rPr>
          <w:bCs/>
          <w:lang w:eastAsia="zh-CN"/>
        </w:rPr>
        <w:t>Dreptul</w:t>
      </w:r>
      <w:proofErr w:type="spellEnd"/>
      <w:r w:rsidRPr="0021019F">
        <w:rPr>
          <w:bCs/>
          <w:lang w:eastAsia="zh-CN"/>
        </w:rPr>
        <w:t xml:space="preserve"> </w:t>
      </w:r>
      <w:proofErr w:type="spellStart"/>
      <w:r w:rsidRPr="0021019F">
        <w:rPr>
          <w:bCs/>
          <w:lang w:eastAsia="zh-CN"/>
        </w:rPr>
        <w:t>familiei</w:t>
      </w:r>
      <w:proofErr w:type="spellEnd"/>
      <w:r w:rsidRPr="0021019F">
        <w:rPr>
          <w:bCs/>
          <w:lang w:eastAsia="zh-CN"/>
        </w:rPr>
        <w:t xml:space="preserve">. </w:t>
      </w:r>
      <w:proofErr w:type="spellStart"/>
      <w:r w:rsidRPr="0021019F">
        <w:rPr>
          <w:bCs/>
          <w:lang w:eastAsia="zh-CN"/>
        </w:rPr>
        <w:t>Protecția</w:t>
      </w:r>
      <w:proofErr w:type="spellEnd"/>
      <w:r w:rsidRPr="0021019F">
        <w:rPr>
          <w:bCs/>
          <w:lang w:eastAsia="zh-CN"/>
        </w:rPr>
        <w:t xml:space="preserve"> </w:t>
      </w:r>
      <w:proofErr w:type="spellStart"/>
      <w:r w:rsidRPr="0021019F">
        <w:rPr>
          <w:bCs/>
          <w:lang w:eastAsia="zh-CN"/>
        </w:rPr>
        <w:t>copilului</w:t>
      </w:r>
      <w:proofErr w:type="spellEnd"/>
      <w:r w:rsidRPr="0021019F">
        <w:rPr>
          <w:bCs/>
          <w:lang w:eastAsia="zh-CN"/>
        </w:rPr>
        <w:t xml:space="preserve">. </w:t>
      </w:r>
      <w:proofErr w:type="spellStart"/>
      <w:r w:rsidRPr="0021019F">
        <w:rPr>
          <w:bCs/>
          <w:lang w:eastAsia="zh-CN"/>
        </w:rPr>
        <w:t>Editura</w:t>
      </w:r>
      <w:proofErr w:type="spellEnd"/>
      <w:r w:rsidRPr="0021019F">
        <w:rPr>
          <w:bCs/>
          <w:lang w:eastAsia="zh-CN"/>
        </w:rPr>
        <w:t xml:space="preserve"> All Beck, </w:t>
      </w:r>
      <w:proofErr w:type="spellStart"/>
      <w:r w:rsidRPr="0021019F">
        <w:rPr>
          <w:bCs/>
          <w:lang w:eastAsia="zh-CN"/>
        </w:rPr>
        <w:t>București</w:t>
      </w:r>
      <w:proofErr w:type="spellEnd"/>
      <w:r w:rsidRPr="0021019F">
        <w:rPr>
          <w:bCs/>
          <w:lang w:eastAsia="zh-CN"/>
        </w:rPr>
        <w:t>.</w:t>
      </w:r>
    </w:p>
    <w:p w14:paraId="5E5B257C" w14:textId="77777777" w:rsidR="006D1AE6" w:rsidRPr="0021019F" w:rsidRDefault="006D1AE6">
      <w:pPr>
        <w:pStyle w:val="ListParagraph"/>
        <w:numPr>
          <w:ilvl w:val="0"/>
          <w:numId w:val="23"/>
        </w:numPr>
        <w:jc w:val="both"/>
      </w:pPr>
      <w:proofErr w:type="spellStart"/>
      <w:r w:rsidRPr="0021019F">
        <w:t>Verza</w:t>
      </w:r>
      <w:proofErr w:type="spellEnd"/>
      <w:r w:rsidRPr="0021019F">
        <w:t xml:space="preserve"> E., </w:t>
      </w:r>
      <w:proofErr w:type="spellStart"/>
      <w:r w:rsidRPr="0021019F">
        <w:t>Verza</w:t>
      </w:r>
      <w:proofErr w:type="spellEnd"/>
      <w:r w:rsidRPr="0021019F">
        <w:t xml:space="preserve">, F.E. (2000): </w:t>
      </w:r>
      <w:proofErr w:type="spellStart"/>
      <w:r w:rsidRPr="0021019F">
        <w:t>Psihologia</w:t>
      </w:r>
      <w:proofErr w:type="spellEnd"/>
      <w:r w:rsidRPr="0021019F">
        <w:t xml:space="preserve"> </w:t>
      </w:r>
      <w:proofErr w:type="spellStart"/>
      <w:r w:rsidRPr="0021019F">
        <w:t>vârstelor</w:t>
      </w:r>
      <w:proofErr w:type="spellEnd"/>
      <w:r w:rsidRPr="0021019F">
        <w:t xml:space="preserve">, </w:t>
      </w:r>
      <w:proofErr w:type="spellStart"/>
      <w:r w:rsidRPr="0021019F">
        <w:t>București</w:t>
      </w:r>
      <w:proofErr w:type="spellEnd"/>
      <w:r w:rsidRPr="0021019F">
        <w:t xml:space="preserve">, </w:t>
      </w:r>
      <w:proofErr w:type="spellStart"/>
      <w:r w:rsidRPr="0021019F">
        <w:t>Editura</w:t>
      </w:r>
      <w:proofErr w:type="spellEnd"/>
      <w:r w:rsidRPr="0021019F">
        <w:t xml:space="preserve"> Pro </w:t>
      </w:r>
      <w:proofErr w:type="spellStart"/>
      <w:r w:rsidRPr="0021019F">
        <w:t>Humanitate</w:t>
      </w:r>
      <w:proofErr w:type="spellEnd"/>
      <w:r w:rsidRPr="0021019F">
        <w:t>.</w:t>
      </w:r>
    </w:p>
    <w:p w14:paraId="69B9F4F0" w14:textId="77777777" w:rsidR="006D1AE6" w:rsidRPr="0021019F" w:rsidRDefault="006D1AE6" w:rsidP="006D1AE6">
      <w:pPr>
        <w:tabs>
          <w:tab w:val="left" w:pos="360"/>
        </w:tabs>
        <w:suppressAutoHyphens/>
        <w:autoSpaceDE w:val="0"/>
        <w:autoSpaceDN w:val="0"/>
        <w:adjustRightInd w:val="0"/>
        <w:spacing w:line="360" w:lineRule="auto"/>
        <w:jc w:val="both"/>
        <w:rPr>
          <w:rFonts w:eastAsia="Calibri"/>
          <w:color w:val="0070C0"/>
        </w:rPr>
      </w:pPr>
    </w:p>
    <w:p w14:paraId="1DF694CC" w14:textId="77777777" w:rsidR="006D1AE6" w:rsidRPr="0021019F" w:rsidRDefault="006D1AE6" w:rsidP="006D1AE6">
      <w:pPr>
        <w:jc w:val="both"/>
      </w:pPr>
    </w:p>
    <w:p w14:paraId="418F6BC8" w14:textId="6A7F57B9" w:rsidR="0021019F" w:rsidRPr="0021019F" w:rsidRDefault="0021019F">
      <w:pPr>
        <w:spacing w:after="160" w:line="259" w:lineRule="auto"/>
        <w:rPr>
          <w:lang w:val="ro-RO"/>
        </w:rPr>
      </w:pPr>
      <w:r w:rsidRPr="0021019F">
        <w:rPr>
          <w:lang w:val="ro-RO"/>
        </w:rPr>
        <w:br w:type="page"/>
      </w:r>
    </w:p>
    <w:p w14:paraId="0D40E115" w14:textId="70F1156F" w:rsidR="0021019F" w:rsidRPr="0021019F" w:rsidRDefault="0021019F" w:rsidP="0021019F">
      <w:pPr>
        <w:widowControl w:val="0"/>
        <w:spacing w:line="276" w:lineRule="auto"/>
        <w:jc w:val="right"/>
        <w:rPr>
          <w:b/>
          <w:i/>
        </w:rPr>
      </w:pPr>
      <w:proofErr w:type="spellStart"/>
      <w:r w:rsidRPr="0021019F">
        <w:rPr>
          <w:b/>
          <w:i/>
        </w:rPr>
        <w:lastRenderedPageBreak/>
        <w:t>Anexa</w:t>
      </w:r>
      <w:proofErr w:type="spellEnd"/>
      <w:r w:rsidRPr="0021019F">
        <w:rPr>
          <w:b/>
          <w:i/>
        </w:rPr>
        <w:t xml:space="preserve"> 6</w:t>
      </w:r>
    </w:p>
    <w:p w14:paraId="0D078938" w14:textId="77777777" w:rsidR="0021019F" w:rsidRPr="0021019F" w:rsidRDefault="0021019F" w:rsidP="0021019F">
      <w:pPr>
        <w:autoSpaceDE w:val="0"/>
        <w:autoSpaceDN w:val="0"/>
        <w:adjustRightInd w:val="0"/>
        <w:rPr>
          <w:rFonts w:eastAsiaTheme="minorHAnsi"/>
          <w14:ligatures w14:val="standardContextual"/>
        </w:rPr>
      </w:pPr>
    </w:p>
    <w:p w14:paraId="7527F1B9" w14:textId="77777777" w:rsidR="0021019F" w:rsidRPr="0021019F" w:rsidRDefault="0021019F" w:rsidP="0021019F">
      <w:pPr>
        <w:autoSpaceDE w:val="0"/>
        <w:autoSpaceDN w:val="0"/>
        <w:adjustRightInd w:val="0"/>
        <w:jc w:val="right"/>
        <w:rPr>
          <w:rFonts w:eastAsiaTheme="minorHAnsi"/>
          <w14:ligatures w14:val="standardContextual"/>
        </w:rPr>
      </w:pPr>
      <w:r w:rsidRPr="0021019F">
        <w:rPr>
          <w:rFonts w:eastAsiaTheme="minorHAnsi"/>
          <w14:ligatures w14:val="standardContextual"/>
        </w:rPr>
        <w:t xml:space="preserve">Nr. </w:t>
      </w:r>
      <w:proofErr w:type="spellStart"/>
      <w:r w:rsidRPr="0021019F">
        <w:rPr>
          <w:rFonts w:eastAsiaTheme="minorHAnsi"/>
          <w14:ligatures w14:val="standardContextual"/>
        </w:rPr>
        <w:t>înregistrare</w:t>
      </w:r>
      <w:proofErr w:type="spellEnd"/>
      <w:r w:rsidRPr="0021019F">
        <w:rPr>
          <w:rFonts w:eastAsiaTheme="minorHAnsi"/>
          <w14:ligatures w14:val="standardContextual"/>
        </w:rPr>
        <w:t xml:space="preserve"> CTA: ______________________</w:t>
      </w:r>
    </w:p>
    <w:p w14:paraId="187131E2" w14:textId="77777777" w:rsidR="0021019F" w:rsidRPr="0021019F" w:rsidRDefault="0021019F" w:rsidP="0021019F">
      <w:pPr>
        <w:autoSpaceDE w:val="0"/>
        <w:autoSpaceDN w:val="0"/>
        <w:adjustRightInd w:val="0"/>
        <w:rPr>
          <w:rFonts w:eastAsiaTheme="minorHAnsi"/>
          <w:b/>
          <w:bCs/>
          <w14:ligatures w14:val="standardContextual"/>
        </w:rPr>
      </w:pPr>
    </w:p>
    <w:p w14:paraId="49935F54" w14:textId="77777777" w:rsidR="0021019F" w:rsidRPr="0021019F" w:rsidRDefault="0021019F" w:rsidP="0021019F">
      <w:pPr>
        <w:autoSpaceDE w:val="0"/>
        <w:autoSpaceDN w:val="0"/>
        <w:adjustRightInd w:val="0"/>
        <w:jc w:val="center"/>
        <w:rPr>
          <w:rFonts w:eastAsiaTheme="minorHAnsi"/>
          <w:b/>
          <w:bCs/>
          <w14:ligatures w14:val="standardContextual"/>
        </w:rPr>
      </w:pPr>
      <w:r w:rsidRPr="0021019F">
        <w:rPr>
          <w:rFonts w:eastAsiaTheme="minorHAnsi"/>
          <w:b/>
          <w:bCs/>
          <w14:ligatures w14:val="standardContextual"/>
        </w:rPr>
        <w:t xml:space="preserve">Către </w:t>
      </w:r>
      <w:proofErr w:type="spellStart"/>
      <w:r w:rsidRPr="0021019F">
        <w:rPr>
          <w:rFonts w:eastAsiaTheme="minorHAnsi"/>
          <w:b/>
          <w:bCs/>
          <w14:ligatures w14:val="standardContextual"/>
        </w:rPr>
        <w:t>Comisia</w:t>
      </w:r>
      <w:proofErr w:type="spellEnd"/>
      <w:r w:rsidRPr="0021019F">
        <w:rPr>
          <w:rFonts w:eastAsiaTheme="minorHAnsi"/>
          <w:b/>
          <w:bCs/>
          <w14:ligatures w14:val="standardContextual"/>
        </w:rPr>
        <w:t xml:space="preserve"> </w:t>
      </w:r>
      <w:proofErr w:type="spellStart"/>
      <w:r w:rsidRPr="0021019F">
        <w:rPr>
          <w:rFonts w:eastAsiaTheme="minorHAnsi"/>
          <w:b/>
          <w:bCs/>
          <w14:ligatures w14:val="standardContextual"/>
        </w:rPr>
        <w:t>Tehnică</w:t>
      </w:r>
      <w:proofErr w:type="spellEnd"/>
      <w:r w:rsidRPr="0021019F">
        <w:rPr>
          <w:rFonts w:eastAsiaTheme="minorHAnsi"/>
          <w:b/>
          <w:bCs/>
          <w14:ligatures w14:val="standardContextual"/>
        </w:rPr>
        <w:t xml:space="preserve"> de </w:t>
      </w:r>
      <w:proofErr w:type="spellStart"/>
      <w:r w:rsidRPr="0021019F">
        <w:rPr>
          <w:rFonts w:eastAsiaTheme="minorHAnsi"/>
          <w:b/>
          <w:bCs/>
          <w14:ligatures w14:val="standardContextual"/>
        </w:rPr>
        <w:t>Admitere</w:t>
      </w:r>
      <w:proofErr w:type="spellEnd"/>
      <w:r w:rsidRPr="0021019F">
        <w:rPr>
          <w:rFonts w:eastAsiaTheme="minorHAnsi"/>
          <w:b/>
          <w:bCs/>
          <w14:ligatures w14:val="standardContextual"/>
        </w:rPr>
        <w:t>,</w:t>
      </w:r>
    </w:p>
    <w:p w14:paraId="35BCE425" w14:textId="77777777" w:rsidR="0021019F" w:rsidRPr="0021019F" w:rsidRDefault="0021019F" w:rsidP="0021019F">
      <w:pPr>
        <w:autoSpaceDE w:val="0"/>
        <w:autoSpaceDN w:val="0"/>
        <w:adjustRightInd w:val="0"/>
        <w:jc w:val="center"/>
        <w:rPr>
          <w:rFonts w:eastAsiaTheme="minorHAnsi"/>
          <w:b/>
          <w:bCs/>
          <w14:ligatures w14:val="standardContextual"/>
        </w:rPr>
      </w:pPr>
      <w:proofErr w:type="spellStart"/>
      <w:r w:rsidRPr="0021019F">
        <w:rPr>
          <w:rFonts w:eastAsiaTheme="minorHAnsi"/>
          <w:b/>
          <w:bCs/>
          <w14:ligatures w14:val="standardContextual"/>
        </w:rPr>
        <w:t>Facultatea</w:t>
      </w:r>
      <w:proofErr w:type="spellEnd"/>
      <w:r w:rsidRPr="0021019F">
        <w:rPr>
          <w:rFonts w:eastAsiaTheme="minorHAnsi"/>
          <w:b/>
          <w:bCs/>
          <w14:ligatures w14:val="standardContextual"/>
        </w:rPr>
        <w:t xml:space="preserve"> de </w:t>
      </w:r>
      <w:proofErr w:type="spellStart"/>
      <w:r w:rsidRPr="0021019F">
        <w:rPr>
          <w:rFonts w:eastAsiaTheme="minorHAnsi"/>
          <w:b/>
          <w:bCs/>
          <w14:ligatures w14:val="standardContextual"/>
        </w:rPr>
        <w:t>Psihologie</w:t>
      </w:r>
      <w:proofErr w:type="spellEnd"/>
      <w:r w:rsidRPr="0021019F">
        <w:rPr>
          <w:rFonts w:eastAsiaTheme="minorHAnsi"/>
          <w:b/>
          <w:bCs/>
          <w14:ligatures w14:val="standardContextual"/>
        </w:rPr>
        <w:t xml:space="preserve"> </w:t>
      </w:r>
      <w:proofErr w:type="spellStart"/>
      <w:r w:rsidRPr="0021019F">
        <w:rPr>
          <w:rFonts w:eastAsiaTheme="minorHAnsi"/>
          <w:b/>
          <w:bCs/>
          <w14:ligatures w14:val="standardContextual"/>
        </w:rPr>
        <w:t>și</w:t>
      </w:r>
      <w:proofErr w:type="spellEnd"/>
      <w:r w:rsidRPr="0021019F">
        <w:rPr>
          <w:rFonts w:eastAsiaTheme="minorHAnsi"/>
          <w:b/>
          <w:bCs/>
          <w14:ligatures w14:val="standardContextual"/>
        </w:rPr>
        <w:t xml:space="preserve"> </w:t>
      </w:r>
      <w:proofErr w:type="spellStart"/>
      <w:r w:rsidRPr="0021019F">
        <w:rPr>
          <w:rFonts w:eastAsiaTheme="minorHAnsi"/>
          <w:b/>
          <w:bCs/>
          <w14:ligatures w14:val="standardContextual"/>
        </w:rPr>
        <w:t>Științele</w:t>
      </w:r>
      <w:proofErr w:type="spellEnd"/>
      <w:r w:rsidRPr="0021019F">
        <w:rPr>
          <w:rFonts w:eastAsiaTheme="minorHAnsi"/>
          <w:b/>
          <w:bCs/>
          <w14:ligatures w14:val="standardContextual"/>
        </w:rPr>
        <w:t xml:space="preserve"> </w:t>
      </w:r>
      <w:proofErr w:type="spellStart"/>
      <w:r w:rsidRPr="0021019F">
        <w:rPr>
          <w:rFonts w:eastAsiaTheme="minorHAnsi"/>
          <w:b/>
          <w:bCs/>
          <w14:ligatures w14:val="standardContextual"/>
        </w:rPr>
        <w:t>Educației</w:t>
      </w:r>
      <w:proofErr w:type="spellEnd"/>
    </w:p>
    <w:p w14:paraId="2A8935FC" w14:textId="77777777" w:rsidR="0021019F" w:rsidRPr="0021019F" w:rsidRDefault="0021019F" w:rsidP="0021019F">
      <w:pPr>
        <w:autoSpaceDE w:val="0"/>
        <w:autoSpaceDN w:val="0"/>
        <w:adjustRightInd w:val="0"/>
        <w:jc w:val="center"/>
        <w:rPr>
          <w:rFonts w:eastAsiaTheme="minorHAnsi"/>
          <w:b/>
          <w:bCs/>
          <w14:ligatures w14:val="standardContextual"/>
        </w:rPr>
      </w:pPr>
    </w:p>
    <w:p w14:paraId="6CE8D684" w14:textId="77777777" w:rsidR="0021019F" w:rsidRPr="0021019F" w:rsidRDefault="0021019F" w:rsidP="0021019F">
      <w:pPr>
        <w:autoSpaceDE w:val="0"/>
        <w:autoSpaceDN w:val="0"/>
        <w:adjustRightInd w:val="0"/>
        <w:jc w:val="center"/>
        <w:rPr>
          <w:rFonts w:eastAsiaTheme="minorHAnsi"/>
          <w:b/>
          <w:bCs/>
          <w14:ligatures w14:val="standardContextual"/>
        </w:rPr>
      </w:pPr>
    </w:p>
    <w:p w14:paraId="3B7A7B37" w14:textId="77777777" w:rsidR="0021019F" w:rsidRPr="0021019F" w:rsidRDefault="0021019F" w:rsidP="0021019F">
      <w:pPr>
        <w:autoSpaceDE w:val="0"/>
        <w:autoSpaceDN w:val="0"/>
        <w:adjustRightInd w:val="0"/>
        <w:spacing w:line="360" w:lineRule="auto"/>
        <w:jc w:val="both"/>
        <w:rPr>
          <w:rFonts w:eastAsia="TimesNewRomanPSMT"/>
          <w14:ligatures w14:val="standardContextual"/>
        </w:rPr>
      </w:pPr>
      <w:proofErr w:type="spellStart"/>
      <w:r w:rsidRPr="0021019F">
        <w:rPr>
          <w:rFonts w:eastAsia="TimesNewRomanPSMT"/>
          <w14:ligatures w14:val="standardContextual"/>
        </w:rPr>
        <w:t>Subsemnatul</w:t>
      </w:r>
      <w:proofErr w:type="spellEnd"/>
      <w:r w:rsidRPr="0021019F">
        <w:rPr>
          <w:rFonts w:eastAsia="TimesNewRomanPSMT"/>
          <w14:ligatures w14:val="standardContextual"/>
        </w:rPr>
        <w:t>(a) ____________________________________________ (</w:t>
      </w:r>
      <w:proofErr w:type="spellStart"/>
      <w:r w:rsidRPr="0021019F">
        <w:rPr>
          <w:rFonts w:eastAsia="TimesNewRomanPSMT"/>
          <w14:ligatures w14:val="standardContextual"/>
        </w:rPr>
        <w:t>numele</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inițiala</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tatălui</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prenumele</w:t>
      </w:r>
      <w:proofErr w:type="spellEnd"/>
      <w:r w:rsidRPr="0021019F">
        <w:rPr>
          <w:rFonts w:eastAsia="TimesNewRomanPSMT"/>
          <w14:ligatures w14:val="standardContextual"/>
        </w:rPr>
        <w:t>), cu CNP/</w:t>
      </w:r>
      <w:proofErr w:type="spellStart"/>
      <w:r w:rsidRPr="0021019F">
        <w:rPr>
          <w:rFonts w:eastAsia="TimesNewRomanPSMT"/>
          <w14:ligatures w14:val="standardContextual"/>
        </w:rPr>
        <w:t>Pașaport</w:t>
      </w:r>
      <w:proofErr w:type="spellEnd"/>
      <w:r w:rsidRPr="0021019F">
        <w:rPr>
          <w:rFonts w:eastAsia="TimesNewRomanPSMT"/>
          <w14:ligatures w14:val="standardContextual"/>
        </w:rPr>
        <w:t xml:space="preserve"> nr./</w:t>
      </w:r>
      <w:proofErr w:type="spellStart"/>
      <w:r w:rsidRPr="0021019F">
        <w:rPr>
          <w:rFonts w:eastAsia="TimesNewRomanPSMT"/>
          <w14:ligatures w14:val="standardContextual"/>
        </w:rPr>
        <w:t>serie</w:t>
      </w:r>
      <w:proofErr w:type="spellEnd"/>
      <w:r w:rsidRPr="0021019F">
        <w:rPr>
          <w:rFonts w:eastAsia="TimesNewRomanPSMT"/>
          <w14:ligatures w14:val="standardContextual"/>
        </w:rPr>
        <w:t xml:space="preserve"> ___________________, din </w:t>
      </w:r>
      <w:proofErr w:type="spellStart"/>
      <w:r w:rsidRPr="0021019F">
        <w:rPr>
          <w:rFonts w:eastAsia="TimesNewRomanPSMT"/>
          <w14:ligatures w14:val="standardContextual"/>
        </w:rPr>
        <w:t>țara</w:t>
      </w:r>
      <w:proofErr w:type="spellEnd"/>
      <w:r w:rsidRPr="0021019F">
        <w:rPr>
          <w:rFonts w:eastAsia="TimesNewRomanPSMT"/>
          <w14:ligatures w14:val="standardContextual"/>
        </w:rPr>
        <w:t xml:space="preserve"> _______________, </w:t>
      </w:r>
      <w:proofErr w:type="spellStart"/>
      <w:r w:rsidRPr="0021019F">
        <w:rPr>
          <w:rFonts w:eastAsiaTheme="minorHAnsi"/>
          <w14:ligatures w14:val="standardContextual"/>
        </w:rPr>
        <w:t>candidat</w:t>
      </w:r>
      <w:proofErr w:type="spellEnd"/>
      <w:r w:rsidRPr="0021019F">
        <w:rPr>
          <w:rFonts w:eastAsiaTheme="minorHAnsi"/>
          <w14:ligatures w14:val="standardContextual"/>
        </w:rPr>
        <w:t xml:space="preserve"> la </w:t>
      </w:r>
      <w:proofErr w:type="spellStart"/>
      <w:r w:rsidRPr="0021019F">
        <w:rPr>
          <w:rFonts w:eastAsiaTheme="minorHAnsi"/>
          <w14:ligatures w14:val="standardContextual"/>
        </w:rPr>
        <w:t>concursul</w:t>
      </w:r>
      <w:proofErr w:type="spellEnd"/>
      <w:r w:rsidRPr="0021019F">
        <w:rPr>
          <w:rFonts w:eastAsiaTheme="minorHAnsi"/>
          <w14:ligatures w14:val="standardContextual"/>
        </w:rPr>
        <w:t xml:space="preserve"> de </w:t>
      </w:r>
      <w:proofErr w:type="spellStart"/>
      <w:r w:rsidRPr="0021019F">
        <w:rPr>
          <w:rFonts w:eastAsiaTheme="minorHAnsi"/>
          <w14:ligatures w14:val="standardContextual"/>
        </w:rPr>
        <w:t>admitere</w:t>
      </w:r>
      <w:proofErr w:type="spellEnd"/>
      <w:r w:rsidRPr="0021019F">
        <w:rPr>
          <w:rFonts w:eastAsiaTheme="minorHAnsi"/>
          <w14:ligatures w14:val="standardContextual"/>
        </w:rPr>
        <w:t xml:space="preserve"> </w:t>
      </w:r>
      <w:proofErr w:type="spellStart"/>
      <w:r w:rsidRPr="0021019F">
        <w:rPr>
          <w:rFonts w:eastAsiaTheme="minorHAnsi"/>
          <w14:ligatures w14:val="standardContextual"/>
        </w:rPr>
        <w:t>sesiunea</w:t>
      </w:r>
      <w:proofErr w:type="spellEnd"/>
      <w:r w:rsidRPr="0021019F">
        <w:rPr>
          <w:rFonts w:eastAsiaTheme="minorHAnsi"/>
          <w14:ligatures w14:val="standardContextual"/>
        </w:rPr>
        <w:t xml:space="preserve"> __________________________________, </w:t>
      </w:r>
      <w:proofErr w:type="spellStart"/>
      <w:r w:rsidRPr="0021019F">
        <w:rPr>
          <w:rFonts w:eastAsiaTheme="minorHAnsi"/>
          <w14:ligatures w14:val="standardContextual"/>
        </w:rPr>
        <w:t>Facultatea</w:t>
      </w:r>
      <w:proofErr w:type="spellEnd"/>
      <w:r w:rsidRPr="0021019F">
        <w:rPr>
          <w:rFonts w:eastAsiaTheme="minorHAnsi"/>
          <w14:ligatures w14:val="standardContextual"/>
        </w:rPr>
        <w:t xml:space="preserve"> de</w:t>
      </w:r>
      <w:r w:rsidRPr="0021019F">
        <w:rPr>
          <w:rFonts w:eastAsia="TimesNewRomanPSMT"/>
          <w14:ligatures w14:val="standardContextual"/>
        </w:rPr>
        <w:t xml:space="preserve"> </w:t>
      </w:r>
      <w:proofErr w:type="spellStart"/>
      <w:r w:rsidRPr="0021019F">
        <w:rPr>
          <w:rFonts w:eastAsiaTheme="minorHAnsi"/>
          <w14:ligatures w14:val="standardContextual"/>
        </w:rPr>
        <w:t>Psihologie</w:t>
      </w:r>
      <w:proofErr w:type="spellEnd"/>
      <w:r w:rsidRPr="0021019F">
        <w:rPr>
          <w:rFonts w:eastAsiaTheme="minorHAnsi"/>
          <w14:ligatures w14:val="standardContextual"/>
        </w:rPr>
        <w:t xml:space="preserve"> </w:t>
      </w:r>
      <w:proofErr w:type="spellStart"/>
      <w:r w:rsidRPr="0021019F">
        <w:rPr>
          <w:rFonts w:eastAsiaTheme="minorHAnsi"/>
          <w14:ligatures w14:val="standardContextual"/>
        </w:rPr>
        <w:t>și</w:t>
      </w:r>
      <w:proofErr w:type="spellEnd"/>
      <w:r w:rsidRPr="0021019F">
        <w:rPr>
          <w:rFonts w:eastAsiaTheme="minorHAnsi"/>
          <w14:ligatures w14:val="standardContextual"/>
        </w:rPr>
        <w:t xml:space="preserve"> </w:t>
      </w:r>
      <w:proofErr w:type="spellStart"/>
      <w:r w:rsidRPr="0021019F">
        <w:rPr>
          <w:rFonts w:eastAsiaTheme="minorHAnsi"/>
          <w14:ligatures w14:val="standardContextual"/>
        </w:rPr>
        <w:t>Științele</w:t>
      </w:r>
      <w:proofErr w:type="spellEnd"/>
      <w:r w:rsidRPr="0021019F">
        <w:rPr>
          <w:rFonts w:eastAsiaTheme="minorHAnsi"/>
          <w14:ligatures w14:val="standardContextual"/>
        </w:rPr>
        <w:t xml:space="preserve"> </w:t>
      </w:r>
      <w:proofErr w:type="spellStart"/>
      <w:r w:rsidRPr="0021019F">
        <w:rPr>
          <w:rFonts w:eastAsiaTheme="minorHAnsi"/>
          <w14:ligatures w14:val="standardContextual"/>
        </w:rPr>
        <w:t>Educației</w:t>
      </w:r>
      <w:proofErr w:type="spellEnd"/>
      <w:r w:rsidRPr="0021019F">
        <w:rPr>
          <w:rFonts w:eastAsiaTheme="minorHAnsi"/>
          <w14:ligatures w14:val="standardContextual"/>
        </w:rPr>
        <w:t xml:space="preserve">, </w:t>
      </w:r>
      <w:proofErr w:type="spellStart"/>
      <w:r w:rsidRPr="0021019F">
        <w:rPr>
          <w:rFonts w:eastAsiaTheme="minorHAnsi"/>
          <w14:ligatures w14:val="standardContextual"/>
        </w:rPr>
        <w:t>programul</w:t>
      </w:r>
      <w:proofErr w:type="spellEnd"/>
      <w:r w:rsidRPr="0021019F">
        <w:rPr>
          <w:rFonts w:eastAsiaTheme="minorHAnsi"/>
          <w14:ligatures w14:val="standardContextual"/>
        </w:rPr>
        <w:t xml:space="preserve"> de </w:t>
      </w:r>
      <w:proofErr w:type="spellStart"/>
      <w:r w:rsidRPr="0021019F">
        <w:rPr>
          <w:rFonts w:eastAsiaTheme="minorHAnsi"/>
          <w14:ligatures w14:val="standardContextual"/>
        </w:rPr>
        <w:t>studii</w:t>
      </w:r>
      <w:proofErr w:type="spellEnd"/>
      <w:r w:rsidRPr="0021019F">
        <w:rPr>
          <w:rFonts w:eastAsiaTheme="minorHAnsi"/>
          <w14:ligatures w14:val="standardContextual"/>
        </w:rPr>
        <w:t xml:space="preserve"> _________________________________,</w:t>
      </w:r>
      <w:r w:rsidRPr="0021019F">
        <w:rPr>
          <w:rFonts w:eastAsia="TimesNewRomanPSMT"/>
          <w14:ligatures w14:val="standardContextual"/>
        </w:rPr>
        <w:t xml:space="preserve"> forma de </w:t>
      </w:r>
      <w:proofErr w:type="spellStart"/>
      <w:r w:rsidRPr="0021019F">
        <w:rPr>
          <w:rFonts w:eastAsia="TimesNewRomanPSMT"/>
          <w14:ligatures w14:val="standardContextual"/>
        </w:rPr>
        <w:t>învățământ</w:t>
      </w:r>
      <w:proofErr w:type="spellEnd"/>
      <w:r w:rsidRPr="0021019F">
        <w:rPr>
          <w:rFonts w:eastAsia="TimesNewRomanPSMT"/>
          <w14:ligatures w14:val="standardContextual"/>
        </w:rPr>
        <w:t xml:space="preserve"> __________, </w:t>
      </w:r>
      <w:proofErr w:type="spellStart"/>
      <w:r w:rsidRPr="0021019F">
        <w:rPr>
          <w:rFonts w:eastAsia="TimesNewRomanPSMT"/>
          <w14:ligatures w14:val="standardContextual"/>
        </w:rPr>
        <w:t>prin</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părinte</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tutore</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reprezentant</w:t>
      </w:r>
      <w:proofErr w:type="spellEnd"/>
      <w:r w:rsidRPr="0021019F">
        <w:rPr>
          <w:rFonts w:eastAsia="TimesNewRomanPSMT"/>
          <w14:ligatures w14:val="standardContextual"/>
        </w:rPr>
        <w:t xml:space="preserve"> legal ___________________ __________________________, </w:t>
      </w:r>
      <w:proofErr w:type="spellStart"/>
      <w:r w:rsidRPr="0021019F">
        <w:rPr>
          <w:rFonts w:eastAsia="TimesNewRomanPSMT"/>
          <w14:ligatures w14:val="standardContextual"/>
        </w:rPr>
        <w:t>vă</w:t>
      </w:r>
      <w:proofErr w:type="spellEnd"/>
      <w:r w:rsidRPr="0021019F">
        <w:rPr>
          <w:rFonts w:eastAsia="TimesNewRomanPSMT"/>
          <w14:ligatures w14:val="standardContextual"/>
        </w:rPr>
        <w:t xml:space="preserve"> rog </w:t>
      </w:r>
      <w:proofErr w:type="spellStart"/>
      <w:r w:rsidRPr="0021019F">
        <w:rPr>
          <w:rFonts w:eastAsia="TimesNewRomanPSMT"/>
          <w14:ligatures w14:val="standardContextual"/>
        </w:rPr>
        <w:t>să</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binevoiți</w:t>
      </w:r>
      <w:proofErr w:type="spellEnd"/>
      <w:r w:rsidRPr="0021019F">
        <w:rPr>
          <w:rFonts w:eastAsia="TimesNewRomanPSMT"/>
          <w14:ligatures w14:val="standardContextual"/>
        </w:rPr>
        <w:t xml:space="preserve"> a </w:t>
      </w:r>
      <w:proofErr w:type="spellStart"/>
      <w:r w:rsidRPr="0021019F">
        <w:rPr>
          <w:rFonts w:eastAsia="TimesNewRomanPSMT"/>
          <w14:ligatures w14:val="standardContextual"/>
        </w:rPr>
        <w:t>dispune</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asigurarea</w:t>
      </w:r>
      <w:proofErr w:type="spellEnd"/>
      <w:r w:rsidRPr="0021019F">
        <w:rPr>
          <w:rFonts w:eastAsia="TimesNewRomanPSMT"/>
          <w14:ligatures w14:val="standardContextual"/>
        </w:rPr>
        <w:t xml:space="preserve"> </w:t>
      </w:r>
      <w:proofErr w:type="spellStart"/>
      <w:r w:rsidRPr="0021019F">
        <w:rPr>
          <w:rFonts w:eastAsiaTheme="minorHAnsi"/>
          <w14:ligatures w14:val="standardContextual"/>
        </w:rPr>
        <w:t>sus</w:t>
      </w:r>
      <w:r w:rsidRPr="0021019F">
        <w:rPr>
          <w:rFonts w:eastAsia="TimesNewRomanPSMT"/>
          <w14:ligatures w14:val="standardContextual"/>
        </w:rPr>
        <w:t>ținerii</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probelor</w:t>
      </w:r>
      <w:proofErr w:type="spellEnd"/>
      <w:r w:rsidRPr="0021019F">
        <w:rPr>
          <w:rFonts w:eastAsia="TimesNewRomanPSMT"/>
          <w14:ligatures w14:val="standardContextual"/>
        </w:rPr>
        <w:t xml:space="preserve"> de</w:t>
      </w:r>
    </w:p>
    <w:p w14:paraId="64D5D128" w14:textId="77777777" w:rsidR="0021019F" w:rsidRPr="0021019F" w:rsidRDefault="0021019F" w:rsidP="0021019F">
      <w:pPr>
        <w:autoSpaceDE w:val="0"/>
        <w:autoSpaceDN w:val="0"/>
        <w:adjustRightInd w:val="0"/>
        <w:spacing w:line="360" w:lineRule="auto"/>
        <w:rPr>
          <w:rFonts w:eastAsiaTheme="minorHAnsi"/>
          <w14:ligatures w14:val="standardContextual"/>
        </w:rPr>
      </w:pPr>
      <w:r w:rsidRPr="0021019F">
        <w:rPr>
          <w:rFonts w:eastAsiaTheme="minorHAnsi"/>
          <w14:ligatures w14:val="standardContextual"/>
        </w:rPr>
        <w:t xml:space="preserve">concurs, </w:t>
      </w:r>
      <w:proofErr w:type="spellStart"/>
      <w:r w:rsidRPr="0021019F">
        <w:rPr>
          <w:rFonts w:eastAsiaTheme="minorHAnsi"/>
          <w14:ligatures w14:val="standardContextual"/>
        </w:rPr>
        <w:t>fiind</w:t>
      </w:r>
      <w:proofErr w:type="spellEnd"/>
      <w:r w:rsidRPr="0021019F">
        <w:rPr>
          <w:rFonts w:eastAsiaTheme="minorHAnsi"/>
          <w14:ligatures w14:val="standardContextual"/>
        </w:rPr>
        <w:t xml:space="preserve"> </w:t>
      </w:r>
      <w:proofErr w:type="spellStart"/>
      <w:r w:rsidRPr="0021019F">
        <w:rPr>
          <w:rFonts w:eastAsiaTheme="minorHAnsi"/>
          <w14:ligatures w14:val="standardContextual"/>
        </w:rPr>
        <w:t>candidat</w:t>
      </w:r>
      <w:proofErr w:type="spellEnd"/>
      <w:r w:rsidRPr="0021019F">
        <w:rPr>
          <w:rFonts w:eastAsiaTheme="minorHAnsi"/>
          <w14:ligatures w14:val="standardContextual"/>
        </w:rPr>
        <w:t xml:space="preserve"> __________________________________________________.</w:t>
      </w:r>
    </w:p>
    <w:p w14:paraId="79C5E61C" w14:textId="77777777" w:rsidR="0021019F" w:rsidRPr="0021019F" w:rsidRDefault="0021019F" w:rsidP="0021019F">
      <w:pPr>
        <w:autoSpaceDE w:val="0"/>
        <w:autoSpaceDN w:val="0"/>
        <w:adjustRightInd w:val="0"/>
        <w:rPr>
          <w:rFonts w:eastAsia="TimesNewRomanPSMT"/>
          <w14:ligatures w14:val="standardContextual"/>
        </w:rPr>
      </w:pPr>
    </w:p>
    <w:p w14:paraId="3819C6AB" w14:textId="77777777" w:rsidR="0021019F" w:rsidRPr="0021019F" w:rsidRDefault="0021019F" w:rsidP="0021019F">
      <w:pPr>
        <w:autoSpaceDE w:val="0"/>
        <w:autoSpaceDN w:val="0"/>
        <w:adjustRightInd w:val="0"/>
        <w:spacing w:line="360" w:lineRule="auto"/>
        <w:rPr>
          <w:rFonts w:eastAsia="TimesNewRomanPSMT"/>
          <w14:ligatures w14:val="standardContextual"/>
        </w:rPr>
      </w:pPr>
      <w:proofErr w:type="spellStart"/>
      <w:r w:rsidRPr="0021019F">
        <w:rPr>
          <w:rFonts w:eastAsia="TimesNewRomanPSMT"/>
          <w14:ligatures w14:val="standardContextual"/>
        </w:rPr>
        <w:t>Anexez</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prezentei</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următoarele</w:t>
      </w:r>
      <w:proofErr w:type="spellEnd"/>
      <w:r w:rsidRPr="0021019F">
        <w:rPr>
          <w:rFonts w:eastAsia="TimesNewRomanPSMT"/>
          <w14:ligatures w14:val="standardContextual"/>
        </w:rPr>
        <w:t>:</w:t>
      </w:r>
    </w:p>
    <w:p w14:paraId="4FE769C2" w14:textId="77777777" w:rsidR="0021019F" w:rsidRPr="0021019F" w:rsidRDefault="0021019F" w:rsidP="0021019F">
      <w:pPr>
        <w:autoSpaceDE w:val="0"/>
        <w:autoSpaceDN w:val="0"/>
        <w:adjustRightInd w:val="0"/>
        <w:spacing w:line="360" w:lineRule="auto"/>
        <w:rPr>
          <w:rFonts w:eastAsiaTheme="minorHAnsi"/>
          <w14:ligatures w14:val="standardContextual"/>
        </w:rPr>
      </w:pPr>
      <w:r w:rsidRPr="0021019F">
        <w:rPr>
          <w:rFonts w:eastAsiaTheme="minorHAnsi"/>
          <w14:ligatures w14:val="standardContextual"/>
        </w:rPr>
        <w:t xml:space="preserve">- </w:t>
      </w:r>
      <w:proofErr w:type="spellStart"/>
      <w:r w:rsidRPr="0021019F">
        <w:rPr>
          <w:rFonts w:eastAsiaTheme="minorHAnsi"/>
          <w14:ligatures w14:val="standardContextual"/>
        </w:rPr>
        <w:t>acte</w:t>
      </w:r>
      <w:proofErr w:type="spellEnd"/>
      <w:r w:rsidRPr="0021019F">
        <w:rPr>
          <w:rFonts w:eastAsiaTheme="minorHAnsi"/>
          <w14:ligatures w14:val="standardContextual"/>
        </w:rPr>
        <w:t xml:space="preserve"> medicale doveditoare:</w:t>
      </w:r>
    </w:p>
    <w:p w14:paraId="7BD116EF" w14:textId="77777777" w:rsidR="0021019F" w:rsidRPr="0021019F" w:rsidRDefault="0021019F" w:rsidP="0021019F">
      <w:pPr>
        <w:autoSpaceDE w:val="0"/>
        <w:autoSpaceDN w:val="0"/>
        <w:adjustRightInd w:val="0"/>
        <w:spacing w:line="360" w:lineRule="auto"/>
        <w:rPr>
          <w:rFonts w:eastAsiaTheme="minorHAnsi"/>
          <w14:ligatures w14:val="standardContextual"/>
        </w:rPr>
      </w:pPr>
      <w:r w:rsidRPr="0021019F">
        <w:rPr>
          <w:rFonts w:eastAsiaTheme="minorHAnsi"/>
          <w14:ligatures w14:val="standardContextual"/>
        </w:rPr>
        <w:t>- ..............................</w:t>
      </w:r>
    </w:p>
    <w:p w14:paraId="1F69B867" w14:textId="77777777" w:rsidR="0021019F" w:rsidRPr="0021019F" w:rsidRDefault="0021019F" w:rsidP="0021019F">
      <w:pPr>
        <w:autoSpaceDE w:val="0"/>
        <w:autoSpaceDN w:val="0"/>
        <w:adjustRightInd w:val="0"/>
        <w:spacing w:line="360" w:lineRule="auto"/>
        <w:rPr>
          <w:rFonts w:eastAsiaTheme="minorHAnsi"/>
          <w14:ligatures w14:val="standardContextual"/>
        </w:rPr>
      </w:pPr>
      <w:r w:rsidRPr="0021019F">
        <w:rPr>
          <w:rFonts w:eastAsiaTheme="minorHAnsi"/>
          <w14:ligatures w14:val="standardContextual"/>
        </w:rPr>
        <w:t>- ..............................</w:t>
      </w:r>
    </w:p>
    <w:p w14:paraId="35D3F859" w14:textId="77777777" w:rsidR="0021019F" w:rsidRPr="0021019F" w:rsidRDefault="0021019F" w:rsidP="0021019F">
      <w:pPr>
        <w:autoSpaceDE w:val="0"/>
        <w:autoSpaceDN w:val="0"/>
        <w:adjustRightInd w:val="0"/>
        <w:spacing w:line="360" w:lineRule="auto"/>
        <w:rPr>
          <w:rFonts w:eastAsiaTheme="minorHAnsi"/>
          <w14:ligatures w14:val="standardContextual"/>
        </w:rPr>
      </w:pPr>
      <w:r w:rsidRPr="0021019F">
        <w:rPr>
          <w:rFonts w:eastAsiaTheme="minorHAnsi"/>
          <w14:ligatures w14:val="standardContextual"/>
        </w:rPr>
        <w:t>- .............................. etc.</w:t>
      </w:r>
    </w:p>
    <w:p w14:paraId="1FEB3943" w14:textId="77777777" w:rsidR="0021019F" w:rsidRPr="0021019F" w:rsidRDefault="0021019F" w:rsidP="0021019F">
      <w:pPr>
        <w:autoSpaceDE w:val="0"/>
        <w:autoSpaceDN w:val="0"/>
        <w:adjustRightInd w:val="0"/>
        <w:spacing w:line="360" w:lineRule="auto"/>
        <w:rPr>
          <w:rFonts w:eastAsiaTheme="minorHAnsi"/>
          <w14:ligatures w14:val="standardContextual"/>
        </w:rPr>
      </w:pPr>
      <w:r w:rsidRPr="0021019F">
        <w:rPr>
          <w:rFonts w:eastAsiaTheme="minorHAnsi"/>
          <w14:ligatures w14:val="standardContextual"/>
        </w:rPr>
        <w:t xml:space="preserve">- </w:t>
      </w:r>
      <w:proofErr w:type="spellStart"/>
      <w:r w:rsidRPr="0021019F">
        <w:rPr>
          <w:rFonts w:eastAsia="TimesNewRomanPSMT"/>
          <w14:ligatures w14:val="standardContextual"/>
        </w:rPr>
        <w:t>împuternicire</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părinte</w:t>
      </w:r>
      <w:proofErr w:type="spellEnd"/>
      <w:r w:rsidRPr="0021019F">
        <w:rPr>
          <w:rFonts w:eastAsia="TimesNewRomanPSMT"/>
          <w14:ligatures w14:val="standardContextual"/>
        </w:rPr>
        <w:t xml:space="preserve"> / </w:t>
      </w:r>
      <w:proofErr w:type="spellStart"/>
      <w:r w:rsidRPr="0021019F">
        <w:rPr>
          <w:rFonts w:eastAsiaTheme="minorHAnsi"/>
          <w14:ligatures w14:val="standardContextual"/>
        </w:rPr>
        <w:t>tutore</w:t>
      </w:r>
      <w:proofErr w:type="spellEnd"/>
      <w:r w:rsidRPr="0021019F">
        <w:rPr>
          <w:rFonts w:eastAsiaTheme="minorHAnsi"/>
          <w14:ligatures w14:val="standardContextual"/>
        </w:rPr>
        <w:t xml:space="preserve">/ </w:t>
      </w:r>
      <w:proofErr w:type="spellStart"/>
      <w:r w:rsidRPr="0021019F">
        <w:rPr>
          <w:rFonts w:eastAsiaTheme="minorHAnsi"/>
          <w14:ligatures w14:val="standardContextual"/>
        </w:rPr>
        <w:t>reprezentant</w:t>
      </w:r>
      <w:proofErr w:type="spellEnd"/>
      <w:r w:rsidRPr="0021019F">
        <w:rPr>
          <w:rFonts w:eastAsiaTheme="minorHAnsi"/>
          <w14:ligatures w14:val="standardContextual"/>
        </w:rPr>
        <w:t xml:space="preserve"> legal;</w:t>
      </w:r>
    </w:p>
    <w:p w14:paraId="1E008B65" w14:textId="77777777" w:rsidR="0021019F" w:rsidRPr="0021019F" w:rsidRDefault="0021019F" w:rsidP="0021019F">
      <w:pPr>
        <w:autoSpaceDE w:val="0"/>
        <w:autoSpaceDN w:val="0"/>
        <w:adjustRightInd w:val="0"/>
        <w:spacing w:line="360" w:lineRule="auto"/>
        <w:rPr>
          <w:rFonts w:eastAsia="TimesNewRomanPSMT"/>
          <w14:ligatures w14:val="standardContextual"/>
        </w:rPr>
      </w:pPr>
      <w:r w:rsidRPr="0021019F">
        <w:rPr>
          <w:rFonts w:eastAsiaTheme="minorHAnsi"/>
          <w14:ligatures w14:val="standardContextual"/>
        </w:rPr>
        <w:t xml:space="preserve">- </w:t>
      </w:r>
      <w:proofErr w:type="spellStart"/>
      <w:r w:rsidRPr="0021019F">
        <w:rPr>
          <w:rFonts w:eastAsia="TimesNewRomanPSMT"/>
          <w14:ligatures w14:val="standardContextual"/>
        </w:rPr>
        <w:t>copie</w:t>
      </w:r>
      <w:proofErr w:type="spellEnd"/>
      <w:r w:rsidRPr="0021019F">
        <w:rPr>
          <w:rFonts w:eastAsia="TimesNewRomanPSMT"/>
          <w14:ligatures w14:val="standardContextual"/>
        </w:rPr>
        <w:t xml:space="preserve"> CI </w:t>
      </w:r>
      <w:proofErr w:type="spellStart"/>
      <w:r w:rsidRPr="0021019F">
        <w:rPr>
          <w:rFonts w:eastAsia="TimesNewRomanPSMT"/>
          <w14:ligatures w14:val="standardContextual"/>
        </w:rPr>
        <w:t>părinte</w:t>
      </w:r>
      <w:proofErr w:type="spellEnd"/>
      <w:r w:rsidRPr="0021019F">
        <w:rPr>
          <w:rFonts w:eastAsia="TimesNewRomanPSMT"/>
          <w14:ligatures w14:val="standardContextual"/>
        </w:rPr>
        <w:t xml:space="preserve"> / </w:t>
      </w:r>
      <w:proofErr w:type="spellStart"/>
      <w:r w:rsidRPr="0021019F">
        <w:rPr>
          <w:rFonts w:eastAsia="TimesNewRomanPSMT"/>
          <w14:ligatures w14:val="standardContextual"/>
        </w:rPr>
        <w:t>tutore</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reprezentant</w:t>
      </w:r>
      <w:proofErr w:type="spellEnd"/>
      <w:r w:rsidRPr="0021019F">
        <w:rPr>
          <w:rFonts w:eastAsia="TimesNewRomanPSMT"/>
          <w14:ligatures w14:val="standardContextual"/>
        </w:rPr>
        <w:t xml:space="preserve"> legal;</w:t>
      </w:r>
    </w:p>
    <w:p w14:paraId="15F0632E" w14:textId="77777777" w:rsidR="0021019F" w:rsidRPr="0021019F" w:rsidRDefault="0021019F" w:rsidP="0021019F">
      <w:pPr>
        <w:autoSpaceDE w:val="0"/>
        <w:autoSpaceDN w:val="0"/>
        <w:adjustRightInd w:val="0"/>
        <w:spacing w:line="360" w:lineRule="auto"/>
        <w:rPr>
          <w:rFonts w:eastAsia="TimesNewRomanPSMT"/>
          <w14:ligatures w14:val="standardContextual"/>
        </w:rPr>
      </w:pPr>
      <w:r w:rsidRPr="0021019F">
        <w:rPr>
          <w:rFonts w:eastAsiaTheme="minorHAnsi"/>
          <w14:ligatures w14:val="standardContextual"/>
        </w:rPr>
        <w:t xml:space="preserve">- </w:t>
      </w:r>
      <w:proofErr w:type="spellStart"/>
      <w:r w:rsidRPr="0021019F">
        <w:rPr>
          <w:rFonts w:eastAsia="TimesNewRomanPSMT"/>
          <w14:ligatures w14:val="standardContextual"/>
        </w:rPr>
        <w:t>dovada</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calității</w:t>
      </w:r>
      <w:proofErr w:type="spellEnd"/>
      <w:r w:rsidRPr="0021019F">
        <w:rPr>
          <w:rFonts w:eastAsia="TimesNewRomanPSMT"/>
          <w14:ligatures w14:val="standardContextual"/>
        </w:rPr>
        <w:t xml:space="preserve"> de </w:t>
      </w:r>
      <w:proofErr w:type="spellStart"/>
      <w:r w:rsidRPr="0021019F">
        <w:rPr>
          <w:rFonts w:eastAsia="TimesNewRomanPSMT"/>
          <w14:ligatures w14:val="standardContextual"/>
        </w:rPr>
        <w:t>însoțitor</w:t>
      </w:r>
      <w:proofErr w:type="spellEnd"/>
      <w:r w:rsidRPr="0021019F">
        <w:rPr>
          <w:rFonts w:eastAsia="TimesNewRomanPSMT"/>
          <w14:ligatures w14:val="standardContextual"/>
        </w:rPr>
        <w:t xml:space="preserve"> permanent (</w:t>
      </w:r>
      <w:proofErr w:type="spellStart"/>
      <w:r w:rsidRPr="0021019F">
        <w:rPr>
          <w:rFonts w:eastAsia="TimesNewRomanPSMT"/>
          <w14:ligatures w14:val="standardContextual"/>
        </w:rPr>
        <w:t>dacă</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este</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cazul</w:t>
      </w:r>
      <w:proofErr w:type="spellEnd"/>
      <w:r w:rsidRPr="0021019F">
        <w:rPr>
          <w:rFonts w:eastAsia="TimesNewRomanPSMT"/>
          <w14:ligatures w14:val="standardContextual"/>
        </w:rPr>
        <w:t>)</w:t>
      </w:r>
    </w:p>
    <w:p w14:paraId="4219AC1C" w14:textId="77777777" w:rsidR="0021019F" w:rsidRPr="0021019F" w:rsidRDefault="0021019F" w:rsidP="0021019F">
      <w:pPr>
        <w:autoSpaceDE w:val="0"/>
        <w:autoSpaceDN w:val="0"/>
        <w:adjustRightInd w:val="0"/>
        <w:spacing w:line="360" w:lineRule="auto"/>
        <w:rPr>
          <w:rFonts w:eastAsia="TimesNewRomanPSMT"/>
          <w14:ligatures w14:val="standardContextual"/>
        </w:rPr>
      </w:pPr>
      <w:r w:rsidRPr="0021019F">
        <w:rPr>
          <w:rFonts w:eastAsiaTheme="minorHAnsi"/>
          <w14:ligatures w14:val="standardContextual"/>
        </w:rPr>
        <w:t xml:space="preserve">- </w:t>
      </w:r>
      <w:proofErr w:type="spellStart"/>
      <w:r w:rsidRPr="0021019F">
        <w:rPr>
          <w:rFonts w:eastAsiaTheme="minorHAnsi"/>
          <w14:ligatures w14:val="standardContextual"/>
        </w:rPr>
        <w:t>copie</w:t>
      </w:r>
      <w:proofErr w:type="spellEnd"/>
      <w:r w:rsidRPr="0021019F">
        <w:rPr>
          <w:rFonts w:eastAsiaTheme="minorHAnsi"/>
          <w14:ligatures w14:val="standardContextual"/>
        </w:rPr>
        <w:t xml:space="preserve"> CI </w:t>
      </w:r>
      <w:proofErr w:type="spellStart"/>
      <w:r w:rsidRPr="0021019F">
        <w:rPr>
          <w:rFonts w:eastAsiaTheme="minorHAnsi"/>
          <w14:ligatures w14:val="standardContextual"/>
        </w:rPr>
        <w:t>înso</w:t>
      </w:r>
      <w:r w:rsidRPr="0021019F">
        <w:rPr>
          <w:rFonts w:eastAsia="TimesNewRomanPSMT"/>
          <w14:ligatures w14:val="standardContextual"/>
        </w:rPr>
        <w:t>țitor</w:t>
      </w:r>
      <w:proofErr w:type="spellEnd"/>
      <w:r w:rsidRPr="0021019F">
        <w:rPr>
          <w:rFonts w:eastAsia="TimesNewRomanPSMT"/>
          <w14:ligatures w14:val="standardContextual"/>
        </w:rPr>
        <w:t xml:space="preserve"> permanent (</w:t>
      </w:r>
      <w:proofErr w:type="spellStart"/>
      <w:r w:rsidRPr="0021019F">
        <w:rPr>
          <w:rFonts w:eastAsia="TimesNewRomanPSMT"/>
          <w14:ligatures w14:val="standardContextual"/>
        </w:rPr>
        <w:t>dacă</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este</w:t>
      </w:r>
      <w:proofErr w:type="spellEnd"/>
      <w:r w:rsidRPr="0021019F">
        <w:rPr>
          <w:rFonts w:eastAsia="TimesNewRomanPSMT"/>
          <w14:ligatures w14:val="standardContextual"/>
        </w:rPr>
        <w:t xml:space="preserve"> </w:t>
      </w:r>
      <w:proofErr w:type="spellStart"/>
      <w:r w:rsidRPr="0021019F">
        <w:rPr>
          <w:rFonts w:eastAsia="TimesNewRomanPSMT"/>
          <w14:ligatures w14:val="standardContextual"/>
        </w:rPr>
        <w:t>cazul</w:t>
      </w:r>
      <w:proofErr w:type="spellEnd"/>
      <w:r w:rsidRPr="0021019F">
        <w:rPr>
          <w:rFonts w:eastAsia="TimesNewRomanPSMT"/>
          <w14:ligatures w14:val="standardContextual"/>
        </w:rPr>
        <w:t>).</w:t>
      </w:r>
    </w:p>
    <w:p w14:paraId="6DEC8430" w14:textId="77777777" w:rsidR="0021019F" w:rsidRPr="0021019F" w:rsidRDefault="0021019F" w:rsidP="0021019F">
      <w:pPr>
        <w:autoSpaceDE w:val="0"/>
        <w:autoSpaceDN w:val="0"/>
        <w:adjustRightInd w:val="0"/>
        <w:spacing w:line="360" w:lineRule="auto"/>
        <w:rPr>
          <w:rFonts w:eastAsiaTheme="minorHAnsi"/>
          <w14:ligatures w14:val="standardContextual"/>
        </w:rPr>
      </w:pPr>
      <w:proofErr w:type="spellStart"/>
      <w:r w:rsidRPr="0021019F">
        <w:rPr>
          <w:rFonts w:eastAsiaTheme="minorHAnsi"/>
          <w:b/>
          <w:bCs/>
          <w14:ligatures w14:val="standardContextual"/>
        </w:rPr>
        <w:t>Număr</w:t>
      </w:r>
      <w:proofErr w:type="spellEnd"/>
      <w:r w:rsidRPr="0021019F">
        <w:rPr>
          <w:rFonts w:eastAsiaTheme="minorHAnsi"/>
          <w:b/>
          <w:bCs/>
          <w14:ligatures w14:val="standardContextual"/>
        </w:rPr>
        <w:t xml:space="preserve"> </w:t>
      </w:r>
      <w:proofErr w:type="spellStart"/>
      <w:r w:rsidRPr="0021019F">
        <w:rPr>
          <w:rFonts w:eastAsiaTheme="minorHAnsi"/>
          <w:b/>
          <w:bCs/>
          <w14:ligatures w14:val="standardContextual"/>
        </w:rPr>
        <w:t>dosar</w:t>
      </w:r>
      <w:proofErr w:type="spellEnd"/>
      <w:r w:rsidRPr="0021019F">
        <w:rPr>
          <w:rFonts w:eastAsiaTheme="minorHAnsi"/>
          <w:b/>
          <w:bCs/>
          <w14:ligatures w14:val="standardContextual"/>
        </w:rPr>
        <w:t xml:space="preserve"> </w:t>
      </w:r>
      <w:proofErr w:type="spellStart"/>
      <w:proofErr w:type="gramStart"/>
      <w:r w:rsidRPr="0021019F">
        <w:rPr>
          <w:rFonts w:eastAsiaTheme="minorHAnsi"/>
          <w:b/>
          <w:bCs/>
          <w14:ligatures w14:val="standardContextual"/>
        </w:rPr>
        <w:t>candidat</w:t>
      </w:r>
      <w:proofErr w:type="spellEnd"/>
      <w:r w:rsidRPr="0021019F">
        <w:rPr>
          <w:rFonts w:eastAsiaTheme="minorHAnsi"/>
          <w14:ligatures w14:val="standardContextual"/>
        </w:rPr>
        <w:t>:_</w:t>
      </w:r>
      <w:proofErr w:type="gramEnd"/>
      <w:r w:rsidRPr="0021019F">
        <w:rPr>
          <w:rFonts w:eastAsiaTheme="minorHAnsi"/>
          <w14:ligatures w14:val="standardContextual"/>
        </w:rPr>
        <w:t>_____________________</w:t>
      </w:r>
    </w:p>
    <w:p w14:paraId="2598135C" w14:textId="77777777" w:rsidR="0021019F" w:rsidRPr="0021019F" w:rsidRDefault="0021019F" w:rsidP="0021019F">
      <w:pPr>
        <w:autoSpaceDE w:val="0"/>
        <w:autoSpaceDN w:val="0"/>
        <w:adjustRightInd w:val="0"/>
        <w:spacing w:line="360" w:lineRule="auto"/>
        <w:rPr>
          <w:rFonts w:eastAsiaTheme="minorHAnsi"/>
          <w14:ligatures w14:val="standardContextual"/>
        </w:rPr>
      </w:pPr>
      <w:proofErr w:type="spellStart"/>
      <w:r w:rsidRPr="0021019F">
        <w:rPr>
          <w:rFonts w:eastAsiaTheme="minorHAnsi"/>
          <w:b/>
          <w:bCs/>
          <w14:ligatures w14:val="standardContextual"/>
        </w:rPr>
        <w:t>Număr</w:t>
      </w:r>
      <w:proofErr w:type="spellEnd"/>
      <w:r w:rsidRPr="0021019F">
        <w:rPr>
          <w:rFonts w:eastAsiaTheme="minorHAnsi"/>
          <w:b/>
          <w:bCs/>
          <w14:ligatures w14:val="standardContextual"/>
        </w:rPr>
        <w:t xml:space="preserve"> de </w:t>
      </w:r>
      <w:proofErr w:type="spellStart"/>
      <w:r w:rsidRPr="0021019F">
        <w:rPr>
          <w:rFonts w:eastAsiaTheme="minorHAnsi"/>
          <w:b/>
          <w:bCs/>
          <w14:ligatures w14:val="standardContextual"/>
        </w:rPr>
        <w:t>telefon</w:t>
      </w:r>
      <w:proofErr w:type="spellEnd"/>
      <w:r w:rsidRPr="0021019F">
        <w:rPr>
          <w:rFonts w:eastAsiaTheme="minorHAnsi"/>
          <w:b/>
          <w:bCs/>
          <w14:ligatures w14:val="standardContextual"/>
        </w:rPr>
        <w:t xml:space="preserve">: </w:t>
      </w:r>
      <w:r w:rsidRPr="0021019F">
        <w:rPr>
          <w:rFonts w:eastAsiaTheme="minorHAnsi"/>
          <w14:ligatures w14:val="standardContextual"/>
        </w:rPr>
        <w:t>______________________</w:t>
      </w:r>
    </w:p>
    <w:p w14:paraId="562B75E1" w14:textId="77777777" w:rsidR="0021019F" w:rsidRPr="0021019F" w:rsidRDefault="0021019F" w:rsidP="0021019F">
      <w:pPr>
        <w:autoSpaceDE w:val="0"/>
        <w:autoSpaceDN w:val="0"/>
        <w:adjustRightInd w:val="0"/>
        <w:spacing w:line="360" w:lineRule="auto"/>
        <w:rPr>
          <w:rFonts w:eastAsiaTheme="minorHAnsi"/>
          <w14:ligatures w14:val="standardContextual"/>
        </w:rPr>
      </w:pPr>
      <w:r w:rsidRPr="0021019F">
        <w:rPr>
          <w:rFonts w:eastAsiaTheme="minorHAnsi"/>
          <w:b/>
          <w:bCs/>
          <w14:ligatures w14:val="standardContextual"/>
        </w:rPr>
        <w:t xml:space="preserve">Adresa de </w:t>
      </w:r>
      <w:proofErr w:type="gramStart"/>
      <w:r w:rsidRPr="0021019F">
        <w:rPr>
          <w:rFonts w:eastAsiaTheme="minorHAnsi"/>
          <w:b/>
          <w:bCs/>
          <w14:ligatures w14:val="standardContextual"/>
        </w:rPr>
        <w:t>e-mail:</w:t>
      </w:r>
      <w:r w:rsidRPr="0021019F">
        <w:rPr>
          <w:rFonts w:eastAsiaTheme="minorHAnsi"/>
          <w14:ligatures w14:val="standardContextual"/>
        </w:rPr>
        <w:t>_</w:t>
      </w:r>
      <w:proofErr w:type="gramEnd"/>
      <w:r w:rsidRPr="0021019F">
        <w:rPr>
          <w:rFonts w:eastAsiaTheme="minorHAnsi"/>
          <w14:ligatures w14:val="standardContextual"/>
        </w:rPr>
        <w:t>________________________.</w:t>
      </w:r>
    </w:p>
    <w:p w14:paraId="5C562130" w14:textId="77777777" w:rsidR="0021019F" w:rsidRPr="0021019F" w:rsidRDefault="0021019F" w:rsidP="0021019F">
      <w:pPr>
        <w:autoSpaceDE w:val="0"/>
        <w:autoSpaceDN w:val="0"/>
        <w:adjustRightInd w:val="0"/>
        <w:rPr>
          <w:rFonts w:eastAsiaTheme="minorHAnsi"/>
          <w14:ligatures w14:val="standardContextual"/>
        </w:rPr>
      </w:pPr>
    </w:p>
    <w:p w14:paraId="6F441037" w14:textId="77777777" w:rsidR="0021019F" w:rsidRPr="0021019F" w:rsidRDefault="0021019F" w:rsidP="0021019F">
      <w:pPr>
        <w:autoSpaceDE w:val="0"/>
        <w:autoSpaceDN w:val="0"/>
        <w:adjustRightInd w:val="0"/>
        <w:rPr>
          <w:rFonts w:eastAsiaTheme="minorHAnsi"/>
          <w14:ligatures w14:val="standardContextual"/>
        </w:rPr>
      </w:pPr>
      <w:r w:rsidRPr="0021019F">
        <w:rPr>
          <w:rFonts w:eastAsiaTheme="minorHAnsi"/>
          <w14:ligatures w14:val="standardContextual"/>
        </w:rPr>
        <w:t>Data: _______________</w:t>
      </w:r>
    </w:p>
    <w:p w14:paraId="212F0FC2" w14:textId="77777777" w:rsidR="0021019F" w:rsidRPr="0021019F" w:rsidRDefault="0021019F" w:rsidP="0021019F">
      <w:pPr>
        <w:autoSpaceDE w:val="0"/>
        <w:autoSpaceDN w:val="0"/>
        <w:adjustRightInd w:val="0"/>
        <w:jc w:val="right"/>
      </w:pPr>
      <w:proofErr w:type="spellStart"/>
      <w:proofErr w:type="gramStart"/>
      <w:r w:rsidRPr="0021019F">
        <w:rPr>
          <w:rFonts w:eastAsia="TimesNewRomanPSMT"/>
          <w14:ligatures w14:val="standardContextual"/>
        </w:rPr>
        <w:t>Semnătura</w:t>
      </w:r>
      <w:proofErr w:type="spellEnd"/>
      <w:r w:rsidRPr="0021019F">
        <w:rPr>
          <w:rFonts w:eastAsia="TimesNewRomanPSMT"/>
          <w14:ligatures w14:val="standardContextual"/>
        </w:rPr>
        <w:t>,</w:t>
      </w:r>
      <w:r w:rsidRPr="0021019F">
        <w:rPr>
          <w:rFonts w:eastAsiaTheme="minorHAnsi"/>
          <w14:ligatures w14:val="standardContextual"/>
        </w:rPr>
        <w:t>_</w:t>
      </w:r>
      <w:proofErr w:type="gramEnd"/>
      <w:r w:rsidRPr="0021019F">
        <w:rPr>
          <w:rFonts w:eastAsiaTheme="minorHAnsi"/>
          <w14:ligatures w14:val="standardContextual"/>
        </w:rPr>
        <w:t>______________</w:t>
      </w:r>
    </w:p>
    <w:p w14:paraId="32554B92" w14:textId="77777777" w:rsidR="006D1AE6" w:rsidRDefault="006D1AE6" w:rsidP="006D1AE6">
      <w:pPr>
        <w:jc w:val="both"/>
        <w:rPr>
          <w:lang w:val="ro-RO"/>
        </w:rPr>
      </w:pPr>
    </w:p>
    <w:p w14:paraId="7B900440" w14:textId="77777777" w:rsidR="009D10A1" w:rsidRDefault="009D10A1" w:rsidP="006D1AE6">
      <w:pPr>
        <w:jc w:val="both"/>
        <w:rPr>
          <w:lang w:val="ro-RO"/>
        </w:rPr>
      </w:pPr>
    </w:p>
    <w:p w14:paraId="1D854CC1" w14:textId="77777777" w:rsidR="009D10A1" w:rsidRDefault="009D10A1" w:rsidP="006D1AE6">
      <w:pPr>
        <w:jc w:val="both"/>
        <w:rPr>
          <w:lang w:val="ro-RO"/>
        </w:rPr>
      </w:pPr>
    </w:p>
    <w:p w14:paraId="7563D633" w14:textId="77777777" w:rsidR="009D10A1" w:rsidRDefault="009D10A1" w:rsidP="006D1AE6">
      <w:pPr>
        <w:jc w:val="both"/>
        <w:rPr>
          <w:lang w:val="ro-RO"/>
        </w:rPr>
      </w:pPr>
    </w:p>
    <w:p w14:paraId="0C64517B" w14:textId="77777777" w:rsidR="009D10A1" w:rsidRDefault="009D10A1" w:rsidP="006D1AE6">
      <w:pPr>
        <w:jc w:val="both"/>
        <w:rPr>
          <w:lang w:val="ro-RO"/>
        </w:rPr>
      </w:pPr>
    </w:p>
    <w:p w14:paraId="4D4F9174" w14:textId="77777777" w:rsidR="009D10A1" w:rsidRDefault="009D10A1" w:rsidP="006D1AE6">
      <w:pPr>
        <w:jc w:val="both"/>
        <w:rPr>
          <w:lang w:val="ro-RO"/>
        </w:rPr>
      </w:pPr>
    </w:p>
    <w:p w14:paraId="1594D2E8" w14:textId="77777777" w:rsidR="009D10A1" w:rsidRDefault="009D10A1" w:rsidP="006D1AE6">
      <w:pPr>
        <w:jc w:val="both"/>
        <w:rPr>
          <w:lang w:val="ro-RO"/>
        </w:rPr>
      </w:pPr>
    </w:p>
    <w:p w14:paraId="06AD0460" w14:textId="77777777" w:rsidR="009D10A1" w:rsidRDefault="009D10A1" w:rsidP="006D1AE6">
      <w:pPr>
        <w:jc w:val="both"/>
        <w:rPr>
          <w:lang w:val="ro-RO"/>
        </w:rPr>
      </w:pPr>
    </w:p>
    <w:p w14:paraId="71DA1F95" w14:textId="77777777" w:rsidR="009D10A1" w:rsidRDefault="009D10A1" w:rsidP="006D1AE6">
      <w:pPr>
        <w:jc w:val="both"/>
        <w:rPr>
          <w:lang w:val="ro-RO"/>
        </w:rPr>
      </w:pPr>
    </w:p>
    <w:p w14:paraId="3F453AF9" w14:textId="77777777" w:rsidR="009D10A1" w:rsidRDefault="009D10A1" w:rsidP="006D1AE6">
      <w:pPr>
        <w:jc w:val="both"/>
        <w:rPr>
          <w:lang w:val="ro-RO"/>
        </w:rPr>
      </w:pPr>
    </w:p>
    <w:p w14:paraId="7F550EC9" w14:textId="77777777" w:rsidR="009D10A1" w:rsidRDefault="009D10A1" w:rsidP="006D1AE6">
      <w:pPr>
        <w:jc w:val="both"/>
        <w:rPr>
          <w:lang w:val="ro-RO"/>
        </w:rPr>
      </w:pPr>
    </w:p>
    <w:p w14:paraId="15529615" w14:textId="77777777" w:rsidR="009D10A1" w:rsidRDefault="009D10A1" w:rsidP="006D1AE6">
      <w:pPr>
        <w:jc w:val="both"/>
        <w:rPr>
          <w:lang w:val="ro-RO"/>
        </w:rPr>
      </w:pPr>
    </w:p>
    <w:p w14:paraId="6D89D6DA" w14:textId="3A18EF94" w:rsidR="009D10A1" w:rsidRPr="009D10A1" w:rsidRDefault="009D10A1" w:rsidP="009D10A1">
      <w:pPr>
        <w:jc w:val="right"/>
        <w:rPr>
          <w:b/>
          <w:bCs/>
          <w:lang w:val="ro-RO"/>
        </w:rPr>
      </w:pPr>
      <w:r w:rsidRPr="009D10A1">
        <w:rPr>
          <w:b/>
          <w:bCs/>
          <w:lang w:val="ro-RO"/>
        </w:rPr>
        <w:lastRenderedPageBreak/>
        <w:t>Anexa 7</w:t>
      </w:r>
    </w:p>
    <w:p w14:paraId="30A27BEC" w14:textId="77777777" w:rsidR="009D10A1" w:rsidRDefault="009D10A1" w:rsidP="006D1AE6">
      <w:pPr>
        <w:jc w:val="both"/>
        <w:rPr>
          <w:lang w:val="ro-RO"/>
        </w:rPr>
      </w:pPr>
    </w:p>
    <w:p w14:paraId="0CE4CA92" w14:textId="77777777" w:rsidR="009D10A1" w:rsidRDefault="009D10A1" w:rsidP="006D1AE6">
      <w:pPr>
        <w:jc w:val="both"/>
        <w:rPr>
          <w:lang w:val="ro-RO"/>
        </w:rPr>
      </w:pPr>
    </w:p>
    <w:p w14:paraId="7CB6FABE" w14:textId="77777777" w:rsidR="009D10A1" w:rsidRDefault="009D10A1" w:rsidP="009D10A1">
      <w:pPr>
        <w:pStyle w:val="ListParagraph"/>
        <w:numPr>
          <w:ilvl w:val="0"/>
          <w:numId w:val="37"/>
        </w:numPr>
        <w:spacing w:after="160" w:line="259" w:lineRule="auto"/>
        <w:jc w:val="both"/>
        <w:rPr>
          <w:b/>
          <w:bCs/>
          <w:lang w:val="fr-FR"/>
        </w:rPr>
      </w:pPr>
      <w:r w:rsidRPr="007030E0">
        <w:rPr>
          <w:b/>
          <w:bCs/>
          <w:lang w:val="fr-FR"/>
        </w:rPr>
        <w:t xml:space="preserve">Structura </w:t>
      </w:r>
      <w:proofErr w:type="spellStart"/>
      <w:r w:rsidRPr="007030E0">
        <w:rPr>
          <w:b/>
          <w:bCs/>
          <w:lang w:val="fr-FR"/>
        </w:rPr>
        <w:t>scrisorii</w:t>
      </w:r>
      <w:proofErr w:type="spellEnd"/>
      <w:r w:rsidRPr="007030E0">
        <w:rPr>
          <w:b/>
          <w:bCs/>
          <w:lang w:val="fr-FR"/>
        </w:rPr>
        <w:t xml:space="preserve"> de </w:t>
      </w:r>
      <w:proofErr w:type="spellStart"/>
      <w:proofErr w:type="gramStart"/>
      <w:r w:rsidRPr="007030E0">
        <w:rPr>
          <w:b/>
          <w:bCs/>
          <w:lang w:val="fr-FR"/>
        </w:rPr>
        <w:t>intenție</w:t>
      </w:r>
      <w:proofErr w:type="spellEnd"/>
      <w:r w:rsidRPr="007030E0">
        <w:rPr>
          <w:b/>
          <w:bCs/>
          <w:lang w:val="fr-FR"/>
        </w:rPr>
        <w:t>:</w:t>
      </w:r>
      <w:proofErr w:type="gramEnd"/>
    </w:p>
    <w:p w14:paraId="12BE50A0" w14:textId="77777777" w:rsidR="009D10A1" w:rsidRPr="007030E0" w:rsidRDefault="009D10A1" w:rsidP="009D10A1">
      <w:pPr>
        <w:pStyle w:val="ListParagraph"/>
        <w:ind w:left="1080"/>
        <w:jc w:val="both"/>
        <w:rPr>
          <w:b/>
          <w:bCs/>
          <w:lang w:val="fr-FR"/>
        </w:rPr>
      </w:pPr>
    </w:p>
    <w:p w14:paraId="2A27B882" w14:textId="77777777" w:rsidR="009D10A1" w:rsidRPr="00C21284" w:rsidRDefault="009D10A1" w:rsidP="009D10A1">
      <w:pPr>
        <w:jc w:val="both"/>
        <w:rPr>
          <w:b/>
          <w:bCs/>
          <w:sz w:val="28"/>
          <w:szCs w:val="28"/>
          <w:lang w:val="fr-FR"/>
        </w:rPr>
      </w:pPr>
      <w:proofErr w:type="spellStart"/>
      <w:r w:rsidRPr="00C21284">
        <w:rPr>
          <w:b/>
          <w:bCs/>
          <w:sz w:val="28"/>
          <w:szCs w:val="28"/>
          <w:lang w:val="fr-FR"/>
        </w:rPr>
        <w:t>Nume</w:t>
      </w:r>
      <w:proofErr w:type="spellEnd"/>
      <w:r w:rsidRPr="00C21284">
        <w:rPr>
          <w:b/>
          <w:bCs/>
          <w:sz w:val="28"/>
          <w:szCs w:val="28"/>
          <w:lang w:val="fr-FR"/>
        </w:rPr>
        <w:t xml:space="preserve"> complet (</w:t>
      </w:r>
      <w:proofErr w:type="spellStart"/>
      <w:r w:rsidRPr="00C21284">
        <w:rPr>
          <w:sz w:val="28"/>
          <w:szCs w:val="28"/>
          <w:lang w:val="fr-FR"/>
        </w:rPr>
        <w:t>cel</w:t>
      </w:r>
      <w:proofErr w:type="spellEnd"/>
      <w:r w:rsidRPr="00C21284">
        <w:rPr>
          <w:sz w:val="28"/>
          <w:szCs w:val="28"/>
          <w:lang w:val="fr-FR"/>
        </w:rPr>
        <w:t xml:space="preserve"> </w:t>
      </w:r>
      <w:proofErr w:type="spellStart"/>
      <w:r w:rsidRPr="00C21284">
        <w:rPr>
          <w:sz w:val="28"/>
          <w:szCs w:val="28"/>
          <w:lang w:val="fr-FR"/>
        </w:rPr>
        <w:t>cu</w:t>
      </w:r>
      <w:proofErr w:type="spellEnd"/>
      <w:r w:rsidRPr="00C21284">
        <w:rPr>
          <w:sz w:val="28"/>
          <w:szCs w:val="28"/>
          <w:lang w:val="fr-FR"/>
        </w:rPr>
        <w:t xml:space="preserve"> care </w:t>
      </w:r>
      <w:proofErr w:type="spellStart"/>
      <w:r w:rsidRPr="00C21284">
        <w:rPr>
          <w:sz w:val="28"/>
          <w:szCs w:val="28"/>
          <w:lang w:val="fr-FR"/>
        </w:rPr>
        <w:t>vă</w:t>
      </w:r>
      <w:proofErr w:type="spellEnd"/>
      <w:r w:rsidRPr="00C21284">
        <w:rPr>
          <w:sz w:val="28"/>
          <w:szCs w:val="28"/>
          <w:lang w:val="fr-FR"/>
        </w:rPr>
        <w:t xml:space="preserve"> </w:t>
      </w:r>
      <w:proofErr w:type="spellStart"/>
      <w:r w:rsidRPr="00C21284">
        <w:rPr>
          <w:sz w:val="28"/>
          <w:szCs w:val="28"/>
          <w:lang w:val="fr-FR"/>
        </w:rPr>
        <w:t>înscrieți</w:t>
      </w:r>
      <w:proofErr w:type="spellEnd"/>
      <w:proofErr w:type="gramStart"/>
      <w:r w:rsidRPr="00C21284">
        <w:rPr>
          <w:b/>
          <w:bCs/>
          <w:sz w:val="28"/>
          <w:szCs w:val="28"/>
          <w:lang w:val="fr-FR"/>
        </w:rPr>
        <w:t>):</w:t>
      </w:r>
      <w:r w:rsidRPr="002A3C54">
        <w:rPr>
          <w:sz w:val="28"/>
          <w:szCs w:val="28"/>
          <w:lang w:val="fr-FR"/>
        </w:rPr>
        <w:t>…</w:t>
      </w:r>
      <w:proofErr w:type="gramEnd"/>
      <w:r w:rsidRPr="002A3C54">
        <w:rPr>
          <w:sz w:val="28"/>
          <w:szCs w:val="28"/>
          <w:lang w:val="fr-FR"/>
        </w:rPr>
        <w:t>……………………………………</w:t>
      </w:r>
    </w:p>
    <w:p w14:paraId="50DE1769" w14:textId="77777777" w:rsidR="009D10A1" w:rsidRPr="00C21284" w:rsidRDefault="009D10A1" w:rsidP="009D10A1">
      <w:pPr>
        <w:jc w:val="both"/>
        <w:rPr>
          <w:b/>
          <w:bCs/>
          <w:sz w:val="28"/>
          <w:szCs w:val="28"/>
          <w:lang w:val="fr-FR"/>
        </w:rPr>
      </w:pPr>
      <w:proofErr w:type="spellStart"/>
      <w:proofErr w:type="gramStart"/>
      <w:r w:rsidRPr="00C21284">
        <w:rPr>
          <w:b/>
          <w:bCs/>
          <w:sz w:val="28"/>
          <w:szCs w:val="28"/>
          <w:lang w:val="fr-FR"/>
        </w:rPr>
        <w:t>Adresă</w:t>
      </w:r>
      <w:proofErr w:type="spellEnd"/>
      <w:r w:rsidRPr="00C21284">
        <w:rPr>
          <w:b/>
          <w:bCs/>
          <w:sz w:val="28"/>
          <w:szCs w:val="28"/>
          <w:lang w:val="fr-FR"/>
        </w:rPr>
        <w:t>:</w:t>
      </w:r>
      <w:r w:rsidRPr="002A3C54">
        <w:rPr>
          <w:sz w:val="28"/>
          <w:szCs w:val="28"/>
          <w:lang w:val="fr-FR"/>
        </w:rPr>
        <w:t>…</w:t>
      </w:r>
      <w:proofErr w:type="gramEnd"/>
      <w:r w:rsidRPr="002A3C54">
        <w:rPr>
          <w:sz w:val="28"/>
          <w:szCs w:val="28"/>
          <w:lang w:val="fr-FR"/>
        </w:rPr>
        <w:t xml:space="preserve">…………………………………………………….. </w:t>
      </w:r>
    </w:p>
    <w:p w14:paraId="7334FC38" w14:textId="77777777" w:rsidR="009D10A1" w:rsidRPr="00C21284" w:rsidRDefault="009D10A1" w:rsidP="009D10A1">
      <w:pPr>
        <w:jc w:val="both"/>
        <w:rPr>
          <w:b/>
          <w:bCs/>
          <w:sz w:val="28"/>
          <w:szCs w:val="28"/>
          <w:lang w:val="fr-FR"/>
        </w:rPr>
      </w:pPr>
      <w:proofErr w:type="gramStart"/>
      <w:r w:rsidRPr="00C21284">
        <w:rPr>
          <w:b/>
          <w:bCs/>
          <w:sz w:val="28"/>
          <w:szCs w:val="28"/>
          <w:lang w:val="fr-FR"/>
        </w:rPr>
        <w:t>E-mail:</w:t>
      </w:r>
      <w:proofErr w:type="gramEnd"/>
      <w:r w:rsidRPr="00C21284">
        <w:rPr>
          <w:b/>
          <w:bCs/>
          <w:sz w:val="28"/>
          <w:szCs w:val="28"/>
          <w:lang w:val="fr-FR"/>
        </w:rPr>
        <w:t xml:space="preserve"> </w:t>
      </w:r>
      <w:r w:rsidRPr="002A3C54">
        <w:rPr>
          <w:sz w:val="28"/>
          <w:szCs w:val="28"/>
          <w:lang w:val="fr-FR"/>
        </w:rPr>
        <w:t>…………………………………………………………</w:t>
      </w:r>
    </w:p>
    <w:p w14:paraId="52BCF1D2" w14:textId="77777777" w:rsidR="009D10A1" w:rsidRPr="00C21284" w:rsidRDefault="009D10A1" w:rsidP="009D10A1">
      <w:pPr>
        <w:jc w:val="both"/>
        <w:rPr>
          <w:b/>
          <w:bCs/>
          <w:sz w:val="28"/>
          <w:szCs w:val="28"/>
          <w:lang w:val="fr-FR"/>
        </w:rPr>
      </w:pPr>
      <w:proofErr w:type="gramStart"/>
      <w:r w:rsidRPr="00C21284">
        <w:rPr>
          <w:b/>
          <w:bCs/>
          <w:sz w:val="28"/>
          <w:szCs w:val="28"/>
          <w:lang w:val="fr-FR"/>
        </w:rPr>
        <w:t>Telefon:</w:t>
      </w:r>
      <w:proofErr w:type="gramEnd"/>
      <w:r w:rsidRPr="00C21284">
        <w:rPr>
          <w:b/>
          <w:bCs/>
          <w:sz w:val="28"/>
          <w:szCs w:val="28"/>
          <w:lang w:val="fr-FR"/>
        </w:rPr>
        <w:t xml:space="preserve"> </w:t>
      </w:r>
      <w:r w:rsidRPr="002A3C54">
        <w:rPr>
          <w:sz w:val="28"/>
          <w:szCs w:val="28"/>
          <w:lang w:val="fr-FR"/>
        </w:rPr>
        <w:t>……………………………………………………….</w:t>
      </w:r>
    </w:p>
    <w:p w14:paraId="3595DA55" w14:textId="77777777" w:rsidR="009D10A1" w:rsidRDefault="009D10A1" w:rsidP="009D10A1">
      <w:pPr>
        <w:jc w:val="both"/>
        <w:rPr>
          <w:lang w:val="fr-FR"/>
        </w:rPr>
      </w:pPr>
    </w:p>
    <w:p w14:paraId="50E5CEF0" w14:textId="77777777" w:rsidR="009D10A1" w:rsidRDefault="009D10A1" w:rsidP="009D10A1">
      <w:pPr>
        <w:jc w:val="both"/>
        <w:rPr>
          <w:lang w:val="fr-FR"/>
        </w:rPr>
      </w:pPr>
    </w:p>
    <w:p w14:paraId="1B40A1C9" w14:textId="77777777" w:rsidR="009D10A1" w:rsidRPr="00C21284" w:rsidRDefault="009D10A1" w:rsidP="009D10A1">
      <w:pPr>
        <w:jc w:val="center"/>
        <w:rPr>
          <w:b/>
          <w:bCs/>
          <w:sz w:val="28"/>
          <w:szCs w:val="28"/>
          <w:lang w:val="ro-RO"/>
        </w:rPr>
      </w:pPr>
      <w:proofErr w:type="spellStart"/>
      <w:r w:rsidRPr="00C21284">
        <w:rPr>
          <w:b/>
          <w:bCs/>
          <w:sz w:val="28"/>
          <w:szCs w:val="28"/>
          <w:lang w:val="fr-FR"/>
        </w:rPr>
        <w:t>Doamn</w:t>
      </w:r>
      <w:proofErr w:type="spellEnd"/>
      <w:r w:rsidRPr="00C21284">
        <w:rPr>
          <w:b/>
          <w:bCs/>
          <w:sz w:val="28"/>
          <w:szCs w:val="28"/>
          <w:lang w:val="ro-RO"/>
        </w:rPr>
        <w:t>ă Director,</w:t>
      </w:r>
    </w:p>
    <w:p w14:paraId="198B5245" w14:textId="77777777" w:rsidR="009D10A1" w:rsidRDefault="009D10A1" w:rsidP="009D10A1">
      <w:pPr>
        <w:spacing w:line="360" w:lineRule="auto"/>
        <w:jc w:val="both"/>
        <w:rPr>
          <w:lang w:val="ro-RO"/>
        </w:rPr>
      </w:pPr>
    </w:p>
    <w:p w14:paraId="10DFE807" w14:textId="77777777" w:rsidR="009D10A1" w:rsidRPr="002A3C54" w:rsidRDefault="009D10A1" w:rsidP="009D10A1">
      <w:pPr>
        <w:spacing w:line="360" w:lineRule="auto"/>
        <w:jc w:val="both"/>
        <w:rPr>
          <w:bCs/>
          <w:lang w:val="ro-RO"/>
        </w:rPr>
      </w:pPr>
      <w:r w:rsidRPr="002A3C54">
        <w:rPr>
          <w:bCs/>
          <w:lang w:val="ro-RO"/>
        </w:rPr>
        <w:t>..................................................................................................................................................................................................................................................................................................................................................................................................................................................................</w:t>
      </w:r>
    </w:p>
    <w:p w14:paraId="78D5088A" w14:textId="77777777" w:rsidR="009D10A1" w:rsidRPr="002A3C54" w:rsidRDefault="009D10A1" w:rsidP="009D10A1">
      <w:pPr>
        <w:spacing w:line="360" w:lineRule="auto"/>
        <w:jc w:val="both"/>
        <w:rPr>
          <w:bCs/>
          <w:lang w:val="ro-RO"/>
        </w:rPr>
      </w:pPr>
    </w:p>
    <w:p w14:paraId="1FB59896" w14:textId="77777777" w:rsidR="009D10A1" w:rsidRDefault="009D10A1" w:rsidP="009D10A1">
      <w:pPr>
        <w:jc w:val="both"/>
        <w:rPr>
          <w:b/>
          <w:lang w:val="fr-FR"/>
        </w:rPr>
      </w:pPr>
    </w:p>
    <w:p w14:paraId="14AB6F1D" w14:textId="77777777" w:rsidR="009D10A1" w:rsidRPr="002A3C54" w:rsidRDefault="009D10A1" w:rsidP="009D10A1">
      <w:pPr>
        <w:jc w:val="both"/>
        <w:rPr>
          <w:bCs/>
          <w:lang w:val="fr-FR"/>
        </w:rPr>
      </w:pPr>
    </w:p>
    <w:p w14:paraId="0FD25CFE" w14:textId="77777777" w:rsidR="009D10A1" w:rsidRPr="002A3C54" w:rsidRDefault="009D10A1" w:rsidP="009D10A1">
      <w:pPr>
        <w:jc w:val="both"/>
        <w:rPr>
          <w:bCs/>
          <w:lang w:val="fr-FR"/>
        </w:rPr>
      </w:pPr>
      <w:r w:rsidRPr="002A3C54">
        <w:rPr>
          <w:bCs/>
          <w:lang w:val="fr-FR"/>
        </w:rPr>
        <w:t xml:space="preserve">Data :                                                                                             </w:t>
      </w:r>
      <w:proofErr w:type="spellStart"/>
      <w:r w:rsidRPr="002A3C54">
        <w:rPr>
          <w:bCs/>
          <w:lang w:val="fr-FR"/>
        </w:rPr>
        <w:t>Semnătura</w:t>
      </w:r>
      <w:proofErr w:type="spellEnd"/>
      <w:r w:rsidRPr="002A3C54">
        <w:rPr>
          <w:bCs/>
          <w:lang w:val="fr-FR"/>
        </w:rPr>
        <w:t> :</w:t>
      </w:r>
    </w:p>
    <w:p w14:paraId="14462B42" w14:textId="77777777" w:rsidR="009D10A1" w:rsidRPr="00C21284" w:rsidRDefault="009D10A1" w:rsidP="009D10A1">
      <w:pPr>
        <w:pStyle w:val="ListParagraph"/>
        <w:ind w:left="780"/>
        <w:jc w:val="both"/>
        <w:rPr>
          <w:b/>
          <w:lang w:val="fr-FR"/>
        </w:rPr>
      </w:pPr>
    </w:p>
    <w:p w14:paraId="62F6322E" w14:textId="77777777" w:rsidR="009D10A1" w:rsidRPr="00C21284" w:rsidRDefault="009D10A1" w:rsidP="009D10A1">
      <w:pPr>
        <w:pStyle w:val="ListParagraph"/>
        <w:ind w:left="780"/>
        <w:jc w:val="both"/>
        <w:rPr>
          <w:b/>
          <w:lang w:val="fr-FR"/>
        </w:rPr>
      </w:pPr>
      <w:r>
        <w:rPr>
          <w:b/>
          <w:noProof/>
          <w:lang w:val="fr-FR"/>
        </w:rPr>
        <mc:AlternateContent>
          <mc:Choice Requires="wps">
            <w:drawing>
              <wp:anchor distT="0" distB="0" distL="114300" distR="114300" simplePos="0" relativeHeight="251659264" behindDoc="0" locked="0" layoutInCell="1" allowOverlap="1" wp14:anchorId="3A3C1D50" wp14:editId="2F3D5051">
                <wp:simplePos x="0" y="0"/>
                <wp:positionH relativeFrom="column">
                  <wp:posOffset>-373380</wp:posOffset>
                </wp:positionH>
                <wp:positionV relativeFrom="paragraph">
                  <wp:posOffset>136525</wp:posOffset>
                </wp:positionV>
                <wp:extent cx="6423660" cy="7620"/>
                <wp:effectExtent l="0" t="0" r="34290" b="30480"/>
                <wp:wrapNone/>
                <wp:docPr id="1" name="Straight Connector 1"/>
                <wp:cNvGraphicFramePr/>
                <a:graphic xmlns:a="http://schemas.openxmlformats.org/drawingml/2006/main">
                  <a:graphicData uri="http://schemas.microsoft.com/office/word/2010/wordprocessingShape">
                    <wps:wsp>
                      <wps:cNvCnPr/>
                      <wps:spPr>
                        <a:xfrm>
                          <a:off x="0" y="0"/>
                          <a:ext cx="6423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114B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0.75pt" to="476.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" strokecolor="#156082 [3204]" strokeweight=".5pt">
                <v:stroke joinstyle="miter"/>
              </v:line>
            </w:pict>
          </mc:Fallback>
        </mc:AlternateContent>
      </w:r>
    </w:p>
    <w:p w14:paraId="19EFF930" w14:textId="77777777" w:rsidR="009D10A1" w:rsidRPr="00C21284" w:rsidRDefault="009D10A1" w:rsidP="009D10A1">
      <w:pPr>
        <w:pStyle w:val="ListParagraph"/>
        <w:ind w:left="780"/>
        <w:jc w:val="both"/>
        <w:rPr>
          <w:b/>
          <w:lang w:val="fr-FR"/>
        </w:rPr>
      </w:pPr>
    </w:p>
    <w:p w14:paraId="26375E30" w14:textId="77777777" w:rsidR="009D10A1" w:rsidRPr="002A3C54" w:rsidRDefault="009D10A1" w:rsidP="009D10A1">
      <w:pPr>
        <w:pStyle w:val="ListParagraph"/>
        <w:numPr>
          <w:ilvl w:val="0"/>
          <w:numId w:val="37"/>
        </w:numPr>
        <w:spacing w:after="160" w:line="259" w:lineRule="auto"/>
        <w:jc w:val="both"/>
        <w:rPr>
          <w:b/>
        </w:rPr>
      </w:pPr>
      <w:proofErr w:type="spellStart"/>
      <w:r w:rsidRPr="002A3C54">
        <w:rPr>
          <w:b/>
        </w:rPr>
        <w:t>Instrucțiuni</w:t>
      </w:r>
      <w:proofErr w:type="spellEnd"/>
      <w:r w:rsidRPr="002A3C54">
        <w:rPr>
          <w:b/>
        </w:rPr>
        <w:t xml:space="preserve"> </w:t>
      </w:r>
      <w:proofErr w:type="spellStart"/>
      <w:r w:rsidRPr="002A3C54">
        <w:rPr>
          <w:b/>
        </w:rPr>
        <w:t>privind</w:t>
      </w:r>
      <w:proofErr w:type="spellEnd"/>
      <w:r w:rsidRPr="002A3C54">
        <w:rPr>
          <w:b/>
        </w:rPr>
        <w:t xml:space="preserve"> </w:t>
      </w:r>
      <w:proofErr w:type="spellStart"/>
      <w:r w:rsidRPr="002A3C54">
        <w:rPr>
          <w:b/>
        </w:rPr>
        <w:t>redactarea</w:t>
      </w:r>
      <w:proofErr w:type="spellEnd"/>
      <w:r w:rsidRPr="002A3C54">
        <w:rPr>
          <w:b/>
        </w:rPr>
        <w:t xml:space="preserve"> </w:t>
      </w:r>
      <w:proofErr w:type="spellStart"/>
      <w:r w:rsidRPr="002A3C54">
        <w:rPr>
          <w:b/>
        </w:rPr>
        <w:t>scrisorii</w:t>
      </w:r>
      <w:proofErr w:type="spellEnd"/>
      <w:r w:rsidRPr="002A3C54">
        <w:rPr>
          <w:b/>
        </w:rPr>
        <w:t xml:space="preserve"> de </w:t>
      </w:r>
      <w:proofErr w:type="spellStart"/>
      <w:r w:rsidRPr="002A3C54">
        <w:rPr>
          <w:b/>
        </w:rPr>
        <w:t>intenție</w:t>
      </w:r>
      <w:proofErr w:type="spellEnd"/>
      <w:r>
        <w:rPr>
          <w:b/>
        </w:rPr>
        <w:t>:</w:t>
      </w:r>
    </w:p>
    <w:p w14:paraId="3525104F" w14:textId="77777777" w:rsidR="009D10A1" w:rsidRDefault="009D10A1" w:rsidP="009D10A1">
      <w:pPr>
        <w:pStyle w:val="ListParagraph"/>
        <w:numPr>
          <w:ilvl w:val="0"/>
          <w:numId w:val="35"/>
        </w:numPr>
        <w:spacing w:after="160" w:line="259" w:lineRule="auto"/>
        <w:jc w:val="both"/>
        <w:rPr>
          <w:lang w:val="fr-FR"/>
        </w:rPr>
      </w:pPr>
      <w:proofErr w:type="spellStart"/>
      <w:r w:rsidRPr="00C21284">
        <w:rPr>
          <w:lang w:val="fr-FR"/>
        </w:rPr>
        <w:t>Tehnoredactată</w:t>
      </w:r>
      <w:proofErr w:type="spellEnd"/>
      <w:r>
        <w:rPr>
          <w:lang w:val="fr-FR"/>
        </w:rPr>
        <w:t xml:space="preserve"> (</w:t>
      </w:r>
      <w:proofErr w:type="gramStart"/>
      <w:r w:rsidRPr="00C21284">
        <w:rPr>
          <w:lang w:val="fr-FR"/>
        </w:rPr>
        <w:t>TNR</w:t>
      </w:r>
      <w:r>
        <w:rPr>
          <w:lang w:val="fr-FR"/>
        </w:rPr>
        <w:t>;</w:t>
      </w:r>
      <w:proofErr w:type="gramEnd"/>
      <w:r>
        <w:rPr>
          <w:lang w:val="fr-FR"/>
        </w:rPr>
        <w:t xml:space="preserve"> </w:t>
      </w:r>
      <w:r w:rsidRPr="00C21284">
        <w:rPr>
          <w:lang w:val="fr-FR"/>
        </w:rPr>
        <w:t>12</w:t>
      </w:r>
      <w:r>
        <w:rPr>
          <w:lang w:val="fr-FR"/>
        </w:rPr>
        <w:t>;</w:t>
      </w:r>
      <w:r w:rsidRPr="00C21284">
        <w:rPr>
          <w:lang w:val="fr-FR"/>
        </w:rPr>
        <w:t xml:space="preserve"> </w:t>
      </w:r>
      <w:r>
        <w:rPr>
          <w:lang w:val="fr-FR"/>
        </w:rPr>
        <w:t xml:space="preserve">1,5 </w:t>
      </w:r>
      <w:proofErr w:type="spellStart"/>
      <w:r>
        <w:rPr>
          <w:lang w:val="fr-FR"/>
        </w:rPr>
        <w:t>rânduri</w:t>
      </w:r>
      <w:proofErr w:type="spellEnd"/>
      <w:r>
        <w:rPr>
          <w:lang w:val="fr-FR"/>
        </w:rPr>
        <w:t>)</w:t>
      </w:r>
    </w:p>
    <w:p w14:paraId="69EF7B5E" w14:textId="77777777" w:rsidR="009D10A1" w:rsidRPr="00C21284" w:rsidRDefault="009D10A1" w:rsidP="009D10A1">
      <w:pPr>
        <w:pStyle w:val="ListParagraph"/>
        <w:numPr>
          <w:ilvl w:val="0"/>
          <w:numId w:val="35"/>
        </w:numPr>
        <w:spacing w:after="160" w:line="259" w:lineRule="auto"/>
        <w:jc w:val="both"/>
        <w:rPr>
          <w:lang w:val="fr-FR"/>
        </w:rPr>
      </w:pPr>
      <w:proofErr w:type="spellStart"/>
      <w:r>
        <w:rPr>
          <w:lang w:val="fr-FR"/>
        </w:rPr>
        <w:t>Încadrearea</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maxim</w:t>
      </w:r>
      <w:proofErr w:type="spellEnd"/>
      <w:r>
        <w:rPr>
          <w:lang w:val="fr-FR"/>
        </w:rPr>
        <w:t xml:space="preserve"> o </w:t>
      </w:r>
      <w:proofErr w:type="spellStart"/>
      <w:r>
        <w:rPr>
          <w:lang w:val="fr-FR"/>
        </w:rPr>
        <w:t>pagină</w:t>
      </w:r>
      <w:proofErr w:type="spellEnd"/>
    </w:p>
    <w:p w14:paraId="235CA8BB" w14:textId="77777777" w:rsidR="009D10A1" w:rsidRPr="006C38F2" w:rsidRDefault="009D10A1" w:rsidP="009D10A1">
      <w:pPr>
        <w:pStyle w:val="ListParagraph"/>
        <w:numPr>
          <w:ilvl w:val="0"/>
          <w:numId w:val="35"/>
        </w:numPr>
        <w:spacing w:after="160" w:line="259" w:lineRule="auto"/>
        <w:jc w:val="both"/>
      </w:pPr>
      <w:proofErr w:type="spellStart"/>
      <w:r>
        <w:t>Semnele</w:t>
      </w:r>
      <w:proofErr w:type="spellEnd"/>
      <w:r>
        <w:t xml:space="preserve"> </w:t>
      </w:r>
      <w:proofErr w:type="spellStart"/>
      <w:r>
        <w:t>diacritice</w:t>
      </w:r>
      <w:proofErr w:type="spellEnd"/>
      <w:r>
        <w:t xml:space="preserve"> sunt </w:t>
      </w:r>
      <w:proofErr w:type="spellStart"/>
      <w:r>
        <w:t>obligatorii</w:t>
      </w:r>
      <w:proofErr w:type="spellEnd"/>
    </w:p>
    <w:p w14:paraId="34C1D0C5" w14:textId="77777777" w:rsidR="009D10A1" w:rsidRPr="00DB6365" w:rsidRDefault="009D10A1" w:rsidP="009D10A1">
      <w:pPr>
        <w:pStyle w:val="ListParagraph"/>
        <w:numPr>
          <w:ilvl w:val="0"/>
          <w:numId w:val="35"/>
        </w:numPr>
        <w:spacing w:after="160" w:line="259" w:lineRule="auto"/>
        <w:jc w:val="both"/>
        <w:rPr>
          <w:lang w:val="fr-FR"/>
        </w:rPr>
      </w:pPr>
      <w:r w:rsidRPr="00282E60">
        <w:rPr>
          <w:lang w:val="fr-FR"/>
        </w:rPr>
        <w:t xml:space="preserve">Se </w:t>
      </w:r>
      <w:proofErr w:type="spellStart"/>
      <w:r w:rsidRPr="00282E60">
        <w:rPr>
          <w:lang w:val="fr-FR"/>
        </w:rPr>
        <w:t>semnează</w:t>
      </w:r>
      <w:proofErr w:type="spellEnd"/>
      <w:r w:rsidRPr="00282E60">
        <w:rPr>
          <w:lang w:val="fr-FR"/>
        </w:rPr>
        <w:t xml:space="preserve"> </w:t>
      </w:r>
      <w:proofErr w:type="spellStart"/>
      <w:r w:rsidRPr="00282E60">
        <w:rPr>
          <w:lang w:val="fr-FR"/>
        </w:rPr>
        <w:t>olograf</w:t>
      </w:r>
      <w:proofErr w:type="spellEnd"/>
      <w:r w:rsidRPr="00282E60">
        <w:rPr>
          <w:lang w:val="fr-FR"/>
        </w:rPr>
        <w:t xml:space="preserve">, se </w:t>
      </w:r>
      <w:proofErr w:type="spellStart"/>
      <w:r w:rsidRPr="00282E60">
        <w:rPr>
          <w:lang w:val="fr-FR"/>
        </w:rPr>
        <w:t>scan</w:t>
      </w:r>
      <w:r>
        <w:rPr>
          <w:lang w:val="fr-FR"/>
        </w:rPr>
        <w:t>ează</w:t>
      </w:r>
      <w:proofErr w:type="spellEnd"/>
      <w:r w:rsidRPr="00282E60">
        <w:rPr>
          <w:lang w:val="fr-FR"/>
        </w:rPr>
        <w:t xml:space="preserve"> </w:t>
      </w:r>
      <w:proofErr w:type="spellStart"/>
      <w:r w:rsidRPr="00282E60">
        <w:rPr>
          <w:lang w:val="fr-FR"/>
        </w:rPr>
        <w:t>și</w:t>
      </w:r>
      <w:proofErr w:type="spellEnd"/>
      <w:r w:rsidRPr="00282E60">
        <w:rPr>
          <w:lang w:val="fr-FR"/>
        </w:rPr>
        <w:t xml:space="preserve"> </w:t>
      </w:r>
      <w:proofErr w:type="spellStart"/>
      <w:r w:rsidRPr="00282E60">
        <w:rPr>
          <w:lang w:val="fr-FR"/>
        </w:rPr>
        <w:t>apoi</w:t>
      </w:r>
      <w:proofErr w:type="spellEnd"/>
      <w:r>
        <w:rPr>
          <w:lang w:val="fr-FR"/>
        </w:rPr>
        <w:t xml:space="preserve"> se</w:t>
      </w:r>
      <w:r w:rsidRPr="00282E60">
        <w:rPr>
          <w:lang w:val="fr-FR"/>
        </w:rPr>
        <w:t xml:space="preserve"> </w:t>
      </w:r>
      <w:proofErr w:type="spellStart"/>
      <w:r w:rsidRPr="00282E60">
        <w:rPr>
          <w:lang w:val="fr-FR"/>
        </w:rPr>
        <w:t>înc</w:t>
      </w:r>
      <w:r>
        <w:rPr>
          <w:lang w:val="fr-FR"/>
        </w:rPr>
        <w:t>a</w:t>
      </w:r>
      <w:r w:rsidRPr="00282E60">
        <w:rPr>
          <w:lang w:val="fr-FR"/>
        </w:rPr>
        <w:t>rcă</w:t>
      </w:r>
      <w:proofErr w:type="spellEnd"/>
      <w:r w:rsidRPr="00282E60">
        <w:rPr>
          <w:lang w:val="fr-FR"/>
        </w:rPr>
        <w:t xml:space="preserve"> </w:t>
      </w:r>
      <w:proofErr w:type="spellStart"/>
      <w:r w:rsidRPr="00282E60">
        <w:rPr>
          <w:lang w:val="fr-FR"/>
        </w:rPr>
        <w:t>pe</w:t>
      </w:r>
      <w:proofErr w:type="spellEnd"/>
      <w:r w:rsidRPr="00282E60">
        <w:rPr>
          <w:lang w:val="fr-FR"/>
        </w:rPr>
        <w:t xml:space="preserve"> </w:t>
      </w:r>
      <w:proofErr w:type="spellStart"/>
      <w:r w:rsidRPr="00282E60">
        <w:rPr>
          <w:lang w:val="fr-FR"/>
        </w:rPr>
        <w:t>platforma</w:t>
      </w:r>
      <w:proofErr w:type="spellEnd"/>
      <w:r w:rsidRPr="00282E60">
        <w:rPr>
          <w:lang w:val="fr-FR"/>
        </w:rPr>
        <w:t xml:space="preserve"> online. </w:t>
      </w:r>
      <w:proofErr w:type="spellStart"/>
      <w:r w:rsidRPr="00F413CD">
        <w:rPr>
          <w:lang w:val="fr-FR"/>
        </w:rPr>
        <w:t>Originalul</w:t>
      </w:r>
      <w:proofErr w:type="spellEnd"/>
      <w:r w:rsidRPr="00F413CD">
        <w:rPr>
          <w:lang w:val="fr-FR"/>
        </w:rPr>
        <w:t xml:space="preserve"> se va </w:t>
      </w:r>
      <w:proofErr w:type="spellStart"/>
      <w:r w:rsidRPr="00F413CD">
        <w:rPr>
          <w:lang w:val="fr-FR"/>
        </w:rPr>
        <w:t>depune</w:t>
      </w:r>
      <w:proofErr w:type="spellEnd"/>
      <w:r w:rsidRPr="00F413CD">
        <w:rPr>
          <w:lang w:val="fr-FR"/>
        </w:rPr>
        <w:t xml:space="preserve"> </w:t>
      </w:r>
      <w:proofErr w:type="spellStart"/>
      <w:r w:rsidRPr="00F413CD">
        <w:rPr>
          <w:lang w:val="fr-FR"/>
        </w:rPr>
        <w:t>în</w:t>
      </w:r>
      <w:proofErr w:type="spellEnd"/>
      <w:r w:rsidRPr="00F413CD">
        <w:rPr>
          <w:lang w:val="fr-FR"/>
        </w:rPr>
        <w:t xml:space="preserve"> </w:t>
      </w:r>
      <w:proofErr w:type="spellStart"/>
      <w:r w:rsidRPr="00F413CD">
        <w:rPr>
          <w:lang w:val="fr-FR"/>
        </w:rPr>
        <w:t>dosarul</w:t>
      </w:r>
      <w:proofErr w:type="spellEnd"/>
      <w:r w:rsidRPr="00F413CD">
        <w:rPr>
          <w:lang w:val="fr-FR"/>
        </w:rPr>
        <w:t xml:space="preserve"> de </w:t>
      </w:r>
      <w:proofErr w:type="spellStart"/>
      <w:r w:rsidRPr="00F413CD">
        <w:rPr>
          <w:lang w:val="fr-FR"/>
        </w:rPr>
        <w:t>înmatriculare</w:t>
      </w:r>
      <w:proofErr w:type="spellEnd"/>
      <w:r>
        <w:rPr>
          <w:lang w:val="fr-FR"/>
        </w:rPr>
        <w:t>.</w:t>
      </w:r>
    </w:p>
    <w:p w14:paraId="0A72F04F" w14:textId="77777777" w:rsidR="009D10A1" w:rsidRDefault="009D10A1" w:rsidP="009D10A1">
      <w:pPr>
        <w:jc w:val="both"/>
      </w:pPr>
      <w:r>
        <w:rPr>
          <w:b/>
          <w:noProof/>
          <w:lang w:val="fr-FR"/>
        </w:rPr>
        <mc:AlternateContent>
          <mc:Choice Requires="wps">
            <w:drawing>
              <wp:anchor distT="0" distB="0" distL="114300" distR="114300" simplePos="0" relativeHeight="251660288" behindDoc="0" locked="0" layoutInCell="1" allowOverlap="1" wp14:anchorId="5E3F0D7D" wp14:editId="33F55AFD">
                <wp:simplePos x="0" y="0"/>
                <wp:positionH relativeFrom="margin">
                  <wp:align>center</wp:align>
                </wp:positionH>
                <wp:positionV relativeFrom="paragraph">
                  <wp:posOffset>75565</wp:posOffset>
                </wp:positionV>
                <wp:extent cx="6423660" cy="7620"/>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6423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0F512"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5pt" to="505.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" strokecolor="#156082 [3204]" strokeweight=".5pt">
                <v:stroke joinstyle="miter"/>
                <w10:wrap anchorx="margin"/>
              </v:line>
            </w:pict>
          </mc:Fallback>
        </mc:AlternateContent>
      </w:r>
    </w:p>
    <w:p w14:paraId="7679B8E6" w14:textId="77777777" w:rsidR="009D10A1" w:rsidRPr="00260293" w:rsidRDefault="009D10A1" w:rsidP="009D10A1">
      <w:pPr>
        <w:pStyle w:val="ListParagraph"/>
        <w:numPr>
          <w:ilvl w:val="0"/>
          <w:numId w:val="37"/>
        </w:numPr>
        <w:spacing w:after="160" w:line="259" w:lineRule="auto"/>
        <w:jc w:val="both"/>
        <w:rPr>
          <w:b/>
        </w:rPr>
      </w:pPr>
      <w:r w:rsidRPr="00260293">
        <w:rPr>
          <w:b/>
        </w:rPr>
        <w:t xml:space="preserve">BAREM </w:t>
      </w:r>
      <w:r>
        <w:rPr>
          <w:b/>
        </w:rPr>
        <w:t>DE EVALUARE</w:t>
      </w:r>
    </w:p>
    <w:p w14:paraId="36B74438" w14:textId="77777777" w:rsidR="009D10A1" w:rsidRPr="00DB6365" w:rsidRDefault="009D10A1" w:rsidP="009D10A1">
      <w:pPr>
        <w:pStyle w:val="ListParagraph"/>
        <w:numPr>
          <w:ilvl w:val="0"/>
          <w:numId w:val="36"/>
        </w:numPr>
        <w:spacing w:after="160" w:line="259" w:lineRule="auto"/>
        <w:jc w:val="both"/>
        <w:rPr>
          <w:lang w:val="fr-FR"/>
        </w:rPr>
      </w:pPr>
      <w:proofErr w:type="spellStart"/>
      <w:r w:rsidRPr="00DB6365">
        <w:rPr>
          <w:lang w:val="fr-FR"/>
        </w:rPr>
        <w:t>Respectarea</w:t>
      </w:r>
      <w:proofErr w:type="spellEnd"/>
      <w:r w:rsidRPr="00DB6365">
        <w:rPr>
          <w:lang w:val="fr-FR"/>
        </w:rPr>
        <w:t xml:space="preserve"> </w:t>
      </w:r>
      <w:proofErr w:type="spellStart"/>
      <w:r w:rsidRPr="00DB6365">
        <w:rPr>
          <w:lang w:val="fr-FR"/>
        </w:rPr>
        <w:t>formatului</w:t>
      </w:r>
      <w:proofErr w:type="spellEnd"/>
      <w:r w:rsidRPr="00DB6365">
        <w:rPr>
          <w:lang w:val="fr-FR"/>
        </w:rPr>
        <w:t xml:space="preserve"> </w:t>
      </w:r>
      <w:proofErr w:type="spellStart"/>
      <w:r w:rsidRPr="00DB6365">
        <w:rPr>
          <w:lang w:val="fr-FR"/>
        </w:rPr>
        <w:t>recomandat</w:t>
      </w:r>
      <w:proofErr w:type="spellEnd"/>
      <w:r w:rsidRPr="00DB6365">
        <w:rPr>
          <w:lang w:val="fr-FR"/>
        </w:rPr>
        <w:t xml:space="preserve"> (</w:t>
      </w:r>
      <w:proofErr w:type="spellStart"/>
      <w:r w:rsidRPr="00DB6365">
        <w:rPr>
          <w:lang w:val="fr-FR"/>
        </w:rPr>
        <w:t>inclusiv</w:t>
      </w:r>
      <w:proofErr w:type="spellEnd"/>
      <w:r w:rsidRPr="00DB6365">
        <w:rPr>
          <w:lang w:val="fr-FR"/>
        </w:rPr>
        <w:t xml:space="preserve"> </w:t>
      </w:r>
      <w:proofErr w:type="spellStart"/>
      <w:r w:rsidRPr="00DB6365">
        <w:rPr>
          <w:lang w:val="fr-FR"/>
        </w:rPr>
        <w:t>încadrarea</w:t>
      </w:r>
      <w:proofErr w:type="spellEnd"/>
      <w:r w:rsidRPr="00DB6365">
        <w:rPr>
          <w:lang w:val="fr-FR"/>
        </w:rPr>
        <w:t xml:space="preserve"> </w:t>
      </w:r>
      <w:proofErr w:type="spellStart"/>
      <w:r w:rsidRPr="00DB6365">
        <w:rPr>
          <w:lang w:val="fr-FR"/>
        </w:rPr>
        <w:t>într</w:t>
      </w:r>
      <w:proofErr w:type="spellEnd"/>
      <w:r w:rsidRPr="00DB6365">
        <w:rPr>
          <w:lang w:val="fr-FR"/>
        </w:rPr>
        <w:t xml:space="preserve">-o </w:t>
      </w:r>
      <w:proofErr w:type="spellStart"/>
      <w:r w:rsidRPr="00DB6365">
        <w:rPr>
          <w:lang w:val="fr-FR"/>
        </w:rPr>
        <w:t>pagi</w:t>
      </w:r>
      <w:r>
        <w:rPr>
          <w:lang w:val="fr-FR"/>
        </w:rPr>
        <w:t>nă</w:t>
      </w:r>
      <w:proofErr w:type="spellEnd"/>
      <w:r>
        <w:rPr>
          <w:lang w:val="fr-FR"/>
        </w:rPr>
        <w:t xml:space="preserve">) </w:t>
      </w:r>
      <w:proofErr w:type="gramStart"/>
      <w:r w:rsidRPr="00DB6365">
        <w:rPr>
          <w:lang w:val="fr-FR"/>
        </w:rPr>
        <w:t>–  1</w:t>
      </w:r>
      <w:proofErr w:type="gramEnd"/>
      <w:r w:rsidRPr="00DB6365">
        <w:rPr>
          <w:lang w:val="fr-FR"/>
        </w:rPr>
        <w:t xml:space="preserve"> </w:t>
      </w:r>
      <w:proofErr w:type="spellStart"/>
      <w:r w:rsidRPr="00DB6365">
        <w:rPr>
          <w:lang w:val="fr-FR"/>
        </w:rPr>
        <w:t>punct</w:t>
      </w:r>
      <w:proofErr w:type="spellEnd"/>
    </w:p>
    <w:p w14:paraId="2FC0EB24" w14:textId="77777777" w:rsidR="009D10A1" w:rsidRPr="00DB6365" w:rsidRDefault="009D10A1" w:rsidP="009D10A1">
      <w:pPr>
        <w:pStyle w:val="ListParagraph"/>
        <w:numPr>
          <w:ilvl w:val="0"/>
          <w:numId w:val="36"/>
        </w:numPr>
        <w:spacing w:after="160" w:line="259" w:lineRule="auto"/>
        <w:jc w:val="both"/>
        <w:rPr>
          <w:lang w:val="fr-FR"/>
        </w:rPr>
      </w:pPr>
      <w:proofErr w:type="spellStart"/>
      <w:r>
        <w:rPr>
          <w:lang w:val="fr-FR"/>
        </w:rPr>
        <w:t>Motivația</w:t>
      </w:r>
      <w:proofErr w:type="spellEnd"/>
      <w:r>
        <w:rPr>
          <w:lang w:val="fr-FR"/>
        </w:rPr>
        <w:t xml:space="preserve"> </w:t>
      </w:r>
      <w:proofErr w:type="spellStart"/>
      <w:r>
        <w:rPr>
          <w:lang w:val="fr-FR"/>
        </w:rPr>
        <w:t>alegerii</w:t>
      </w:r>
      <w:proofErr w:type="spellEnd"/>
      <w:r>
        <w:rPr>
          <w:lang w:val="fr-FR"/>
        </w:rPr>
        <w:t xml:space="preserve"> </w:t>
      </w:r>
      <w:proofErr w:type="spellStart"/>
      <w:r>
        <w:rPr>
          <w:lang w:val="fr-FR"/>
        </w:rPr>
        <w:t>programului</w:t>
      </w:r>
      <w:proofErr w:type="spellEnd"/>
      <w:r>
        <w:rPr>
          <w:lang w:val="fr-FR"/>
        </w:rPr>
        <w:t xml:space="preserve"> de </w:t>
      </w:r>
      <w:proofErr w:type="spellStart"/>
      <w:r>
        <w:rPr>
          <w:lang w:val="fr-FR"/>
        </w:rPr>
        <w:t>masterat</w:t>
      </w:r>
      <w:proofErr w:type="spellEnd"/>
      <w:r>
        <w:rPr>
          <w:lang w:val="fr-FR"/>
        </w:rPr>
        <w:t xml:space="preserve"> – 4 </w:t>
      </w:r>
      <w:proofErr w:type="spellStart"/>
      <w:r>
        <w:rPr>
          <w:lang w:val="fr-FR"/>
        </w:rPr>
        <w:t>puncte</w:t>
      </w:r>
      <w:proofErr w:type="spellEnd"/>
    </w:p>
    <w:p w14:paraId="170992E8" w14:textId="77777777" w:rsidR="009D10A1" w:rsidRPr="00C21284" w:rsidRDefault="009D10A1" w:rsidP="009D10A1">
      <w:pPr>
        <w:pStyle w:val="ListParagraph"/>
        <w:numPr>
          <w:ilvl w:val="0"/>
          <w:numId w:val="36"/>
        </w:numPr>
        <w:spacing w:after="160" w:line="259" w:lineRule="auto"/>
        <w:jc w:val="both"/>
        <w:rPr>
          <w:lang w:val="fr-FR"/>
        </w:rPr>
      </w:pPr>
      <w:proofErr w:type="spellStart"/>
      <w:r w:rsidRPr="00C21284">
        <w:rPr>
          <w:lang w:val="fr-FR"/>
        </w:rPr>
        <w:t>Respectarea</w:t>
      </w:r>
      <w:proofErr w:type="spellEnd"/>
      <w:r w:rsidRPr="00C21284">
        <w:rPr>
          <w:lang w:val="fr-FR"/>
        </w:rPr>
        <w:t xml:space="preserve"> </w:t>
      </w:r>
      <w:proofErr w:type="spellStart"/>
      <w:r w:rsidRPr="00C21284">
        <w:rPr>
          <w:lang w:val="fr-FR"/>
        </w:rPr>
        <w:t>normelor</w:t>
      </w:r>
      <w:proofErr w:type="spellEnd"/>
      <w:r w:rsidRPr="00C21284">
        <w:rPr>
          <w:lang w:val="fr-FR"/>
        </w:rPr>
        <w:t xml:space="preserve"> de </w:t>
      </w:r>
      <w:proofErr w:type="spellStart"/>
      <w:r w:rsidRPr="00C21284">
        <w:rPr>
          <w:lang w:val="fr-FR"/>
        </w:rPr>
        <w:t>ortografie</w:t>
      </w:r>
      <w:proofErr w:type="spellEnd"/>
      <w:r w:rsidRPr="00C21284">
        <w:rPr>
          <w:lang w:val="fr-FR"/>
        </w:rPr>
        <w:t xml:space="preserve"> </w:t>
      </w:r>
      <w:proofErr w:type="spellStart"/>
      <w:r w:rsidRPr="00C21284">
        <w:rPr>
          <w:lang w:val="fr-FR"/>
        </w:rPr>
        <w:t>și</w:t>
      </w:r>
      <w:proofErr w:type="spellEnd"/>
      <w:r w:rsidRPr="00C21284">
        <w:rPr>
          <w:lang w:val="fr-FR"/>
        </w:rPr>
        <w:t xml:space="preserve"> </w:t>
      </w:r>
      <w:proofErr w:type="spellStart"/>
      <w:r w:rsidRPr="00C21284">
        <w:rPr>
          <w:lang w:val="fr-FR"/>
        </w:rPr>
        <w:t>punctuație</w:t>
      </w:r>
      <w:proofErr w:type="spellEnd"/>
      <w:r w:rsidRPr="00C21284">
        <w:rPr>
          <w:lang w:val="fr-FR"/>
        </w:rPr>
        <w:t xml:space="preserve"> -</w:t>
      </w:r>
      <w:r>
        <w:rPr>
          <w:lang w:val="fr-FR"/>
        </w:rPr>
        <w:t>2</w:t>
      </w:r>
      <w:r w:rsidRPr="00C21284">
        <w:rPr>
          <w:lang w:val="fr-FR"/>
        </w:rPr>
        <w:t xml:space="preserve"> </w:t>
      </w:r>
      <w:proofErr w:type="spellStart"/>
      <w:r w:rsidRPr="00C21284">
        <w:rPr>
          <w:lang w:val="fr-FR"/>
        </w:rPr>
        <w:t>p</w:t>
      </w:r>
      <w:r>
        <w:rPr>
          <w:lang w:val="fr-FR"/>
        </w:rPr>
        <w:t>uncte</w:t>
      </w:r>
      <w:proofErr w:type="spellEnd"/>
    </w:p>
    <w:p w14:paraId="6555850D" w14:textId="77777777" w:rsidR="009D10A1" w:rsidRPr="00DB6365" w:rsidRDefault="009D10A1" w:rsidP="009D10A1">
      <w:pPr>
        <w:pStyle w:val="ListParagraph"/>
        <w:numPr>
          <w:ilvl w:val="0"/>
          <w:numId w:val="36"/>
        </w:numPr>
        <w:spacing w:after="160" w:line="259" w:lineRule="auto"/>
        <w:jc w:val="both"/>
        <w:rPr>
          <w:lang w:val="fr-FR"/>
        </w:rPr>
      </w:pPr>
      <w:proofErr w:type="spellStart"/>
      <w:r w:rsidRPr="00C21284">
        <w:rPr>
          <w:lang w:val="fr-FR"/>
        </w:rPr>
        <w:t>Expunere</w:t>
      </w:r>
      <w:proofErr w:type="spellEnd"/>
      <w:r w:rsidRPr="00C21284">
        <w:rPr>
          <w:lang w:val="fr-FR"/>
        </w:rPr>
        <w:t xml:space="preserve"> </w:t>
      </w:r>
      <w:proofErr w:type="spellStart"/>
      <w:r w:rsidRPr="00C21284">
        <w:rPr>
          <w:lang w:val="fr-FR"/>
        </w:rPr>
        <w:t>logică</w:t>
      </w:r>
      <w:proofErr w:type="spellEnd"/>
      <w:r w:rsidRPr="00C21284">
        <w:rPr>
          <w:lang w:val="fr-FR"/>
        </w:rPr>
        <w:t xml:space="preserve">, </w:t>
      </w:r>
      <w:proofErr w:type="spellStart"/>
      <w:r w:rsidRPr="00C21284">
        <w:rPr>
          <w:lang w:val="fr-FR"/>
        </w:rPr>
        <w:t>coerent</w:t>
      </w:r>
      <w:r>
        <w:rPr>
          <w:lang w:val="fr-FR"/>
        </w:rPr>
        <w:t>ă</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în</w:t>
      </w:r>
      <w:proofErr w:type="spellEnd"/>
      <w:r>
        <w:rPr>
          <w:lang w:val="fr-FR"/>
        </w:rPr>
        <w:t xml:space="preserve"> </w:t>
      </w:r>
      <w:proofErr w:type="spellStart"/>
      <w:r w:rsidRPr="00C21284">
        <w:rPr>
          <w:lang w:val="fr-FR"/>
        </w:rPr>
        <w:t>manier</w:t>
      </w:r>
      <w:r>
        <w:rPr>
          <w:lang w:val="fr-FR"/>
        </w:rPr>
        <w:t>ă</w:t>
      </w:r>
      <w:proofErr w:type="spellEnd"/>
      <w:r w:rsidRPr="00C21284">
        <w:rPr>
          <w:lang w:val="fr-FR"/>
        </w:rPr>
        <w:t xml:space="preserve"> </w:t>
      </w:r>
      <w:proofErr w:type="spellStart"/>
      <w:r w:rsidRPr="00C21284">
        <w:rPr>
          <w:lang w:val="fr-FR"/>
        </w:rPr>
        <w:t>personală</w:t>
      </w:r>
      <w:proofErr w:type="spellEnd"/>
      <w:r w:rsidRPr="00C21284">
        <w:rPr>
          <w:lang w:val="fr-FR"/>
        </w:rPr>
        <w:t xml:space="preserve"> </w:t>
      </w:r>
      <w:r>
        <w:rPr>
          <w:lang w:val="fr-FR"/>
        </w:rPr>
        <w:t>(</w:t>
      </w:r>
      <w:proofErr w:type="spellStart"/>
      <w:r>
        <w:rPr>
          <w:lang w:val="fr-FR"/>
        </w:rPr>
        <w:t>originalitate</w:t>
      </w:r>
      <w:proofErr w:type="spellEnd"/>
      <w:r>
        <w:rPr>
          <w:lang w:val="fr-FR"/>
        </w:rPr>
        <w:t xml:space="preserve">) </w:t>
      </w:r>
      <w:r w:rsidRPr="00C21284">
        <w:rPr>
          <w:lang w:val="fr-FR"/>
        </w:rPr>
        <w:t xml:space="preserve">– </w:t>
      </w:r>
      <w:r>
        <w:rPr>
          <w:lang w:val="fr-FR"/>
        </w:rPr>
        <w:t>2</w:t>
      </w:r>
      <w:r w:rsidRPr="00C21284">
        <w:rPr>
          <w:lang w:val="fr-FR"/>
        </w:rPr>
        <w:t xml:space="preserve"> </w:t>
      </w:r>
      <w:proofErr w:type="spellStart"/>
      <w:r w:rsidRPr="00C21284">
        <w:rPr>
          <w:lang w:val="fr-FR"/>
        </w:rPr>
        <w:t>p</w:t>
      </w:r>
      <w:r>
        <w:rPr>
          <w:lang w:val="fr-FR"/>
        </w:rPr>
        <w:t>uncte</w:t>
      </w:r>
      <w:proofErr w:type="spellEnd"/>
    </w:p>
    <w:p w14:paraId="1CDE3B76" w14:textId="77777777" w:rsidR="009D10A1" w:rsidRDefault="009D10A1" w:rsidP="009D10A1">
      <w:pPr>
        <w:pStyle w:val="ListParagraph"/>
        <w:jc w:val="both"/>
        <w:rPr>
          <w:lang w:val="fr-FR"/>
        </w:rPr>
      </w:pPr>
      <w:r w:rsidRPr="00C21284">
        <w:rPr>
          <w:lang w:val="fr-FR"/>
        </w:rPr>
        <w:t xml:space="preserve">                                                        Din </w:t>
      </w:r>
      <w:proofErr w:type="spellStart"/>
      <w:r w:rsidRPr="00C21284">
        <w:rPr>
          <w:lang w:val="fr-FR"/>
        </w:rPr>
        <w:t>oficiu</w:t>
      </w:r>
      <w:proofErr w:type="spellEnd"/>
      <w:r w:rsidRPr="00C21284">
        <w:rPr>
          <w:lang w:val="fr-FR"/>
        </w:rPr>
        <w:t xml:space="preserve"> - 1 </w:t>
      </w:r>
      <w:proofErr w:type="spellStart"/>
      <w:r w:rsidRPr="00C21284">
        <w:rPr>
          <w:lang w:val="fr-FR"/>
        </w:rPr>
        <w:t>punct</w:t>
      </w:r>
      <w:proofErr w:type="spellEnd"/>
    </w:p>
    <w:p w14:paraId="149BDB63" w14:textId="77777777" w:rsidR="009D10A1" w:rsidRPr="0053375C" w:rsidRDefault="009D10A1" w:rsidP="009D10A1">
      <w:pPr>
        <w:pStyle w:val="ListParagraph"/>
        <w:jc w:val="both"/>
        <w:rPr>
          <w:lang w:val="ro-RO"/>
        </w:rPr>
      </w:pPr>
      <w:proofErr w:type="gramStart"/>
      <w:r w:rsidRPr="00DB6365">
        <w:rPr>
          <w:b/>
          <w:bCs/>
          <w:lang w:val="fr-FR"/>
        </w:rPr>
        <w:t>TOTAL:</w:t>
      </w:r>
      <w:proofErr w:type="gramEnd"/>
      <w:r w:rsidRPr="00DB6365">
        <w:rPr>
          <w:b/>
          <w:bCs/>
          <w:lang w:val="fr-FR"/>
        </w:rPr>
        <w:t xml:space="preserve"> 10 </w:t>
      </w:r>
      <w:proofErr w:type="spellStart"/>
      <w:r w:rsidRPr="00DB6365">
        <w:rPr>
          <w:b/>
          <w:bCs/>
          <w:lang w:val="fr-FR"/>
        </w:rPr>
        <w:t>puncte</w:t>
      </w:r>
      <w:proofErr w:type="spellEnd"/>
      <w:r w:rsidRPr="00C21284">
        <w:rPr>
          <w:lang w:val="fr-FR"/>
        </w:rPr>
        <w:t xml:space="preserve">        </w:t>
      </w:r>
    </w:p>
    <w:p w14:paraId="56C91EFF" w14:textId="77777777" w:rsidR="009D10A1" w:rsidRPr="0021019F" w:rsidRDefault="009D10A1" w:rsidP="006D1AE6">
      <w:pPr>
        <w:jc w:val="both"/>
        <w:rPr>
          <w:lang w:val="ro-RO"/>
        </w:rPr>
      </w:pPr>
    </w:p>
    <w:sectPr w:rsidR="009D10A1" w:rsidRPr="0021019F" w:rsidSect="005C0B47">
      <w:footerReference w:type="default" r:id="rId19"/>
      <w:headerReference w:type="first" r:id="rId20"/>
      <w:pgSz w:w="11907" w:h="16840" w:code="9"/>
      <w:pgMar w:top="1134" w:right="1134" w:bottom="1134"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40DF" w14:textId="77777777" w:rsidR="00206534" w:rsidRDefault="00206534" w:rsidP="00DB1347">
      <w:r>
        <w:separator/>
      </w:r>
    </w:p>
  </w:endnote>
  <w:endnote w:type="continuationSeparator" w:id="0">
    <w:p w14:paraId="379459F0" w14:textId="77777777" w:rsidR="00206534" w:rsidRDefault="00206534" w:rsidP="00DB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1A4C" w14:textId="6B9673B3" w:rsidR="0011520C" w:rsidRPr="0011520C" w:rsidRDefault="0011520C" w:rsidP="0011520C">
    <w:pPr>
      <w:pStyle w:val="Footer"/>
      <w:jc w:val="center"/>
      <w:rPr>
        <w:rFonts w:ascii="Calibri" w:hAnsi="Calibri" w:cs="Calibri"/>
        <w:sz w:val="20"/>
        <w:szCs w:val="20"/>
      </w:rPr>
    </w:pPr>
    <w:r w:rsidRPr="0011520C">
      <w:rPr>
        <w:rFonts w:ascii="Calibri" w:hAnsi="Calibri" w:cs="Calibri"/>
        <w:sz w:val="20"/>
        <w:szCs w:val="20"/>
      </w:rPr>
      <w:fldChar w:fldCharType="begin"/>
    </w:r>
    <w:r w:rsidRPr="0011520C">
      <w:rPr>
        <w:rFonts w:ascii="Calibri" w:hAnsi="Calibri" w:cs="Calibri"/>
        <w:sz w:val="20"/>
        <w:szCs w:val="20"/>
      </w:rPr>
      <w:instrText xml:space="preserve"> PAGE  \* Arabic  \* MERGEFORMAT </w:instrText>
    </w:r>
    <w:r w:rsidRPr="0011520C">
      <w:rPr>
        <w:rFonts w:ascii="Calibri" w:hAnsi="Calibri" w:cs="Calibri"/>
        <w:sz w:val="20"/>
        <w:szCs w:val="20"/>
      </w:rPr>
      <w:fldChar w:fldCharType="separate"/>
    </w:r>
    <w:r w:rsidRPr="0011520C">
      <w:rPr>
        <w:rFonts w:ascii="Calibri" w:hAnsi="Calibri" w:cs="Calibri"/>
        <w:noProof/>
        <w:sz w:val="20"/>
        <w:szCs w:val="20"/>
      </w:rPr>
      <w:t>1</w:t>
    </w:r>
    <w:r w:rsidRPr="0011520C">
      <w:rPr>
        <w:rFonts w:ascii="Calibri" w:hAnsi="Calibri" w:cs="Calibri"/>
        <w:sz w:val="20"/>
        <w:szCs w:val="20"/>
      </w:rPr>
      <w:fldChar w:fldCharType="end"/>
    </w:r>
    <w:r w:rsidRPr="0011520C">
      <w:rPr>
        <w:rFonts w:ascii="Calibri" w:hAnsi="Calibri" w:cs="Calibri"/>
        <w:sz w:val="20"/>
        <w:szCs w:val="20"/>
      </w:rPr>
      <w:t>/</w:t>
    </w:r>
    <w:r w:rsidRPr="0011520C">
      <w:rPr>
        <w:rFonts w:ascii="Calibri" w:hAnsi="Calibri" w:cs="Calibri"/>
        <w:sz w:val="20"/>
        <w:szCs w:val="20"/>
      </w:rPr>
      <w:fldChar w:fldCharType="begin"/>
    </w:r>
    <w:r w:rsidRPr="0011520C">
      <w:rPr>
        <w:rFonts w:ascii="Calibri" w:hAnsi="Calibri" w:cs="Calibri"/>
        <w:sz w:val="20"/>
        <w:szCs w:val="20"/>
      </w:rPr>
      <w:instrText xml:space="preserve"> NUMPAGES   \* MERGEFORMAT </w:instrText>
    </w:r>
    <w:r w:rsidRPr="0011520C">
      <w:rPr>
        <w:rFonts w:ascii="Calibri" w:hAnsi="Calibri" w:cs="Calibri"/>
        <w:sz w:val="20"/>
        <w:szCs w:val="20"/>
      </w:rPr>
      <w:fldChar w:fldCharType="separate"/>
    </w:r>
    <w:r w:rsidRPr="0011520C">
      <w:rPr>
        <w:rFonts w:ascii="Calibri" w:hAnsi="Calibri" w:cs="Calibri"/>
        <w:noProof/>
        <w:sz w:val="20"/>
        <w:szCs w:val="20"/>
      </w:rPr>
      <w:t>2</w:t>
    </w:r>
    <w:r w:rsidRPr="0011520C">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160A9" w14:textId="77777777" w:rsidR="00206534" w:rsidRDefault="00206534" w:rsidP="00DB1347">
      <w:r>
        <w:separator/>
      </w:r>
    </w:p>
  </w:footnote>
  <w:footnote w:type="continuationSeparator" w:id="0">
    <w:p w14:paraId="3D46A994" w14:textId="77777777" w:rsidR="00206534" w:rsidRDefault="00206534" w:rsidP="00DB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E9D8" w14:textId="705A33C7" w:rsidR="00B84437" w:rsidRDefault="00BB3A7B" w:rsidP="005C0B47">
    <w:pPr>
      <w:pStyle w:val="Header"/>
      <w:tabs>
        <w:tab w:val="clear" w:pos="4680"/>
        <w:tab w:val="clear" w:pos="9360"/>
      </w:tabs>
    </w:pPr>
    <w:r>
      <w:rPr>
        <w:noProof/>
      </w:rPr>
      <w:drawing>
        <wp:anchor distT="0" distB="0" distL="114300" distR="114300" simplePos="0" relativeHeight="251659264" behindDoc="0" locked="0" layoutInCell="1" allowOverlap="1" wp14:anchorId="4F815FDD" wp14:editId="2F9020F0">
          <wp:simplePos x="0" y="0"/>
          <wp:positionH relativeFrom="column">
            <wp:align>center</wp:align>
          </wp:positionH>
          <wp:positionV relativeFrom="page">
            <wp:align>top</wp:align>
          </wp:positionV>
          <wp:extent cx="6354000" cy="1501200"/>
          <wp:effectExtent l="0" t="0" r="8890" b="3810"/>
          <wp:wrapSquare wrapText="bothSides"/>
          <wp:docPr id="1081769570" name="Imagine 1" descr="A close-up of a white envel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69570" name="Imagine 1" descr="A close-up of a white envelop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354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6B2"/>
    <w:multiLevelType w:val="hybridMultilevel"/>
    <w:tmpl w:val="3DBE07D0"/>
    <w:lvl w:ilvl="0" w:tplc="CD2E19CE">
      <w:start w:val="1"/>
      <w:numFmt w:val="upp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 w15:restartNumberingAfterBreak="0">
    <w:nsid w:val="043D4D5F"/>
    <w:multiLevelType w:val="multilevel"/>
    <w:tmpl w:val="06D096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496908"/>
    <w:multiLevelType w:val="hybridMultilevel"/>
    <w:tmpl w:val="9C00567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3045A7"/>
    <w:multiLevelType w:val="hybridMultilevel"/>
    <w:tmpl w:val="0A0E0856"/>
    <w:lvl w:ilvl="0" w:tplc="88EE80F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A2FD7"/>
    <w:multiLevelType w:val="hybridMultilevel"/>
    <w:tmpl w:val="7BE8D57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95C9F"/>
    <w:multiLevelType w:val="hybridMultilevel"/>
    <w:tmpl w:val="28E2F3A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13258B2"/>
    <w:multiLevelType w:val="hybridMultilevel"/>
    <w:tmpl w:val="BCBC254C"/>
    <w:lvl w:ilvl="0" w:tplc="04180001">
      <w:start w:val="1"/>
      <w:numFmt w:val="bullet"/>
      <w:lvlText w:val=""/>
      <w:lvlJc w:val="left"/>
      <w:pPr>
        <w:tabs>
          <w:tab w:val="num" w:pos="1287"/>
        </w:tabs>
        <w:ind w:left="1287" w:hanging="360"/>
      </w:pPr>
      <w:rPr>
        <w:rFonts w:ascii="Symbol" w:hAnsi="Symbol" w:hint="default"/>
      </w:rPr>
    </w:lvl>
    <w:lvl w:ilvl="1" w:tplc="04180003" w:tentative="1">
      <w:start w:val="1"/>
      <w:numFmt w:val="bullet"/>
      <w:lvlText w:val="o"/>
      <w:lvlJc w:val="left"/>
      <w:pPr>
        <w:tabs>
          <w:tab w:val="num" w:pos="2007"/>
        </w:tabs>
        <w:ind w:left="2007" w:hanging="360"/>
      </w:pPr>
      <w:rPr>
        <w:rFonts w:ascii="Courier New" w:hAnsi="Courier New" w:cs="Courier New" w:hint="default"/>
      </w:rPr>
    </w:lvl>
    <w:lvl w:ilvl="2" w:tplc="04180005" w:tentative="1">
      <w:start w:val="1"/>
      <w:numFmt w:val="bullet"/>
      <w:lvlText w:val=""/>
      <w:lvlJc w:val="left"/>
      <w:pPr>
        <w:tabs>
          <w:tab w:val="num" w:pos="2727"/>
        </w:tabs>
        <w:ind w:left="2727" w:hanging="360"/>
      </w:pPr>
      <w:rPr>
        <w:rFonts w:ascii="Wingdings" w:hAnsi="Wingdings" w:hint="default"/>
      </w:rPr>
    </w:lvl>
    <w:lvl w:ilvl="3" w:tplc="04180001" w:tentative="1">
      <w:start w:val="1"/>
      <w:numFmt w:val="bullet"/>
      <w:lvlText w:val=""/>
      <w:lvlJc w:val="left"/>
      <w:pPr>
        <w:tabs>
          <w:tab w:val="num" w:pos="3447"/>
        </w:tabs>
        <w:ind w:left="3447" w:hanging="360"/>
      </w:pPr>
      <w:rPr>
        <w:rFonts w:ascii="Symbol" w:hAnsi="Symbol" w:hint="default"/>
      </w:rPr>
    </w:lvl>
    <w:lvl w:ilvl="4" w:tplc="04180003" w:tentative="1">
      <w:start w:val="1"/>
      <w:numFmt w:val="bullet"/>
      <w:lvlText w:val="o"/>
      <w:lvlJc w:val="left"/>
      <w:pPr>
        <w:tabs>
          <w:tab w:val="num" w:pos="4167"/>
        </w:tabs>
        <w:ind w:left="4167" w:hanging="360"/>
      </w:pPr>
      <w:rPr>
        <w:rFonts w:ascii="Courier New" w:hAnsi="Courier New" w:cs="Courier New" w:hint="default"/>
      </w:rPr>
    </w:lvl>
    <w:lvl w:ilvl="5" w:tplc="04180005" w:tentative="1">
      <w:start w:val="1"/>
      <w:numFmt w:val="bullet"/>
      <w:lvlText w:val=""/>
      <w:lvlJc w:val="left"/>
      <w:pPr>
        <w:tabs>
          <w:tab w:val="num" w:pos="4887"/>
        </w:tabs>
        <w:ind w:left="4887" w:hanging="360"/>
      </w:pPr>
      <w:rPr>
        <w:rFonts w:ascii="Wingdings" w:hAnsi="Wingdings" w:hint="default"/>
      </w:rPr>
    </w:lvl>
    <w:lvl w:ilvl="6" w:tplc="04180001" w:tentative="1">
      <w:start w:val="1"/>
      <w:numFmt w:val="bullet"/>
      <w:lvlText w:val=""/>
      <w:lvlJc w:val="left"/>
      <w:pPr>
        <w:tabs>
          <w:tab w:val="num" w:pos="5607"/>
        </w:tabs>
        <w:ind w:left="5607" w:hanging="360"/>
      </w:pPr>
      <w:rPr>
        <w:rFonts w:ascii="Symbol" w:hAnsi="Symbol" w:hint="default"/>
      </w:rPr>
    </w:lvl>
    <w:lvl w:ilvl="7" w:tplc="04180003" w:tentative="1">
      <w:start w:val="1"/>
      <w:numFmt w:val="bullet"/>
      <w:lvlText w:val="o"/>
      <w:lvlJc w:val="left"/>
      <w:pPr>
        <w:tabs>
          <w:tab w:val="num" w:pos="6327"/>
        </w:tabs>
        <w:ind w:left="6327" w:hanging="360"/>
      </w:pPr>
      <w:rPr>
        <w:rFonts w:ascii="Courier New" w:hAnsi="Courier New" w:cs="Courier New" w:hint="default"/>
      </w:rPr>
    </w:lvl>
    <w:lvl w:ilvl="8" w:tplc="0418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40D7455"/>
    <w:multiLevelType w:val="hybridMultilevel"/>
    <w:tmpl w:val="4B9400C4"/>
    <w:lvl w:ilvl="0" w:tplc="A754E85A">
      <w:start w:val="1"/>
      <w:numFmt w:val="decimal"/>
      <w:lvlText w:val="%1."/>
      <w:lvlJc w:val="left"/>
      <w:pPr>
        <w:ind w:left="308" w:hanging="201"/>
      </w:pPr>
      <w:rPr>
        <w:rFonts w:ascii="Times New Roman" w:eastAsia="Times New Roman" w:hAnsi="Times New Roman" w:cs="Times New Roman" w:hint="default"/>
        <w:b/>
        <w:bCs/>
        <w:w w:val="100"/>
        <w:sz w:val="20"/>
        <w:szCs w:val="20"/>
      </w:rPr>
    </w:lvl>
    <w:lvl w:ilvl="1" w:tplc="873A4A34">
      <w:start w:val="1"/>
      <w:numFmt w:val="bullet"/>
      <w:lvlText w:val="•"/>
      <w:lvlJc w:val="left"/>
      <w:pPr>
        <w:ind w:left="1344" w:hanging="201"/>
      </w:pPr>
      <w:rPr>
        <w:rFonts w:hint="default"/>
      </w:rPr>
    </w:lvl>
    <w:lvl w:ilvl="2" w:tplc="4240EA3A">
      <w:start w:val="1"/>
      <w:numFmt w:val="bullet"/>
      <w:lvlText w:val="•"/>
      <w:lvlJc w:val="left"/>
      <w:pPr>
        <w:ind w:left="2388" w:hanging="201"/>
      </w:pPr>
      <w:rPr>
        <w:rFonts w:hint="default"/>
      </w:rPr>
    </w:lvl>
    <w:lvl w:ilvl="3" w:tplc="7A58F1E8">
      <w:start w:val="1"/>
      <w:numFmt w:val="bullet"/>
      <w:lvlText w:val="•"/>
      <w:lvlJc w:val="left"/>
      <w:pPr>
        <w:ind w:left="3432" w:hanging="201"/>
      </w:pPr>
      <w:rPr>
        <w:rFonts w:hint="default"/>
      </w:rPr>
    </w:lvl>
    <w:lvl w:ilvl="4" w:tplc="0D0240B4">
      <w:start w:val="1"/>
      <w:numFmt w:val="bullet"/>
      <w:lvlText w:val="•"/>
      <w:lvlJc w:val="left"/>
      <w:pPr>
        <w:ind w:left="4476" w:hanging="201"/>
      </w:pPr>
      <w:rPr>
        <w:rFonts w:hint="default"/>
      </w:rPr>
    </w:lvl>
    <w:lvl w:ilvl="5" w:tplc="A590FE90">
      <w:start w:val="1"/>
      <w:numFmt w:val="bullet"/>
      <w:lvlText w:val="•"/>
      <w:lvlJc w:val="left"/>
      <w:pPr>
        <w:ind w:left="5520" w:hanging="201"/>
      </w:pPr>
      <w:rPr>
        <w:rFonts w:hint="default"/>
      </w:rPr>
    </w:lvl>
    <w:lvl w:ilvl="6" w:tplc="8C343516">
      <w:start w:val="1"/>
      <w:numFmt w:val="bullet"/>
      <w:lvlText w:val="•"/>
      <w:lvlJc w:val="left"/>
      <w:pPr>
        <w:ind w:left="6564" w:hanging="201"/>
      </w:pPr>
      <w:rPr>
        <w:rFonts w:hint="default"/>
      </w:rPr>
    </w:lvl>
    <w:lvl w:ilvl="7" w:tplc="1846882E">
      <w:start w:val="1"/>
      <w:numFmt w:val="bullet"/>
      <w:lvlText w:val="•"/>
      <w:lvlJc w:val="left"/>
      <w:pPr>
        <w:ind w:left="7608" w:hanging="201"/>
      </w:pPr>
      <w:rPr>
        <w:rFonts w:hint="default"/>
      </w:rPr>
    </w:lvl>
    <w:lvl w:ilvl="8" w:tplc="D49E4B0E">
      <w:start w:val="1"/>
      <w:numFmt w:val="bullet"/>
      <w:lvlText w:val="•"/>
      <w:lvlJc w:val="left"/>
      <w:pPr>
        <w:ind w:left="8652" w:hanging="201"/>
      </w:pPr>
      <w:rPr>
        <w:rFonts w:hint="default"/>
      </w:rPr>
    </w:lvl>
  </w:abstractNum>
  <w:abstractNum w:abstractNumId="8" w15:restartNumberingAfterBreak="0">
    <w:nsid w:val="161565E7"/>
    <w:multiLevelType w:val="hybridMultilevel"/>
    <w:tmpl w:val="6ED691E2"/>
    <w:lvl w:ilvl="0" w:tplc="33B4DB36">
      <w:start w:val="1"/>
      <w:numFmt w:val="upperLetter"/>
      <w:lvlText w:val="%1."/>
      <w:lvlJc w:val="left"/>
      <w:pPr>
        <w:ind w:left="1287" w:hanging="360"/>
      </w:pPr>
      <w:rPr>
        <w:rFonts w:hint="default"/>
      </w:rPr>
    </w:lvl>
    <w:lvl w:ilvl="1" w:tplc="85A0C640">
      <w:start w:val="1"/>
      <w:numFmt w:val="decimal"/>
      <w:lvlText w:val="%2."/>
      <w:lvlJc w:val="left"/>
      <w:pPr>
        <w:ind w:left="1440" w:hanging="360"/>
      </w:pPr>
      <w:rPr>
        <w:rFonts w:hint="default"/>
      </w:rPr>
    </w:lvl>
    <w:lvl w:ilvl="2" w:tplc="10444E06">
      <w:start w:val="1"/>
      <w:numFmt w:val="decimal"/>
      <w:lvlText w:val="(%3)"/>
      <w:lvlJc w:val="left"/>
      <w:pPr>
        <w:ind w:left="2352" w:hanging="372"/>
      </w:pPr>
      <w:rPr>
        <w:rFonts w:eastAsiaTheme="minorHAns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B21751"/>
    <w:multiLevelType w:val="hybridMultilevel"/>
    <w:tmpl w:val="185A85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90807F8"/>
    <w:multiLevelType w:val="hybridMultilevel"/>
    <w:tmpl w:val="BBDA19E0"/>
    <w:lvl w:ilvl="0" w:tplc="0809000F">
      <w:start w:val="1"/>
      <w:numFmt w:val="decimal"/>
      <w:lvlText w:val="%1."/>
      <w:lvlJc w:val="left"/>
      <w:pPr>
        <w:ind w:left="827" w:hanging="72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1" w15:restartNumberingAfterBreak="0">
    <w:nsid w:val="1BFD66D8"/>
    <w:multiLevelType w:val="hybridMultilevel"/>
    <w:tmpl w:val="50F0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13A44"/>
    <w:multiLevelType w:val="hybridMultilevel"/>
    <w:tmpl w:val="381CE5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15:restartNumberingAfterBreak="0">
    <w:nsid w:val="21A45030"/>
    <w:multiLevelType w:val="hybridMultilevel"/>
    <w:tmpl w:val="E606333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4" w15:restartNumberingAfterBreak="0">
    <w:nsid w:val="21D06D04"/>
    <w:multiLevelType w:val="hybridMultilevel"/>
    <w:tmpl w:val="3B4899C8"/>
    <w:lvl w:ilvl="0" w:tplc="4E1ABC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956902"/>
    <w:multiLevelType w:val="hybridMultilevel"/>
    <w:tmpl w:val="92A2C53E"/>
    <w:lvl w:ilvl="0" w:tplc="4EE889D0">
      <w:start w:val="1"/>
      <w:numFmt w:val="bullet"/>
      <w:lvlText w:val="-"/>
      <w:lvlJc w:val="left"/>
      <w:pPr>
        <w:ind w:left="720" w:hanging="360"/>
      </w:pPr>
      <w:rPr>
        <w:rFonts w:ascii="Times New Roman" w:eastAsia="Times New Roman" w:hAnsi="Times New Roman" w:cs="Times New Roman" w:hint="default"/>
        <w:w w:val="100"/>
        <w:sz w:val="20"/>
        <w:szCs w:val="20"/>
      </w:rPr>
    </w:lvl>
    <w:lvl w:ilvl="1" w:tplc="55BEADD4">
      <w:start w:val="1"/>
      <w:numFmt w:val="bullet"/>
      <w:lvlText w:val="•"/>
      <w:lvlJc w:val="left"/>
      <w:pPr>
        <w:ind w:left="1398" w:hanging="360"/>
      </w:pPr>
      <w:rPr>
        <w:rFonts w:hint="default"/>
      </w:rPr>
    </w:lvl>
    <w:lvl w:ilvl="2" w:tplc="15163982">
      <w:start w:val="1"/>
      <w:numFmt w:val="bullet"/>
      <w:lvlText w:val="•"/>
      <w:lvlJc w:val="left"/>
      <w:pPr>
        <w:ind w:left="2077" w:hanging="360"/>
      </w:pPr>
      <w:rPr>
        <w:rFonts w:hint="default"/>
      </w:rPr>
    </w:lvl>
    <w:lvl w:ilvl="3" w:tplc="781689EC">
      <w:start w:val="1"/>
      <w:numFmt w:val="bullet"/>
      <w:lvlText w:val="•"/>
      <w:lvlJc w:val="left"/>
      <w:pPr>
        <w:ind w:left="2756" w:hanging="360"/>
      </w:pPr>
      <w:rPr>
        <w:rFonts w:hint="default"/>
      </w:rPr>
    </w:lvl>
    <w:lvl w:ilvl="4" w:tplc="B1CEDBDE">
      <w:start w:val="1"/>
      <w:numFmt w:val="bullet"/>
      <w:lvlText w:val="•"/>
      <w:lvlJc w:val="left"/>
      <w:pPr>
        <w:ind w:left="3435" w:hanging="360"/>
      </w:pPr>
      <w:rPr>
        <w:rFonts w:hint="default"/>
      </w:rPr>
    </w:lvl>
    <w:lvl w:ilvl="5" w:tplc="6884EC30">
      <w:start w:val="1"/>
      <w:numFmt w:val="bullet"/>
      <w:lvlText w:val="•"/>
      <w:lvlJc w:val="left"/>
      <w:pPr>
        <w:ind w:left="4114" w:hanging="360"/>
      </w:pPr>
      <w:rPr>
        <w:rFonts w:hint="default"/>
      </w:rPr>
    </w:lvl>
    <w:lvl w:ilvl="6" w:tplc="7E38BF8C">
      <w:start w:val="1"/>
      <w:numFmt w:val="bullet"/>
      <w:lvlText w:val="•"/>
      <w:lvlJc w:val="left"/>
      <w:pPr>
        <w:ind w:left="4793" w:hanging="360"/>
      </w:pPr>
      <w:rPr>
        <w:rFonts w:hint="default"/>
      </w:rPr>
    </w:lvl>
    <w:lvl w:ilvl="7" w:tplc="17FA0FC2">
      <w:start w:val="1"/>
      <w:numFmt w:val="bullet"/>
      <w:lvlText w:val="•"/>
      <w:lvlJc w:val="left"/>
      <w:pPr>
        <w:ind w:left="5472" w:hanging="360"/>
      </w:pPr>
      <w:rPr>
        <w:rFonts w:hint="default"/>
      </w:rPr>
    </w:lvl>
    <w:lvl w:ilvl="8" w:tplc="CA5CA344">
      <w:start w:val="1"/>
      <w:numFmt w:val="bullet"/>
      <w:lvlText w:val="•"/>
      <w:lvlJc w:val="left"/>
      <w:pPr>
        <w:ind w:left="6151" w:hanging="360"/>
      </w:pPr>
      <w:rPr>
        <w:rFonts w:hint="default"/>
      </w:rPr>
    </w:lvl>
  </w:abstractNum>
  <w:abstractNum w:abstractNumId="16" w15:restartNumberingAfterBreak="0">
    <w:nsid w:val="2FB7328F"/>
    <w:multiLevelType w:val="hybridMultilevel"/>
    <w:tmpl w:val="E5E4E7E0"/>
    <w:lvl w:ilvl="0" w:tplc="5F628B1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0F77D6"/>
    <w:multiLevelType w:val="hybridMultilevel"/>
    <w:tmpl w:val="285808F4"/>
    <w:lvl w:ilvl="0" w:tplc="3FF62E90">
      <w:start w:val="1"/>
      <w:numFmt w:val="decimal"/>
      <w:lvlText w:val="(%1)"/>
      <w:lvlJc w:val="left"/>
      <w:pPr>
        <w:ind w:left="2148"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37347D5A"/>
    <w:multiLevelType w:val="hybridMultilevel"/>
    <w:tmpl w:val="DCE4BB7C"/>
    <w:lvl w:ilvl="0" w:tplc="0418000F">
      <w:start w:val="1"/>
      <w:numFmt w:val="decimal"/>
      <w:lvlText w:val="%1."/>
      <w:lvlJc w:val="left"/>
      <w:pPr>
        <w:ind w:left="1287" w:hanging="360"/>
      </w:pPr>
      <w:rPr>
        <w:rFonts w:hint="default"/>
      </w:rPr>
    </w:lvl>
    <w:lvl w:ilvl="1" w:tplc="85A0C640">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87178D8"/>
    <w:multiLevelType w:val="hybridMultilevel"/>
    <w:tmpl w:val="8E18AE74"/>
    <w:lvl w:ilvl="0" w:tplc="04180017">
      <w:start w:val="1"/>
      <w:numFmt w:val="lowerLetter"/>
      <w:lvlText w:val="%1)"/>
      <w:lvlJc w:val="left"/>
      <w:pPr>
        <w:ind w:left="720" w:hanging="360"/>
      </w:pPr>
      <w:rPr>
        <w:rFonts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D702CD0"/>
    <w:multiLevelType w:val="hybridMultilevel"/>
    <w:tmpl w:val="F1E0CAB8"/>
    <w:lvl w:ilvl="0" w:tplc="FDF42A1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D13FCA"/>
    <w:multiLevelType w:val="hybridMultilevel"/>
    <w:tmpl w:val="3EE6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36A46"/>
    <w:multiLevelType w:val="hybridMultilevel"/>
    <w:tmpl w:val="8A42A99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3151700"/>
    <w:multiLevelType w:val="hybridMultilevel"/>
    <w:tmpl w:val="30AEEDA4"/>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8DA5964">
      <w:start w:val="1"/>
      <w:numFmt w:val="decimal"/>
      <w:lvlText w:val="(%3)"/>
      <w:lvlJc w:val="left"/>
      <w:pPr>
        <w:ind w:left="2340" w:hanging="360"/>
      </w:pPr>
      <w:rPr>
        <w:rFonts w:hint="default"/>
        <w:b w:val="0"/>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091641"/>
    <w:multiLevelType w:val="hybridMultilevel"/>
    <w:tmpl w:val="04300920"/>
    <w:lvl w:ilvl="0" w:tplc="FD9E4C08">
      <w:start w:val="1"/>
      <w:numFmt w:val="upperRoman"/>
      <w:lvlText w:val="%1."/>
      <w:lvlJc w:val="left"/>
      <w:pPr>
        <w:ind w:left="827" w:hanging="72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5" w15:restartNumberingAfterBreak="0">
    <w:nsid w:val="5543269C"/>
    <w:multiLevelType w:val="hybridMultilevel"/>
    <w:tmpl w:val="B5C84524"/>
    <w:lvl w:ilvl="0" w:tplc="953EF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9A47F0"/>
    <w:multiLevelType w:val="hybridMultilevel"/>
    <w:tmpl w:val="F02A0B9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A2D34AB"/>
    <w:multiLevelType w:val="hybridMultilevel"/>
    <w:tmpl w:val="12D4BDD6"/>
    <w:lvl w:ilvl="0" w:tplc="0A026140">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A026140">
      <w:start w:val="1"/>
      <w:numFmt w:val="decimal"/>
      <w:lvlText w:val="(%3)"/>
      <w:lvlJc w:val="left"/>
      <w:pPr>
        <w:ind w:left="2547" w:hanging="360"/>
      </w:pPr>
      <w:rPr>
        <w:rFonts w:hint="default"/>
      </w:r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8" w15:restartNumberingAfterBreak="0">
    <w:nsid w:val="61096DA7"/>
    <w:multiLevelType w:val="hybridMultilevel"/>
    <w:tmpl w:val="CEECEE5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3B97282"/>
    <w:multiLevelType w:val="hybridMultilevel"/>
    <w:tmpl w:val="51E63FA2"/>
    <w:lvl w:ilvl="0" w:tplc="0A0261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695539E5"/>
    <w:multiLevelType w:val="hybridMultilevel"/>
    <w:tmpl w:val="03AA0A52"/>
    <w:lvl w:ilvl="0" w:tplc="3FF62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97487"/>
    <w:multiLevelType w:val="hybridMultilevel"/>
    <w:tmpl w:val="614CF49A"/>
    <w:lvl w:ilvl="0" w:tplc="8E6C27C0">
      <w:start w:val="1"/>
      <w:numFmt w:val="decimal"/>
      <w:lvlText w:val="(%1)"/>
      <w:lvlJc w:val="lef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2" w15:restartNumberingAfterBreak="0">
    <w:nsid w:val="70681CA2"/>
    <w:multiLevelType w:val="hybridMultilevel"/>
    <w:tmpl w:val="D092066A"/>
    <w:lvl w:ilvl="0" w:tplc="AFBE7DD4">
      <w:start w:val="1"/>
      <w:numFmt w:val="decimal"/>
      <w:lvlText w:val="(%1)"/>
      <w:lvlJc w:val="left"/>
      <w:pPr>
        <w:ind w:left="36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26971B4"/>
    <w:multiLevelType w:val="hybridMultilevel"/>
    <w:tmpl w:val="A3627F16"/>
    <w:lvl w:ilvl="0" w:tplc="D766FBBE">
      <w:start w:val="1"/>
      <w:numFmt w:val="bullet"/>
      <w:lvlText w:val="-"/>
      <w:lvlJc w:val="left"/>
      <w:pPr>
        <w:ind w:left="0" w:hanging="189"/>
      </w:pPr>
      <w:rPr>
        <w:rFonts w:ascii="Times New Roman" w:eastAsia="Times New Roman" w:hAnsi="Times New Roman" w:cs="Times New Roman" w:hint="default"/>
        <w:w w:val="100"/>
        <w:sz w:val="20"/>
        <w:szCs w:val="20"/>
      </w:rPr>
    </w:lvl>
    <w:lvl w:ilvl="1" w:tplc="598A5A2C">
      <w:start w:val="1"/>
      <w:numFmt w:val="bullet"/>
      <w:lvlText w:val="•"/>
      <w:lvlJc w:val="left"/>
      <w:pPr>
        <w:ind w:left="750" w:hanging="189"/>
      </w:pPr>
      <w:rPr>
        <w:rFonts w:hint="default"/>
      </w:rPr>
    </w:lvl>
    <w:lvl w:ilvl="2" w:tplc="BF4EB468">
      <w:start w:val="1"/>
      <w:numFmt w:val="bullet"/>
      <w:lvlText w:val="•"/>
      <w:lvlJc w:val="left"/>
      <w:pPr>
        <w:ind w:left="1501" w:hanging="189"/>
      </w:pPr>
      <w:rPr>
        <w:rFonts w:hint="default"/>
      </w:rPr>
    </w:lvl>
    <w:lvl w:ilvl="3" w:tplc="82882BB4">
      <w:start w:val="1"/>
      <w:numFmt w:val="bullet"/>
      <w:lvlText w:val="•"/>
      <w:lvlJc w:val="left"/>
      <w:pPr>
        <w:ind w:left="2252" w:hanging="189"/>
      </w:pPr>
      <w:rPr>
        <w:rFonts w:hint="default"/>
      </w:rPr>
    </w:lvl>
    <w:lvl w:ilvl="4" w:tplc="00B2FEF4">
      <w:start w:val="1"/>
      <w:numFmt w:val="bullet"/>
      <w:lvlText w:val="•"/>
      <w:lvlJc w:val="left"/>
      <w:pPr>
        <w:ind w:left="3003" w:hanging="189"/>
      </w:pPr>
      <w:rPr>
        <w:rFonts w:hint="default"/>
      </w:rPr>
    </w:lvl>
    <w:lvl w:ilvl="5" w:tplc="9B42CA2C">
      <w:start w:val="1"/>
      <w:numFmt w:val="bullet"/>
      <w:lvlText w:val="•"/>
      <w:lvlJc w:val="left"/>
      <w:pPr>
        <w:ind w:left="3754" w:hanging="189"/>
      </w:pPr>
      <w:rPr>
        <w:rFonts w:hint="default"/>
      </w:rPr>
    </w:lvl>
    <w:lvl w:ilvl="6" w:tplc="B69614F8">
      <w:start w:val="1"/>
      <w:numFmt w:val="bullet"/>
      <w:lvlText w:val="•"/>
      <w:lvlJc w:val="left"/>
      <w:pPr>
        <w:ind w:left="4505" w:hanging="189"/>
      </w:pPr>
      <w:rPr>
        <w:rFonts w:hint="default"/>
      </w:rPr>
    </w:lvl>
    <w:lvl w:ilvl="7" w:tplc="EAB81878">
      <w:start w:val="1"/>
      <w:numFmt w:val="bullet"/>
      <w:lvlText w:val="•"/>
      <w:lvlJc w:val="left"/>
      <w:pPr>
        <w:ind w:left="5256" w:hanging="189"/>
      </w:pPr>
      <w:rPr>
        <w:rFonts w:hint="default"/>
      </w:rPr>
    </w:lvl>
    <w:lvl w:ilvl="8" w:tplc="1E2E4464">
      <w:start w:val="1"/>
      <w:numFmt w:val="bullet"/>
      <w:lvlText w:val="•"/>
      <w:lvlJc w:val="left"/>
      <w:pPr>
        <w:ind w:left="6007" w:hanging="189"/>
      </w:pPr>
      <w:rPr>
        <w:rFonts w:hint="default"/>
      </w:rPr>
    </w:lvl>
  </w:abstractNum>
  <w:abstractNum w:abstractNumId="34" w15:restartNumberingAfterBreak="0">
    <w:nsid w:val="733622F5"/>
    <w:multiLevelType w:val="hybridMultilevel"/>
    <w:tmpl w:val="8EFCEE38"/>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87F6DC1"/>
    <w:multiLevelType w:val="hybridMultilevel"/>
    <w:tmpl w:val="8CAE5FAE"/>
    <w:lvl w:ilvl="0" w:tplc="AFBE7DD4">
      <w:start w:val="1"/>
      <w:numFmt w:val="decimal"/>
      <w:lvlText w:val="(%1)"/>
      <w:lvlJc w:val="lef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6" w15:restartNumberingAfterBreak="0">
    <w:nsid w:val="79987DC6"/>
    <w:multiLevelType w:val="hybridMultilevel"/>
    <w:tmpl w:val="B3DA2C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26913209">
    <w:abstractNumId w:val="29"/>
  </w:num>
  <w:num w:numId="2" w16cid:durableId="1177423557">
    <w:abstractNumId w:val="6"/>
  </w:num>
  <w:num w:numId="3" w16cid:durableId="622344570">
    <w:abstractNumId w:val="0"/>
  </w:num>
  <w:num w:numId="4" w16cid:durableId="1649826162">
    <w:abstractNumId w:val="8"/>
  </w:num>
  <w:num w:numId="5" w16cid:durableId="19280632">
    <w:abstractNumId w:val="13"/>
  </w:num>
  <w:num w:numId="6" w16cid:durableId="1588076987">
    <w:abstractNumId w:val="31"/>
  </w:num>
  <w:num w:numId="7" w16cid:durableId="23991067">
    <w:abstractNumId w:val="17"/>
  </w:num>
  <w:num w:numId="8" w16cid:durableId="781651362">
    <w:abstractNumId w:val="36"/>
  </w:num>
  <w:num w:numId="9" w16cid:durableId="825051293">
    <w:abstractNumId w:val="32"/>
  </w:num>
  <w:num w:numId="10" w16cid:durableId="897280315">
    <w:abstractNumId w:val="19"/>
  </w:num>
  <w:num w:numId="11" w16cid:durableId="672991645">
    <w:abstractNumId w:val="35"/>
  </w:num>
  <w:num w:numId="12" w16cid:durableId="667371254">
    <w:abstractNumId w:val="15"/>
  </w:num>
  <w:num w:numId="13" w16cid:durableId="806242558">
    <w:abstractNumId w:val="33"/>
  </w:num>
  <w:num w:numId="14" w16cid:durableId="849609964">
    <w:abstractNumId w:val="7"/>
  </w:num>
  <w:num w:numId="15" w16cid:durableId="1036193897">
    <w:abstractNumId w:val="24"/>
  </w:num>
  <w:num w:numId="16" w16cid:durableId="1223102649">
    <w:abstractNumId w:val="10"/>
  </w:num>
  <w:num w:numId="17" w16cid:durableId="1518884614">
    <w:abstractNumId w:val="18"/>
  </w:num>
  <w:num w:numId="18" w16cid:durableId="898638844">
    <w:abstractNumId w:val="34"/>
  </w:num>
  <w:num w:numId="19" w16cid:durableId="1752969025">
    <w:abstractNumId w:val="16"/>
  </w:num>
  <w:num w:numId="20" w16cid:durableId="666326386">
    <w:abstractNumId w:val="4"/>
  </w:num>
  <w:num w:numId="21" w16cid:durableId="1145732383">
    <w:abstractNumId w:val="28"/>
  </w:num>
  <w:num w:numId="22" w16cid:durableId="13792096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3728256">
    <w:abstractNumId w:val="20"/>
  </w:num>
  <w:num w:numId="24" w16cid:durableId="1167556467">
    <w:abstractNumId w:val="5"/>
  </w:num>
  <w:num w:numId="25" w16cid:durableId="770005594">
    <w:abstractNumId w:val="22"/>
  </w:num>
  <w:num w:numId="26" w16cid:durableId="1033924538">
    <w:abstractNumId w:val="26"/>
  </w:num>
  <w:num w:numId="27" w16cid:durableId="701059258">
    <w:abstractNumId w:val="12"/>
  </w:num>
  <w:num w:numId="28" w16cid:durableId="2141530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24265">
    <w:abstractNumId w:val="3"/>
  </w:num>
  <w:num w:numId="30" w16cid:durableId="402339059">
    <w:abstractNumId w:val="23"/>
  </w:num>
  <w:num w:numId="31" w16cid:durableId="1368990843">
    <w:abstractNumId w:val="25"/>
  </w:num>
  <w:num w:numId="32" w16cid:durableId="1943799229">
    <w:abstractNumId w:val="27"/>
  </w:num>
  <w:num w:numId="33" w16cid:durableId="1137263672">
    <w:abstractNumId w:val="30"/>
  </w:num>
  <w:num w:numId="34" w16cid:durableId="1984188869">
    <w:abstractNumId w:val="1"/>
  </w:num>
  <w:num w:numId="35" w16cid:durableId="1863857972">
    <w:abstractNumId w:val="2"/>
  </w:num>
  <w:num w:numId="36" w16cid:durableId="515655733">
    <w:abstractNumId w:val="9"/>
  </w:num>
  <w:num w:numId="37" w16cid:durableId="1005862102">
    <w:abstractNumId w:val="14"/>
  </w:num>
  <w:num w:numId="38" w16cid:durableId="1170290823">
    <w:abstractNumId w:val="21"/>
  </w:num>
  <w:num w:numId="39" w16cid:durableId="1634865396">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47"/>
    <w:rsid w:val="00024F80"/>
    <w:rsid w:val="000621BA"/>
    <w:rsid w:val="000A001D"/>
    <w:rsid w:val="000C1C8D"/>
    <w:rsid w:val="0011520C"/>
    <w:rsid w:val="00155148"/>
    <w:rsid w:val="00174FD0"/>
    <w:rsid w:val="001A03CC"/>
    <w:rsid w:val="00201AC9"/>
    <w:rsid w:val="0020238C"/>
    <w:rsid w:val="00206534"/>
    <w:rsid w:val="0021019F"/>
    <w:rsid w:val="00233655"/>
    <w:rsid w:val="00236B1B"/>
    <w:rsid w:val="002471A5"/>
    <w:rsid w:val="002571F8"/>
    <w:rsid w:val="00262A28"/>
    <w:rsid w:val="00264714"/>
    <w:rsid w:val="002820EA"/>
    <w:rsid w:val="00284B04"/>
    <w:rsid w:val="002B26EA"/>
    <w:rsid w:val="002F642A"/>
    <w:rsid w:val="00354821"/>
    <w:rsid w:val="00356163"/>
    <w:rsid w:val="00376B62"/>
    <w:rsid w:val="00384D43"/>
    <w:rsid w:val="003F3F97"/>
    <w:rsid w:val="004C2E65"/>
    <w:rsid w:val="004F68B4"/>
    <w:rsid w:val="00530A13"/>
    <w:rsid w:val="00542E1E"/>
    <w:rsid w:val="005474DC"/>
    <w:rsid w:val="00550A51"/>
    <w:rsid w:val="00570875"/>
    <w:rsid w:val="0057113C"/>
    <w:rsid w:val="005C0B47"/>
    <w:rsid w:val="005C0CE9"/>
    <w:rsid w:val="006565EB"/>
    <w:rsid w:val="006657CD"/>
    <w:rsid w:val="006D1AE6"/>
    <w:rsid w:val="007237A7"/>
    <w:rsid w:val="007F6963"/>
    <w:rsid w:val="00810F62"/>
    <w:rsid w:val="00825B3F"/>
    <w:rsid w:val="00845F05"/>
    <w:rsid w:val="008574F7"/>
    <w:rsid w:val="00880172"/>
    <w:rsid w:val="00886529"/>
    <w:rsid w:val="008C7D69"/>
    <w:rsid w:val="009762D2"/>
    <w:rsid w:val="009A15EB"/>
    <w:rsid w:val="009B72B9"/>
    <w:rsid w:val="009B7455"/>
    <w:rsid w:val="009D10A1"/>
    <w:rsid w:val="009D3124"/>
    <w:rsid w:val="009E3648"/>
    <w:rsid w:val="00AC0317"/>
    <w:rsid w:val="00AF543A"/>
    <w:rsid w:val="00B4020B"/>
    <w:rsid w:val="00B54BDA"/>
    <w:rsid w:val="00B77563"/>
    <w:rsid w:val="00B81816"/>
    <w:rsid w:val="00B84437"/>
    <w:rsid w:val="00BB3A7B"/>
    <w:rsid w:val="00C012EF"/>
    <w:rsid w:val="00CC1F90"/>
    <w:rsid w:val="00D17059"/>
    <w:rsid w:val="00D2307C"/>
    <w:rsid w:val="00D406ED"/>
    <w:rsid w:val="00DA566D"/>
    <w:rsid w:val="00DB1347"/>
    <w:rsid w:val="00DB4355"/>
    <w:rsid w:val="00E07CD2"/>
    <w:rsid w:val="00E53F70"/>
    <w:rsid w:val="00EB015C"/>
    <w:rsid w:val="00EE197D"/>
    <w:rsid w:val="00F21572"/>
    <w:rsid w:val="00FE5D3C"/>
    <w:rsid w:val="00FE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E11CF"/>
  <w15:chartTrackingRefBased/>
  <w15:docId w15:val="{2FADC73C-89DF-4107-B00C-BB119437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34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B1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3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3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3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3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347"/>
    <w:rPr>
      <w:rFonts w:eastAsiaTheme="majorEastAsia" w:cstheme="majorBidi"/>
      <w:color w:val="272727" w:themeColor="text1" w:themeTint="D8"/>
    </w:rPr>
  </w:style>
  <w:style w:type="paragraph" w:styleId="Title">
    <w:name w:val="Title"/>
    <w:basedOn w:val="Normal"/>
    <w:next w:val="Normal"/>
    <w:link w:val="TitleChar"/>
    <w:uiPriority w:val="10"/>
    <w:qFormat/>
    <w:rsid w:val="00DB1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347"/>
    <w:pPr>
      <w:spacing w:before="160"/>
      <w:jc w:val="center"/>
    </w:pPr>
    <w:rPr>
      <w:i/>
      <w:iCs/>
      <w:color w:val="404040" w:themeColor="text1" w:themeTint="BF"/>
    </w:rPr>
  </w:style>
  <w:style w:type="character" w:customStyle="1" w:styleId="QuoteChar">
    <w:name w:val="Quote Char"/>
    <w:basedOn w:val="DefaultParagraphFont"/>
    <w:link w:val="Quote"/>
    <w:uiPriority w:val="29"/>
    <w:rsid w:val="00DB1347"/>
    <w:rPr>
      <w:i/>
      <w:iCs/>
      <w:color w:val="404040" w:themeColor="text1" w:themeTint="BF"/>
    </w:rPr>
  </w:style>
  <w:style w:type="paragraph" w:styleId="ListParagraph">
    <w:name w:val="List Paragraph"/>
    <w:aliases w:val="Lista 1,body 2,lp1,lp11,List Paragraph1,Normal bullet 2,Listă colorată - Accentuare 11,List Paragraph11,List Paragraph111"/>
    <w:basedOn w:val="Normal"/>
    <w:link w:val="ListParagraphChar"/>
    <w:uiPriority w:val="34"/>
    <w:qFormat/>
    <w:rsid w:val="00DB1347"/>
    <w:pPr>
      <w:ind w:left="720"/>
      <w:contextualSpacing/>
    </w:pPr>
  </w:style>
  <w:style w:type="character" w:styleId="IntenseEmphasis">
    <w:name w:val="Intense Emphasis"/>
    <w:basedOn w:val="DefaultParagraphFont"/>
    <w:uiPriority w:val="21"/>
    <w:qFormat/>
    <w:rsid w:val="00DB1347"/>
    <w:rPr>
      <w:i/>
      <w:iCs/>
      <w:color w:val="0F4761" w:themeColor="accent1" w:themeShade="BF"/>
    </w:rPr>
  </w:style>
  <w:style w:type="paragraph" w:styleId="IntenseQuote">
    <w:name w:val="Intense Quote"/>
    <w:basedOn w:val="Normal"/>
    <w:next w:val="Normal"/>
    <w:link w:val="IntenseQuoteChar"/>
    <w:uiPriority w:val="30"/>
    <w:qFormat/>
    <w:rsid w:val="00DB1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347"/>
    <w:rPr>
      <w:i/>
      <w:iCs/>
      <w:color w:val="0F4761" w:themeColor="accent1" w:themeShade="BF"/>
    </w:rPr>
  </w:style>
  <w:style w:type="character" w:styleId="IntenseReference">
    <w:name w:val="Intense Reference"/>
    <w:basedOn w:val="DefaultParagraphFont"/>
    <w:uiPriority w:val="32"/>
    <w:qFormat/>
    <w:rsid w:val="00DB1347"/>
    <w:rPr>
      <w:b/>
      <w:bCs/>
      <w:smallCaps/>
      <w:color w:val="0F4761" w:themeColor="accent1" w:themeShade="BF"/>
      <w:spacing w:val="5"/>
    </w:rPr>
  </w:style>
  <w:style w:type="paragraph" w:styleId="NormalWeb">
    <w:name w:val="Normal (Web)"/>
    <w:basedOn w:val="Normal"/>
    <w:uiPriority w:val="99"/>
    <w:unhideWhenUsed/>
    <w:rsid w:val="00DB1347"/>
    <w:pPr>
      <w:spacing w:before="100" w:beforeAutospacing="1" w:after="100" w:afterAutospacing="1"/>
    </w:pPr>
  </w:style>
  <w:style w:type="paragraph" w:styleId="Header">
    <w:name w:val="header"/>
    <w:basedOn w:val="Normal"/>
    <w:link w:val="HeaderChar"/>
    <w:uiPriority w:val="99"/>
    <w:unhideWhenUsed/>
    <w:rsid w:val="00DB1347"/>
    <w:pPr>
      <w:tabs>
        <w:tab w:val="center" w:pos="4680"/>
        <w:tab w:val="right" w:pos="9360"/>
      </w:tabs>
    </w:pPr>
  </w:style>
  <w:style w:type="character" w:customStyle="1" w:styleId="HeaderChar">
    <w:name w:val="Header Char"/>
    <w:basedOn w:val="DefaultParagraphFont"/>
    <w:link w:val="Header"/>
    <w:uiPriority w:val="99"/>
    <w:rsid w:val="00DB134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B1347"/>
    <w:pPr>
      <w:tabs>
        <w:tab w:val="center" w:pos="4680"/>
        <w:tab w:val="right" w:pos="9360"/>
      </w:tabs>
    </w:pPr>
  </w:style>
  <w:style w:type="character" w:customStyle="1" w:styleId="FooterChar">
    <w:name w:val="Footer Char"/>
    <w:basedOn w:val="DefaultParagraphFont"/>
    <w:link w:val="Footer"/>
    <w:uiPriority w:val="99"/>
    <w:rsid w:val="00DB1347"/>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unhideWhenUsed/>
    <w:rsid w:val="009A15EB"/>
    <w:rPr>
      <w:sz w:val="20"/>
      <w:szCs w:val="20"/>
    </w:rPr>
  </w:style>
  <w:style w:type="character" w:customStyle="1" w:styleId="FootnoteTextChar">
    <w:name w:val="Footnote Text Char"/>
    <w:basedOn w:val="DefaultParagraphFont"/>
    <w:link w:val="FootnoteText"/>
    <w:semiHidden/>
    <w:rsid w:val="009A15EB"/>
    <w:rPr>
      <w:rFonts w:ascii="Times New Roman" w:eastAsia="Times New Roman" w:hAnsi="Times New Roman" w:cs="Times New Roman"/>
      <w:kern w:val="0"/>
      <w:sz w:val="20"/>
      <w:szCs w:val="20"/>
      <w14:ligatures w14:val="none"/>
    </w:rPr>
  </w:style>
  <w:style w:type="character" w:styleId="FootnoteReference">
    <w:name w:val="footnote reference"/>
    <w:semiHidden/>
    <w:unhideWhenUsed/>
    <w:rsid w:val="009A15EB"/>
    <w:rPr>
      <w:vertAlign w:val="superscript"/>
    </w:rPr>
  </w:style>
  <w:style w:type="paragraph" w:customStyle="1" w:styleId="H2">
    <w:name w:val="H2"/>
    <w:basedOn w:val="Heading2"/>
    <w:link w:val="H2Char"/>
    <w:qFormat/>
    <w:rsid w:val="009A15EB"/>
    <w:pPr>
      <w:keepLines w:val="0"/>
      <w:spacing w:before="240" w:after="60"/>
      <w:jc w:val="center"/>
    </w:pPr>
    <w:rPr>
      <w:rFonts w:ascii="Calibri Light" w:eastAsia="Times New Roman" w:hAnsi="Calibri Light" w:cs="Times New Roman"/>
      <w:b/>
      <w:bCs/>
      <w:iCs/>
      <w:color w:val="auto"/>
      <w:sz w:val="24"/>
      <w:szCs w:val="28"/>
      <w:lang w:val="x-none" w:eastAsia="x-none"/>
    </w:rPr>
  </w:style>
  <w:style w:type="character" w:customStyle="1" w:styleId="H2Char">
    <w:name w:val="H2 Char"/>
    <w:link w:val="H2"/>
    <w:rsid w:val="009A15EB"/>
    <w:rPr>
      <w:rFonts w:ascii="Calibri Light" w:eastAsia="Times New Roman" w:hAnsi="Calibri Light" w:cs="Times New Roman"/>
      <w:b/>
      <w:bCs/>
      <w:iCs/>
      <w:kern w:val="0"/>
      <w:sz w:val="24"/>
      <w:szCs w:val="28"/>
      <w:lang w:val="x-none" w:eastAsia="x-none"/>
      <w14:ligatures w14:val="none"/>
    </w:rPr>
  </w:style>
  <w:style w:type="character" w:customStyle="1" w:styleId="Bodytext">
    <w:name w:val="Body text_"/>
    <w:link w:val="BodyText3"/>
    <w:uiPriority w:val="99"/>
    <w:locked/>
    <w:rsid w:val="009A15EB"/>
    <w:rPr>
      <w:spacing w:val="6"/>
      <w:shd w:val="clear" w:color="auto" w:fill="FFFFFF"/>
    </w:rPr>
  </w:style>
  <w:style w:type="paragraph" w:customStyle="1" w:styleId="BodyText3">
    <w:name w:val="Body Text3"/>
    <w:basedOn w:val="Normal"/>
    <w:link w:val="Bodytext"/>
    <w:uiPriority w:val="99"/>
    <w:rsid w:val="009A15EB"/>
    <w:pPr>
      <w:widowControl w:val="0"/>
      <w:shd w:val="clear" w:color="auto" w:fill="FFFFFF"/>
      <w:spacing w:line="317" w:lineRule="exact"/>
      <w:ind w:hanging="520"/>
      <w:jc w:val="center"/>
    </w:pPr>
    <w:rPr>
      <w:rFonts w:asciiTheme="minorHAnsi" w:eastAsiaTheme="minorHAnsi" w:hAnsiTheme="minorHAnsi" w:cstheme="minorBidi"/>
      <w:spacing w:val="6"/>
      <w:kern w:val="2"/>
      <w:sz w:val="22"/>
      <w:szCs w:val="22"/>
      <w14:ligatures w14:val="standardContextual"/>
    </w:rPr>
  </w:style>
  <w:style w:type="paragraph" w:styleId="BodyTextIndent3">
    <w:name w:val="Body Text Indent 3"/>
    <w:basedOn w:val="Normal"/>
    <w:link w:val="BodyTextIndent3Char"/>
    <w:rsid w:val="00DB4355"/>
    <w:pPr>
      <w:ind w:left="927"/>
      <w:jc w:val="both"/>
    </w:pPr>
    <w:rPr>
      <w:szCs w:val="20"/>
      <w:lang w:val="ro-RO" w:eastAsia="ro-RO"/>
    </w:rPr>
  </w:style>
  <w:style w:type="character" w:customStyle="1" w:styleId="BodyTextIndent3Char">
    <w:name w:val="Body Text Indent 3 Char"/>
    <w:basedOn w:val="DefaultParagraphFont"/>
    <w:link w:val="BodyTextIndent3"/>
    <w:rsid w:val="00DB4355"/>
    <w:rPr>
      <w:rFonts w:ascii="Times New Roman" w:eastAsia="Times New Roman" w:hAnsi="Times New Roman" w:cs="Times New Roman"/>
      <w:kern w:val="0"/>
      <w:sz w:val="24"/>
      <w:szCs w:val="20"/>
      <w:lang w:val="ro-RO" w:eastAsia="ro-RO"/>
      <w14:ligatures w14:val="none"/>
    </w:rPr>
  </w:style>
  <w:style w:type="character" w:styleId="Hyperlink">
    <w:name w:val="Hyperlink"/>
    <w:basedOn w:val="DefaultParagraphFont"/>
    <w:uiPriority w:val="99"/>
    <w:unhideWhenUsed/>
    <w:rsid w:val="00D17059"/>
    <w:rPr>
      <w:color w:val="467886" w:themeColor="hyperlink"/>
      <w:u w:val="single"/>
    </w:rPr>
  </w:style>
  <w:style w:type="character" w:customStyle="1" w:styleId="ListParagraphChar">
    <w:name w:val="List Paragraph Char"/>
    <w:aliases w:val="Lista 1 Char,body 2 Char,lp1 Char,lp11 Char,List Paragraph1 Char,Normal bullet 2 Char,Listă colorată - Accentuare 11 Char,List Paragraph11 Char,List Paragraph111 Char"/>
    <w:link w:val="ListParagraph"/>
    <w:uiPriority w:val="1"/>
    <w:locked/>
    <w:rsid w:val="00D17059"/>
    <w:rPr>
      <w:rFonts w:ascii="Times New Roman" w:eastAsia="Times New Roman" w:hAnsi="Times New Roman" w:cs="Times New Roman"/>
      <w:kern w:val="0"/>
      <w:sz w:val="24"/>
      <w:szCs w:val="24"/>
      <w14:ligatures w14:val="none"/>
    </w:rPr>
  </w:style>
  <w:style w:type="paragraph" w:styleId="Caption">
    <w:name w:val="caption"/>
    <w:basedOn w:val="Normal"/>
    <w:next w:val="Normal"/>
    <w:unhideWhenUsed/>
    <w:qFormat/>
    <w:rsid w:val="00D17059"/>
    <w:pPr>
      <w:spacing w:after="200"/>
    </w:pPr>
    <w:rPr>
      <w:b/>
      <w:bCs/>
      <w:color w:val="156082" w:themeColor="accent1"/>
      <w:sz w:val="18"/>
      <w:szCs w:val="18"/>
      <w:lang w:val="ro-RO"/>
    </w:rPr>
  </w:style>
  <w:style w:type="paragraph" w:customStyle="1" w:styleId="al">
    <w:name w:val="a_l"/>
    <w:basedOn w:val="Normal"/>
    <w:rsid w:val="00D17059"/>
    <w:pPr>
      <w:spacing w:before="100" w:beforeAutospacing="1" w:after="100" w:afterAutospacing="1"/>
    </w:pPr>
    <w:rPr>
      <w:lang w:val="ro-RO"/>
    </w:rPr>
  </w:style>
  <w:style w:type="character" w:styleId="UnresolvedMention">
    <w:name w:val="Unresolved Mention"/>
    <w:basedOn w:val="DefaultParagraphFont"/>
    <w:uiPriority w:val="99"/>
    <w:semiHidden/>
    <w:unhideWhenUsed/>
    <w:rsid w:val="00D17059"/>
    <w:rPr>
      <w:color w:val="605E5C"/>
      <w:shd w:val="clear" w:color="auto" w:fill="E1DFDD"/>
    </w:rPr>
  </w:style>
  <w:style w:type="character" w:customStyle="1" w:styleId="UnresolvedMention1">
    <w:name w:val="Unresolved Mention1"/>
    <w:basedOn w:val="DefaultParagraphFont"/>
    <w:uiPriority w:val="99"/>
    <w:semiHidden/>
    <w:unhideWhenUsed/>
    <w:rsid w:val="006D1AE6"/>
    <w:rPr>
      <w:color w:val="605E5C"/>
      <w:shd w:val="clear" w:color="auto" w:fill="E1DFDD"/>
    </w:rPr>
  </w:style>
  <w:style w:type="table" w:styleId="TableGrid">
    <w:name w:val="Table Grid"/>
    <w:basedOn w:val="TableNormal"/>
    <w:uiPriority w:val="39"/>
    <w:rsid w:val="006D1AE6"/>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semiHidden/>
    <w:unhideWhenUsed/>
    <w:rsid w:val="006D1AE6"/>
    <w:pPr>
      <w:spacing w:after="120"/>
    </w:pPr>
    <w:rPr>
      <w:lang w:val="ro-RO"/>
    </w:rPr>
  </w:style>
  <w:style w:type="character" w:customStyle="1" w:styleId="BodyTextChar">
    <w:name w:val="Body Text Char"/>
    <w:basedOn w:val="DefaultParagraphFont"/>
    <w:link w:val="BodyText0"/>
    <w:semiHidden/>
    <w:rsid w:val="006D1AE6"/>
    <w:rPr>
      <w:rFonts w:ascii="Times New Roman" w:eastAsia="Times New Roman" w:hAnsi="Times New Roman" w:cs="Times New Roman"/>
      <w:kern w:val="0"/>
      <w:sz w:val="24"/>
      <w:szCs w:val="24"/>
      <w:lang w:val="ro-RO"/>
      <w14:ligatures w14:val="none"/>
    </w:rPr>
  </w:style>
  <w:style w:type="paragraph" w:customStyle="1" w:styleId="TableParagraph">
    <w:name w:val="Table Paragraph"/>
    <w:basedOn w:val="Normal"/>
    <w:uiPriority w:val="1"/>
    <w:qFormat/>
    <w:rsid w:val="006D1AE6"/>
    <w:pPr>
      <w:widowControl w:val="0"/>
      <w:spacing w:line="227" w:lineRule="exact"/>
    </w:pPr>
    <w:rPr>
      <w:sz w:val="22"/>
      <w:szCs w:val="22"/>
      <w:lang w:val="ro-RO"/>
    </w:rPr>
  </w:style>
  <w:style w:type="character" w:customStyle="1" w:styleId="ui-provider">
    <w:name w:val="ui-provider"/>
    <w:basedOn w:val="DefaultParagraphFont"/>
    <w:rsid w:val="006D1AE6"/>
  </w:style>
  <w:style w:type="paragraph" w:styleId="NoSpacing">
    <w:name w:val="No Spacing"/>
    <w:uiPriority w:val="1"/>
    <w:qFormat/>
    <w:rsid w:val="006D1AE6"/>
    <w:pPr>
      <w:spacing w:after="0" w:line="240" w:lineRule="auto"/>
    </w:pPr>
    <w:rPr>
      <w:kern w:val="0"/>
      <w14:ligatures w14:val="none"/>
    </w:rPr>
  </w:style>
  <w:style w:type="character" w:customStyle="1" w:styleId="tbtt1">
    <w:name w:val="tbt_t1"/>
    <w:rsid w:val="006D1AE6"/>
    <w:rPr>
      <w:rFonts w:ascii="Verdana" w:hAnsi="Verdana" w:hint="default"/>
      <w:b/>
      <w:bCs/>
      <w:spacing w:val="0"/>
      <w:sz w:val="27"/>
      <w:szCs w:val="27"/>
    </w:rPr>
  </w:style>
  <w:style w:type="paragraph" w:styleId="BalloonText">
    <w:name w:val="Balloon Text"/>
    <w:basedOn w:val="Normal"/>
    <w:link w:val="BalloonTextChar"/>
    <w:uiPriority w:val="99"/>
    <w:semiHidden/>
    <w:unhideWhenUsed/>
    <w:rsid w:val="006D1AE6"/>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6D1AE6"/>
    <w:rPr>
      <w:rFonts w:ascii="Tahoma" w:eastAsia="Times New Roman" w:hAnsi="Tahoma" w:cs="Tahoma"/>
      <w:kern w:val="0"/>
      <w:sz w:val="16"/>
      <w:szCs w:val="16"/>
      <w:lang w:val="ro-RO"/>
      <w14:ligatures w14:val="none"/>
    </w:rPr>
  </w:style>
  <w:style w:type="character" w:styleId="FollowedHyperlink">
    <w:name w:val="FollowedHyperlink"/>
    <w:basedOn w:val="DefaultParagraphFont"/>
    <w:uiPriority w:val="99"/>
    <w:semiHidden/>
    <w:unhideWhenUsed/>
    <w:rsid w:val="008574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se.univ-ovidius.ro/admitere/rezultate-admitere" TargetMode="External"/><Relationship Id="rId18" Type="http://schemas.openxmlformats.org/officeDocument/2006/relationships/hyperlink" Target="https://app.rei.plus/docs/procedura%20egalizare%20sanse%20examene%202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ppd.univ-ovidius.ro/masterat-didactic" TargetMode="External"/><Relationship Id="rId17" Type="http://schemas.openxmlformats.org/officeDocument/2006/relationships/hyperlink" Target="https://app.rei.plus/docs/Anexa%20OMEN%20nr%203124_TSI.pdf" TargetMode="External"/><Relationship Id="rId2" Type="http://schemas.openxmlformats.org/officeDocument/2006/relationships/customXml" Target="../customXml/item2.xml"/><Relationship Id="rId16" Type="http://schemas.openxmlformats.org/officeDocument/2006/relationships/hyperlink" Target="https://app.rei.plus/docs/Ordinul%20nr%205574%20din%20201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e.univ-ovidius.ro/admitere/regulament-admitere" TargetMode="External"/><Relationship Id="rId5" Type="http://schemas.openxmlformats.org/officeDocument/2006/relationships/numbering" Target="numbering.xml"/><Relationship Id="rId15" Type="http://schemas.openxmlformats.org/officeDocument/2006/relationships/hyperlink" Target="https://app.rei.plus/docs/Ordinul%20nr%201985_1305_5805%20din%202016.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pd.univ-ovidius.ro/masterat-didacti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139A3D556C94FA805A48145408B46" ma:contentTypeVersion="10" ma:contentTypeDescription="Create a new document." ma:contentTypeScope="" ma:versionID="ef74dbd59cf3281a3d153050af2c412c">
  <xsd:schema xmlns:xsd="http://www.w3.org/2001/XMLSchema" xmlns:xs="http://www.w3.org/2001/XMLSchema" xmlns:p="http://schemas.microsoft.com/office/2006/metadata/properties" xmlns:ns2="f688ba75-9646-4fb1-ace3-6cae638b592d" targetNamespace="http://schemas.microsoft.com/office/2006/metadata/properties" ma:root="true" ma:fieldsID="c49b0893f2197da0df47a8a2b1be61f6" ns2:_="">
    <xsd:import namespace="f688ba75-9646-4fb1-ace3-6cae638b59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8ba75-9646-4fb1-ace3-6cae638b5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1cf5fd-f2a2-4924-805e-68264094ffe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88ba75-9646-4fb1-ace3-6cae638b59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EDE6E-5574-4E74-8D56-7789FECDE335}">
  <ds:schemaRefs>
    <ds:schemaRef ds:uri="http://schemas.openxmlformats.org/officeDocument/2006/bibliography"/>
  </ds:schemaRefs>
</ds:datastoreItem>
</file>

<file path=customXml/itemProps2.xml><?xml version="1.0" encoding="utf-8"?>
<ds:datastoreItem xmlns:ds="http://schemas.openxmlformats.org/officeDocument/2006/customXml" ds:itemID="{19B8E4F8-C4AE-4D77-9C64-362E03D909C0}">
  <ds:schemaRefs>
    <ds:schemaRef ds:uri="http://schemas.microsoft.com/sharepoint/v3/contenttype/forms"/>
  </ds:schemaRefs>
</ds:datastoreItem>
</file>

<file path=customXml/itemProps3.xml><?xml version="1.0" encoding="utf-8"?>
<ds:datastoreItem xmlns:ds="http://schemas.openxmlformats.org/officeDocument/2006/customXml" ds:itemID="{D1D0FCD8-94C6-44A5-B9FD-8390CA539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8ba75-9646-4fb1-ace3-6cae638b5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651FA-CC89-4BA0-AB40-7E254133C670}">
  <ds:schemaRefs>
    <ds:schemaRef ds:uri="http://schemas.microsoft.com/office/2006/metadata/properties"/>
    <ds:schemaRef ds:uri="http://schemas.microsoft.com/office/infopath/2007/PartnerControls"/>
    <ds:schemaRef ds:uri="f688ba75-9646-4fb1-ace3-6cae638b592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7342</Words>
  <Characters>41852</Characters>
  <Application>Microsoft Office Word</Application>
  <DocSecurity>0</DocSecurity>
  <Lines>348</Lines>
  <Paragraphs>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Ianculescu</dc:creator>
  <cp:keywords/>
  <dc:description/>
  <cp:lastModifiedBy>Claudia Salceanu</cp:lastModifiedBy>
  <cp:revision>8</cp:revision>
  <dcterms:created xsi:type="dcterms:W3CDTF">2025-03-28T08:19:00Z</dcterms:created>
  <dcterms:modified xsi:type="dcterms:W3CDTF">2025-03-28T11:30:00Z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613197d9826407d1d487202b8dbca83a01264ef6f817d540417de2d6cd18f5b3</vt:lpwstr>
  </property>
  <property fmtid="{D5CDD505-2E9C-101B-9397-08002B2CF9AE}" pid="3" name="ContentTypeId">
    <vt:lpwstr>0x010100E27139A3D556C94FA805A48145408B46</vt:lpwstr>
  </property>
</Properties>
</file>