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835E" w14:textId="5B151C33" w:rsidR="00B47CB4" w:rsidRPr="00B47CB4" w:rsidRDefault="0073221D" w:rsidP="00B47CB4">
      <w:pPr>
        <w:pStyle w:val="Heading1"/>
        <w:jc w:val="right"/>
        <w:rPr>
          <w:rFonts w:cs="Times New Roman"/>
          <w:spacing w:val="6"/>
          <w:lang w:val="ro-RO"/>
        </w:rPr>
      </w:pPr>
      <w:r w:rsidRPr="0059651B">
        <w:rPr>
          <w:rFonts w:cs="Times New Roman"/>
          <w:spacing w:val="-4"/>
          <w:lang w:val="ro-RO"/>
        </w:rPr>
        <w:t>A</w:t>
      </w:r>
      <w:r w:rsidR="00DE4707">
        <w:rPr>
          <w:rFonts w:cs="Times New Roman"/>
          <w:spacing w:val="-4"/>
          <w:lang w:val="ro-RO"/>
        </w:rPr>
        <w:t>nexa</w:t>
      </w:r>
      <w:r w:rsidRPr="0059651B">
        <w:rPr>
          <w:rFonts w:cs="Times New Roman"/>
          <w:spacing w:val="6"/>
          <w:lang w:val="ro-RO"/>
        </w:rPr>
        <w:t xml:space="preserve"> </w:t>
      </w:r>
      <w:r w:rsidR="00F87528">
        <w:rPr>
          <w:rFonts w:cs="Times New Roman"/>
          <w:spacing w:val="6"/>
          <w:lang w:val="ro-RO"/>
        </w:rPr>
        <w:t>8</w:t>
      </w:r>
    </w:p>
    <w:p w14:paraId="6B9A80B5" w14:textId="77777777" w:rsidR="003466E3" w:rsidRPr="0059651B" w:rsidRDefault="003466E3" w:rsidP="0059651B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</w:p>
    <w:p w14:paraId="2148995D" w14:textId="77777777" w:rsidR="003466E3" w:rsidRPr="0059651B" w:rsidRDefault="0073221D" w:rsidP="0059651B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651B">
        <w:rPr>
          <w:rFonts w:ascii="Times New Roman" w:hAnsi="Times New Roman" w:cs="Times New Roman"/>
          <w:b/>
          <w:spacing w:val="-2"/>
          <w:sz w:val="28"/>
          <w:lang w:val="ro-RO"/>
        </w:rPr>
        <w:t>LISTA</w:t>
      </w:r>
    </w:p>
    <w:p w14:paraId="79305721" w14:textId="77591260" w:rsidR="003466E3" w:rsidRPr="0059651B" w:rsidRDefault="00F01E89" w:rsidP="0059651B">
      <w:pPr>
        <w:jc w:val="center"/>
        <w:rPr>
          <w:rFonts w:ascii="Times New Roman" w:hAnsi="Times New Roman" w:cs="Times New Roman"/>
          <w:b/>
          <w:spacing w:val="-3"/>
          <w:sz w:val="28"/>
          <w:lang w:val="ro-RO"/>
        </w:rPr>
      </w:pPr>
      <w:r>
        <w:rPr>
          <w:rFonts w:ascii="Times New Roman" w:hAnsi="Times New Roman" w:cs="Times New Roman"/>
          <w:b/>
          <w:spacing w:val="-3"/>
          <w:sz w:val="28"/>
          <w:lang w:val="ro-RO"/>
        </w:rPr>
        <w:t>i</w:t>
      </w:r>
      <w:r w:rsidR="0073221D" w:rsidRPr="0059651B">
        <w:rPr>
          <w:rFonts w:ascii="Times New Roman" w:hAnsi="Times New Roman" w:cs="Times New Roman"/>
          <w:b/>
          <w:spacing w:val="-3"/>
          <w:sz w:val="28"/>
          <w:lang w:val="ro-RO"/>
        </w:rPr>
        <w:t>nstituțiilor</w:t>
      </w:r>
      <w:r w:rsidR="0073221D" w:rsidRPr="0059651B">
        <w:rPr>
          <w:rFonts w:ascii="Times New Roman" w:hAnsi="Times New Roman" w:cs="Times New Roman"/>
          <w:b/>
          <w:spacing w:val="8"/>
          <w:sz w:val="28"/>
          <w:lang w:val="ro-RO"/>
        </w:rPr>
        <w:t xml:space="preserve"> </w:t>
      </w:r>
      <w:r w:rsidR="0073221D" w:rsidRPr="0059651B">
        <w:rPr>
          <w:rFonts w:ascii="Times New Roman" w:hAnsi="Times New Roman" w:cs="Times New Roman"/>
          <w:b/>
          <w:spacing w:val="-5"/>
          <w:sz w:val="28"/>
          <w:lang w:val="ro-RO"/>
        </w:rPr>
        <w:t>de</w:t>
      </w:r>
      <w:r w:rsidR="0073221D" w:rsidRPr="0059651B">
        <w:rPr>
          <w:rFonts w:ascii="Times New Roman" w:hAnsi="Times New Roman" w:cs="Times New Roman"/>
          <w:b/>
          <w:spacing w:val="25"/>
          <w:sz w:val="28"/>
          <w:lang w:val="ro-RO"/>
        </w:rPr>
        <w:t xml:space="preserve"> </w:t>
      </w:r>
      <w:r w:rsidR="0073221D" w:rsidRPr="0059651B">
        <w:rPr>
          <w:rFonts w:ascii="Times New Roman" w:hAnsi="Times New Roman" w:cs="Times New Roman"/>
          <w:b/>
          <w:spacing w:val="-4"/>
          <w:sz w:val="28"/>
          <w:lang w:val="ro-RO"/>
        </w:rPr>
        <w:t>învățământ</w:t>
      </w:r>
      <w:r w:rsidR="0073221D" w:rsidRPr="0059651B">
        <w:rPr>
          <w:rFonts w:ascii="Times New Roman" w:hAnsi="Times New Roman" w:cs="Times New Roman"/>
          <w:b/>
          <w:spacing w:val="10"/>
          <w:sz w:val="28"/>
          <w:lang w:val="ro-RO"/>
        </w:rPr>
        <w:t xml:space="preserve"> </w:t>
      </w:r>
      <w:r w:rsidR="0073221D" w:rsidRPr="0059651B">
        <w:rPr>
          <w:rFonts w:ascii="Times New Roman" w:hAnsi="Times New Roman" w:cs="Times New Roman"/>
          <w:b/>
          <w:spacing w:val="-3"/>
          <w:sz w:val="28"/>
          <w:lang w:val="ro-RO"/>
        </w:rPr>
        <w:t>superior</w:t>
      </w:r>
      <w:r>
        <w:rPr>
          <w:rFonts w:ascii="Times New Roman" w:hAnsi="Times New Roman" w:cs="Times New Roman"/>
          <w:b/>
          <w:spacing w:val="-3"/>
          <w:sz w:val="28"/>
          <w:lang w:val="ro-RO"/>
        </w:rPr>
        <w:t xml:space="preserve"> </w:t>
      </w:r>
      <w:r w:rsidR="0073221D" w:rsidRPr="0059651B">
        <w:rPr>
          <w:rFonts w:ascii="Times New Roman" w:hAnsi="Times New Roman" w:cs="Times New Roman"/>
          <w:b/>
          <w:spacing w:val="-2"/>
          <w:sz w:val="28"/>
          <w:lang w:val="ro-RO"/>
        </w:rPr>
        <w:t>care</w:t>
      </w:r>
      <w:r w:rsidR="0073221D" w:rsidRPr="0059651B">
        <w:rPr>
          <w:rFonts w:ascii="Times New Roman" w:hAnsi="Times New Roman" w:cs="Times New Roman"/>
          <w:b/>
          <w:spacing w:val="8"/>
          <w:sz w:val="28"/>
          <w:lang w:val="ro-RO"/>
        </w:rPr>
        <w:t xml:space="preserve"> </w:t>
      </w:r>
      <w:r w:rsidR="0073221D" w:rsidRPr="0059651B">
        <w:rPr>
          <w:rFonts w:ascii="Times New Roman" w:hAnsi="Times New Roman" w:cs="Times New Roman"/>
          <w:b/>
          <w:spacing w:val="-3"/>
          <w:sz w:val="28"/>
          <w:lang w:val="ro-RO"/>
        </w:rPr>
        <w:t>organizează</w:t>
      </w:r>
      <w:r w:rsidR="0073221D" w:rsidRPr="0059651B">
        <w:rPr>
          <w:rFonts w:ascii="Times New Roman" w:hAnsi="Times New Roman" w:cs="Times New Roman"/>
          <w:b/>
          <w:spacing w:val="33"/>
          <w:w w:val="101"/>
          <w:sz w:val="28"/>
          <w:lang w:val="ro-RO"/>
        </w:rPr>
        <w:t xml:space="preserve"> </w:t>
      </w:r>
      <w:r w:rsidR="0073221D" w:rsidRPr="0059651B">
        <w:rPr>
          <w:rFonts w:ascii="Times New Roman" w:hAnsi="Times New Roman" w:cs="Times New Roman"/>
          <w:b/>
          <w:spacing w:val="-3"/>
          <w:sz w:val="28"/>
          <w:lang w:val="ro-RO"/>
        </w:rPr>
        <w:t>anul</w:t>
      </w:r>
      <w:r w:rsidR="0073221D" w:rsidRPr="0059651B">
        <w:rPr>
          <w:rFonts w:ascii="Times New Roman" w:hAnsi="Times New Roman" w:cs="Times New Roman"/>
          <w:b/>
          <w:spacing w:val="10"/>
          <w:sz w:val="28"/>
          <w:lang w:val="ro-RO"/>
        </w:rPr>
        <w:t xml:space="preserve"> </w:t>
      </w:r>
      <w:r w:rsidR="0073221D" w:rsidRPr="0059651B">
        <w:rPr>
          <w:rFonts w:ascii="Times New Roman" w:hAnsi="Times New Roman" w:cs="Times New Roman"/>
          <w:b/>
          <w:spacing w:val="-1"/>
          <w:sz w:val="28"/>
          <w:lang w:val="ro-RO"/>
        </w:rPr>
        <w:t>pregătitor</w:t>
      </w:r>
      <w:r w:rsidR="0073221D" w:rsidRPr="0059651B">
        <w:rPr>
          <w:rFonts w:ascii="Times New Roman" w:hAnsi="Times New Roman" w:cs="Times New Roman"/>
          <w:b/>
          <w:spacing w:val="7"/>
          <w:sz w:val="28"/>
          <w:lang w:val="ro-RO"/>
        </w:rPr>
        <w:t xml:space="preserve"> </w:t>
      </w:r>
      <w:r w:rsidR="00E23B98" w:rsidRPr="0059651B">
        <w:rPr>
          <w:rFonts w:ascii="Times New Roman" w:hAnsi="Times New Roman" w:cs="Times New Roman"/>
          <w:b/>
          <w:spacing w:val="-7"/>
          <w:sz w:val="28"/>
          <w:lang w:val="ro-RO"/>
        </w:rPr>
        <w:t>de</w:t>
      </w:r>
      <w:r w:rsidR="0073221D" w:rsidRPr="0059651B">
        <w:rPr>
          <w:rFonts w:ascii="Times New Roman" w:hAnsi="Times New Roman" w:cs="Times New Roman"/>
          <w:b/>
          <w:spacing w:val="23"/>
          <w:sz w:val="28"/>
          <w:lang w:val="ro-RO"/>
        </w:rPr>
        <w:t xml:space="preserve"> </w:t>
      </w:r>
      <w:r w:rsidR="0073221D" w:rsidRPr="0059651B">
        <w:rPr>
          <w:rFonts w:ascii="Times New Roman" w:hAnsi="Times New Roman" w:cs="Times New Roman"/>
          <w:b/>
          <w:spacing w:val="-7"/>
          <w:sz w:val="28"/>
          <w:lang w:val="ro-RO"/>
        </w:rPr>
        <w:t>limb</w:t>
      </w:r>
      <w:r w:rsidR="00E23B98" w:rsidRPr="0059651B">
        <w:rPr>
          <w:rFonts w:ascii="Times New Roman" w:hAnsi="Times New Roman" w:cs="Times New Roman"/>
          <w:b/>
          <w:spacing w:val="-7"/>
          <w:sz w:val="28"/>
          <w:lang w:val="ro-RO"/>
        </w:rPr>
        <w:t xml:space="preserve">ă </w:t>
      </w:r>
      <w:r w:rsidR="0073221D" w:rsidRPr="0059651B">
        <w:rPr>
          <w:rFonts w:ascii="Times New Roman" w:hAnsi="Times New Roman" w:cs="Times New Roman"/>
          <w:b/>
          <w:spacing w:val="-3"/>
          <w:sz w:val="28"/>
          <w:lang w:val="ro-RO"/>
        </w:rPr>
        <w:t>român</w:t>
      </w:r>
      <w:r w:rsidR="00E23B98" w:rsidRPr="0059651B">
        <w:rPr>
          <w:rFonts w:ascii="Times New Roman" w:hAnsi="Times New Roman" w:cs="Times New Roman"/>
          <w:b/>
          <w:spacing w:val="-3"/>
          <w:sz w:val="28"/>
          <w:lang w:val="ro-RO"/>
        </w:rPr>
        <w:t>ă</w:t>
      </w:r>
    </w:p>
    <w:p w14:paraId="1413F9F4" w14:textId="485AEECE" w:rsidR="0059651B" w:rsidRDefault="0059651B" w:rsidP="0059651B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(Extras din </w:t>
      </w:r>
      <w:r w:rsidRPr="0059651B">
        <w:rPr>
          <w:rFonts w:ascii="Times New Roman" w:hAnsi="Times New Roman" w:cs="Times New Roman"/>
          <w:noProof/>
        </w:rPr>
        <w:t>ORDIN Nr. 6156</w:t>
      </w:r>
      <w:r>
        <w:rPr>
          <w:rFonts w:ascii="Times New Roman" w:hAnsi="Times New Roman" w:cs="Times New Roman"/>
          <w:noProof/>
        </w:rPr>
        <w:t xml:space="preserve"> </w:t>
      </w:r>
      <w:r w:rsidRPr="0059651B">
        <w:rPr>
          <w:rFonts w:ascii="Times New Roman" w:hAnsi="Times New Roman" w:cs="Times New Roman"/>
          <w:noProof/>
        </w:rPr>
        <w:t>/</w:t>
      </w:r>
      <w:r>
        <w:rPr>
          <w:rFonts w:ascii="Times New Roman" w:hAnsi="Times New Roman" w:cs="Times New Roman"/>
          <w:noProof/>
        </w:rPr>
        <w:t xml:space="preserve"> 22.12.</w:t>
      </w:r>
      <w:r w:rsidRPr="0059651B">
        <w:rPr>
          <w:rFonts w:ascii="Times New Roman" w:hAnsi="Times New Roman" w:cs="Times New Roman"/>
          <w:noProof/>
        </w:rPr>
        <w:t>2016 privind organizarea şi desfăşurarea anului pregătitor de limbă română pentru cetăţenii străini</w:t>
      </w:r>
      <w:r w:rsidR="00F01E89">
        <w:rPr>
          <w:rFonts w:ascii="Times New Roman" w:hAnsi="Times New Roman" w:cs="Times New Roman"/>
          <w:noProof/>
        </w:rPr>
        <w:t>, actualizat 2020</w:t>
      </w:r>
      <w:r>
        <w:rPr>
          <w:rFonts w:ascii="Times New Roman" w:hAnsi="Times New Roman" w:cs="Times New Roman"/>
          <w:noProof/>
        </w:rPr>
        <w:t>)</w:t>
      </w:r>
    </w:p>
    <w:p w14:paraId="63881F76" w14:textId="77777777" w:rsidR="00F01E89" w:rsidRDefault="00F01E89" w:rsidP="0059651B">
      <w:pPr>
        <w:jc w:val="center"/>
        <w:rPr>
          <w:rFonts w:ascii="Times New Roman" w:hAnsi="Times New Roman" w:cs="Times New Roman"/>
          <w:noProof/>
        </w:rPr>
      </w:pPr>
    </w:p>
    <w:p w14:paraId="4BA8EEF4" w14:textId="5C83D3A3" w:rsidR="00F01E89" w:rsidRPr="00F01E89" w:rsidRDefault="00F01E89" w:rsidP="0059651B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o-RO"/>
        </w:rPr>
      </w:pPr>
      <w:r w:rsidRPr="00F01E89">
        <w:rPr>
          <w:rFonts w:ascii="Times New Roman" w:hAnsi="Times New Roman" w:cs="Times New Roman"/>
          <w:noProof/>
          <w:sz w:val="20"/>
          <w:szCs w:val="20"/>
        </w:rPr>
        <w:t>Sursa: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7" w:history="1">
        <w:r w:rsidRPr="00F01E89">
          <w:rPr>
            <w:rStyle w:val="Hyperlink"/>
            <w:rFonts w:ascii="Times New Roman" w:eastAsia="Times New Roman" w:hAnsi="Times New Roman" w:cs="Times New Roman"/>
            <w:noProof/>
            <w:sz w:val="20"/>
            <w:szCs w:val="20"/>
            <w:lang w:val="ro-RO"/>
          </w:rPr>
          <w:t>https://www.edu.ro/sites/default/files/fisiere%20articole/ordin%206156-2016%20%28actualizat%202020%29.pdf</w:t>
        </w:r>
      </w:hyperlink>
    </w:p>
    <w:p w14:paraId="733C7EC7" w14:textId="77777777" w:rsidR="00F01E89" w:rsidRPr="0059651B" w:rsidRDefault="00F01E89" w:rsidP="0059651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150"/>
        <w:gridCol w:w="3608"/>
        <w:gridCol w:w="2550"/>
      </w:tblGrid>
      <w:tr w:rsidR="00E23B98" w:rsidRPr="0059651B" w14:paraId="06D52476" w14:textId="77777777" w:rsidTr="0059651B">
        <w:tc>
          <w:tcPr>
            <w:tcW w:w="444" w:type="pct"/>
            <w:vAlign w:val="center"/>
          </w:tcPr>
          <w:p w14:paraId="706D6615" w14:textId="1F3FC9C8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1542" w:type="pct"/>
            <w:vAlign w:val="center"/>
          </w:tcPr>
          <w:p w14:paraId="2FF22D04" w14:textId="1F5808B5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Universitatea</w:t>
            </w:r>
          </w:p>
        </w:tc>
        <w:tc>
          <w:tcPr>
            <w:tcW w:w="1766" w:type="pct"/>
            <w:vAlign w:val="center"/>
          </w:tcPr>
          <w:p w14:paraId="78B5AFD1" w14:textId="2FE8F093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Domeniile fundamentale</w:t>
            </w:r>
          </w:p>
        </w:tc>
        <w:tc>
          <w:tcPr>
            <w:tcW w:w="1248" w:type="pct"/>
            <w:vAlign w:val="center"/>
          </w:tcPr>
          <w:p w14:paraId="6D26DC0F" w14:textId="6CBBB09B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Numărul maxim de studenți care pot fi școlarizați</w:t>
            </w:r>
          </w:p>
        </w:tc>
      </w:tr>
      <w:tr w:rsidR="00E23B98" w:rsidRPr="0059651B" w14:paraId="2F8DC2F7" w14:textId="77777777" w:rsidTr="0059651B">
        <w:tc>
          <w:tcPr>
            <w:tcW w:w="444" w:type="pct"/>
            <w:vAlign w:val="center"/>
          </w:tcPr>
          <w:p w14:paraId="39E483D5" w14:textId="77777777" w:rsidR="00E23B98" w:rsidRPr="0059651B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0EA2485E" w14:textId="7A3D2910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Universitatea Politehnica din București</w:t>
            </w:r>
          </w:p>
        </w:tc>
        <w:tc>
          <w:tcPr>
            <w:tcW w:w="1766" w:type="pct"/>
          </w:tcPr>
          <w:p w14:paraId="7D78E015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 xml:space="preserve">1. Matematică </w:t>
            </w:r>
            <w:r w:rsidRPr="0059651B">
              <w:rPr>
                <w:rFonts w:ascii="Times New Roman" w:hAnsi="Times New Roman" w:cs="Times New Roman"/>
                <w:lang w:val="ro-RO"/>
              </w:rPr>
              <w:t>şi ştiinţele naturii</w:t>
            </w:r>
          </w:p>
          <w:p w14:paraId="08513276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 xml:space="preserve">2. </w:t>
            </w:r>
            <w:r w:rsidRPr="0059651B">
              <w:rPr>
                <w:rFonts w:ascii="Times New Roman" w:hAnsi="Times New Roman" w:cs="Times New Roman"/>
                <w:lang w:val="ro-RO"/>
              </w:rPr>
              <w:t>Ştiinţe inginereşti</w:t>
            </w:r>
          </w:p>
          <w:p w14:paraId="1644E75E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 xml:space="preserve">3. </w:t>
            </w:r>
            <w:r w:rsidRPr="0059651B">
              <w:rPr>
                <w:rFonts w:ascii="Times New Roman" w:hAnsi="Times New Roman" w:cs="Times New Roman"/>
                <w:lang w:val="ro-RO"/>
              </w:rPr>
              <w:t>Ştiinţe biologice şi biomedicale</w:t>
            </w:r>
          </w:p>
          <w:p w14:paraId="47353603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 xml:space="preserve">4. </w:t>
            </w:r>
            <w:r w:rsidRPr="0059651B">
              <w:rPr>
                <w:rFonts w:ascii="Times New Roman" w:hAnsi="Times New Roman" w:cs="Times New Roman"/>
                <w:lang w:val="ro-RO"/>
              </w:rPr>
              <w:t>Ştiinţe sociale</w:t>
            </w:r>
          </w:p>
          <w:p w14:paraId="02BEE44A" w14:textId="3B14192A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 xml:space="preserve">5. </w:t>
            </w:r>
            <w:r w:rsidRPr="0059651B">
              <w:rPr>
                <w:rFonts w:ascii="Times New Roman" w:hAnsi="Times New Roman" w:cs="Times New Roman"/>
                <w:lang w:val="ro-RO"/>
              </w:rPr>
              <w:t>Ştiinţe umaniste şi arte</w:t>
            </w:r>
          </w:p>
        </w:tc>
        <w:tc>
          <w:tcPr>
            <w:tcW w:w="1248" w:type="pct"/>
            <w:vAlign w:val="center"/>
          </w:tcPr>
          <w:p w14:paraId="7048AFD0" w14:textId="2AA56CE6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80</w:t>
            </w:r>
          </w:p>
        </w:tc>
      </w:tr>
      <w:tr w:rsidR="00E23B98" w:rsidRPr="0059651B" w14:paraId="32266980" w14:textId="77777777" w:rsidTr="0059651B">
        <w:tc>
          <w:tcPr>
            <w:tcW w:w="444" w:type="pct"/>
            <w:vAlign w:val="center"/>
          </w:tcPr>
          <w:p w14:paraId="6C7D46A2" w14:textId="77777777" w:rsidR="00E23B98" w:rsidRPr="0059651B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1D0BAAF1" w14:textId="1E56855B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Universitatea Tehnică de Construcții din București</w:t>
            </w:r>
          </w:p>
        </w:tc>
        <w:tc>
          <w:tcPr>
            <w:tcW w:w="1766" w:type="pct"/>
          </w:tcPr>
          <w:p w14:paraId="2487E17D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229C1DC4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4FB40962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7EBFE3B4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63A99D37" w14:textId="5E5B7BB3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</w:tc>
        <w:tc>
          <w:tcPr>
            <w:tcW w:w="1248" w:type="pct"/>
            <w:vAlign w:val="center"/>
          </w:tcPr>
          <w:p w14:paraId="7D0133A0" w14:textId="183A6A66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</w:tr>
      <w:tr w:rsidR="00E23B98" w:rsidRPr="0059651B" w14:paraId="64AD1AE4" w14:textId="77777777" w:rsidTr="0059651B">
        <w:tc>
          <w:tcPr>
            <w:tcW w:w="444" w:type="pct"/>
            <w:vAlign w:val="center"/>
          </w:tcPr>
          <w:p w14:paraId="06AA2E64" w14:textId="77777777" w:rsidR="00E23B98" w:rsidRPr="0059651B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49C27277" w14:textId="3B502390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Universitatea din București</w:t>
            </w:r>
          </w:p>
        </w:tc>
        <w:tc>
          <w:tcPr>
            <w:tcW w:w="1766" w:type="pct"/>
          </w:tcPr>
          <w:p w14:paraId="251C5D31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73E46CC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7CA3F5C4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35006301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4B71BA45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43AE2BA7" w14:textId="76B8D73E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0BCD7924" w14:textId="4BB65230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300</w:t>
            </w:r>
          </w:p>
        </w:tc>
      </w:tr>
      <w:tr w:rsidR="00E23B98" w:rsidRPr="0059651B" w14:paraId="7D6612C5" w14:textId="77777777" w:rsidTr="0059651B">
        <w:tc>
          <w:tcPr>
            <w:tcW w:w="444" w:type="pct"/>
            <w:vAlign w:val="center"/>
          </w:tcPr>
          <w:p w14:paraId="426234FF" w14:textId="77777777" w:rsidR="00E23B98" w:rsidRPr="0059651B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4C97FBC8" w14:textId="2F6057C3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Academia de Studii Economice din București</w:t>
            </w:r>
          </w:p>
        </w:tc>
        <w:tc>
          <w:tcPr>
            <w:tcW w:w="1766" w:type="pct"/>
          </w:tcPr>
          <w:p w14:paraId="4D1B6879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Ştiinţe sociale</w:t>
            </w:r>
          </w:p>
          <w:p w14:paraId="3C33586F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biologice şi biomedicale</w:t>
            </w:r>
          </w:p>
          <w:p w14:paraId="7DA3016B" w14:textId="755088FE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inginereşti</w:t>
            </w:r>
          </w:p>
        </w:tc>
        <w:tc>
          <w:tcPr>
            <w:tcW w:w="1248" w:type="pct"/>
            <w:vAlign w:val="center"/>
          </w:tcPr>
          <w:p w14:paraId="717A56EF" w14:textId="1A978785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75</w:t>
            </w:r>
          </w:p>
        </w:tc>
      </w:tr>
      <w:tr w:rsidR="00E23B98" w:rsidRPr="0059651B" w14:paraId="4E125112" w14:textId="77777777" w:rsidTr="0059651B">
        <w:tc>
          <w:tcPr>
            <w:tcW w:w="444" w:type="pct"/>
            <w:vAlign w:val="center"/>
          </w:tcPr>
          <w:p w14:paraId="636E4CA9" w14:textId="77777777" w:rsidR="00E23B98" w:rsidRPr="0059651B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197FCBEF" w14:textId="27E574AB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spacing w:val="-3"/>
                <w:lang w:val="ro-RO"/>
              </w:rPr>
              <w:t>U</w:t>
            </w: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niversitatea</w:t>
            </w:r>
            <w:r w:rsidRPr="0059651B">
              <w:rPr>
                <w:rFonts w:ascii="Times New Roman" w:hAnsi="Times New Roman" w:cs="Times New Roman"/>
                <w:spacing w:val="5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„1</w:t>
            </w:r>
            <w:r w:rsidRPr="0059651B">
              <w:rPr>
                <w:rFonts w:ascii="Times New Roman" w:hAnsi="Times New Roman" w:cs="Times New Roman"/>
                <w:spacing w:val="5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decembrie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1"/>
                <w:lang w:val="ro-RO"/>
              </w:rPr>
              <w:t>1918”</w:t>
            </w:r>
            <w:r w:rsidRPr="0059651B">
              <w:rPr>
                <w:rFonts w:ascii="Times New Roman" w:hAnsi="Times New Roman" w:cs="Times New Roman"/>
                <w:spacing w:val="5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5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Alba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Iulia</w:t>
            </w:r>
          </w:p>
        </w:tc>
        <w:tc>
          <w:tcPr>
            <w:tcW w:w="1766" w:type="pct"/>
          </w:tcPr>
          <w:p w14:paraId="064A8732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2543F00C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biologice şi biomedicale</w:t>
            </w:r>
          </w:p>
          <w:p w14:paraId="764B0AF9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inginereşti</w:t>
            </w:r>
          </w:p>
          <w:p w14:paraId="022ABAA7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117E482D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56BF4FD0" w14:textId="0AD058A3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0465BD0D" w14:textId="71CE6603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60</w:t>
            </w:r>
          </w:p>
        </w:tc>
      </w:tr>
      <w:tr w:rsidR="00E23B98" w:rsidRPr="0059651B" w14:paraId="5923AC5F" w14:textId="77777777" w:rsidTr="0059651B">
        <w:tc>
          <w:tcPr>
            <w:tcW w:w="444" w:type="pct"/>
            <w:vAlign w:val="center"/>
          </w:tcPr>
          <w:p w14:paraId="03B8B8AD" w14:textId="77777777" w:rsidR="00E23B98" w:rsidRPr="0059651B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60916C2F" w14:textId="00D9B0C5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spacing w:val="-3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spacing w:val="-3"/>
                <w:lang w:val="ro-RO"/>
              </w:rPr>
              <w:t>Universitatea „Aurel Vlaicu” din Arad</w:t>
            </w:r>
          </w:p>
        </w:tc>
        <w:tc>
          <w:tcPr>
            <w:tcW w:w="1766" w:type="pct"/>
          </w:tcPr>
          <w:p w14:paraId="414945D5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08F0DA67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09FF40DF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72791C78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207088CD" w14:textId="77777777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Ştiinţa sportului şi educaţiei fizice</w:t>
            </w:r>
          </w:p>
          <w:p w14:paraId="45F02EC6" w14:textId="3BB3275B" w:rsidR="00E23B98" w:rsidRPr="0059651B" w:rsidRDefault="00E23B98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Ştiinţe biologice şi biomedicale</w:t>
            </w:r>
          </w:p>
        </w:tc>
        <w:tc>
          <w:tcPr>
            <w:tcW w:w="1248" w:type="pct"/>
            <w:vAlign w:val="center"/>
          </w:tcPr>
          <w:p w14:paraId="2A3F4AC2" w14:textId="1BCB1556" w:rsidR="00E23B98" w:rsidRPr="0059651B" w:rsidRDefault="00E23B98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E23B98" w:rsidRPr="0059651B" w14:paraId="59EBC8CD" w14:textId="77777777" w:rsidTr="0059651B">
        <w:tc>
          <w:tcPr>
            <w:tcW w:w="444" w:type="pct"/>
            <w:vAlign w:val="center"/>
          </w:tcPr>
          <w:p w14:paraId="1C5D262B" w14:textId="77777777" w:rsidR="00E23B98" w:rsidRPr="0059651B" w:rsidRDefault="00E23B98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3C8E0109" w14:textId="6148E77C" w:rsidR="00E23B98" w:rsidRPr="0059651B" w:rsidRDefault="00E23B98" w:rsidP="0059651B">
            <w:pPr>
              <w:rPr>
                <w:rFonts w:ascii="Times New Roman" w:eastAsia="Times New Roman" w:hAnsi="Times New Roman" w:cs="Times New Roman"/>
                <w:spacing w:val="-3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spacing w:val="-3"/>
                <w:lang w:val="ro-RO"/>
              </w:rPr>
              <w:t>Universitatea „Vasile Alecsandri” din Bacău</w:t>
            </w:r>
          </w:p>
        </w:tc>
        <w:tc>
          <w:tcPr>
            <w:tcW w:w="1766" w:type="pct"/>
          </w:tcPr>
          <w:p w14:paraId="25519691" w14:textId="77777777" w:rsidR="00E23B98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685F60B8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30698E21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6065B91C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22F11410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2ECA7FB3" w14:textId="6A95711A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2991D02B" w14:textId="45403985" w:rsidR="00E23B98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E37980" w:rsidRPr="0059651B" w14:paraId="2BA65D6F" w14:textId="77777777" w:rsidTr="0059651B">
        <w:tc>
          <w:tcPr>
            <w:tcW w:w="444" w:type="pct"/>
            <w:vAlign w:val="center"/>
          </w:tcPr>
          <w:p w14:paraId="157E0BA5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1F916AD9" w14:textId="56473557" w:rsidR="00E37980" w:rsidRPr="0059651B" w:rsidRDefault="00E37980" w:rsidP="0059651B">
            <w:pPr>
              <w:rPr>
                <w:rFonts w:ascii="Times New Roman" w:eastAsia="Times New Roman" w:hAnsi="Times New Roman" w:cs="Times New Roman"/>
                <w:spacing w:val="-3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„Transilvania”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Brașov</w:t>
            </w:r>
          </w:p>
        </w:tc>
        <w:tc>
          <w:tcPr>
            <w:tcW w:w="1766" w:type="pct"/>
          </w:tcPr>
          <w:p w14:paraId="6616933E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500B7D4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36DCDF8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6197B75D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41EB8A32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28BCB943" w14:textId="1ADD0D01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6B1BFC2E" w14:textId="15A82F23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60</w:t>
            </w:r>
          </w:p>
        </w:tc>
      </w:tr>
      <w:tr w:rsidR="00E37980" w:rsidRPr="0059651B" w14:paraId="7A44287C" w14:textId="77777777" w:rsidTr="0059651B">
        <w:tc>
          <w:tcPr>
            <w:tcW w:w="444" w:type="pct"/>
            <w:vAlign w:val="center"/>
          </w:tcPr>
          <w:p w14:paraId="7B937921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639AD80E" w14:textId="144CCF7B" w:rsidR="00E37980" w:rsidRPr="0059651B" w:rsidRDefault="00E37980" w:rsidP="0059651B">
            <w:pPr>
              <w:rPr>
                <w:rFonts w:ascii="Times New Roman" w:hAnsi="Times New Roman" w:cs="Times New Roman"/>
                <w:spacing w:val="-3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10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Tehnică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lang w:val="ro-RO"/>
              </w:rPr>
              <w:t>Cluj-Napoca</w:t>
            </w:r>
          </w:p>
        </w:tc>
        <w:tc>
          <w:tcPr>
            <w:tcW w:w="1766" w:type="pct"/>
          </w:tcPr>
          <w:p w14:paraId="3E506CC1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79D3EFDB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465F6EAC" w14:textId="65D22CC9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</w:tc>
        <w:tc>
          <w:tcPr>
            <w:tcW w:w="1248" w:type="pct"/>
            <w:vAlign w:val="center"/>
          </w:tcPr>
          <w:p w14:paraId="5625914D" w14:textId="4F6FFBAC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E37980" w:rsidRPr="0059651B" w14:paraId="336CC171" w14:textId="77777777" w:rsidTr="0059651B">
        <w:tc>
          <w:tcPr>
            <w:tcW w:w="444" w:type="pct"/>
            <w:vAlign w:val="center"/>
          </w:tcPr>
          <w:p w14:paraId="229F6D5A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5932E3C5" w14:textId="66DEE473" w:rsidR="00E37980" w:rsidRPr="0059651B" w:rsidRDefault="00E37980" w:rsidP="0059651B">
            <w:pPr>
              <w:rPr>
                <w:rFonts w:ascii="Times New Roman" w:hAnsi="Times New Roman" w:cs="Times New Roman"/>
                <w:spacing w:val="-3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14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„Babeș</w:t>
            </w:r>
            <w:r w:rsidRPr="0059651B">
              <w:rPr>
                <w:rFonts w:ascii="Times New Roman" w:eastAsia="Times New Roman" w:hAnsi="Times New Roman" w:cs="Times New Roman"/>
                <w:spacing w:val="-4"/>
                <w:lang w:val="ro-RO"/>
              </w:rPr>
              <w:t>-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Bolyai”</w:t>
            </w:r>
            <w:r w:rsidRPr="0059651B">
              <w:rPr>
                <w:rFonts w:ascii="Times New Roman" w:hAnsi="Times New Roman" w:cs="Times New Roman"/>
                <w:spacing w:val="14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21"/>
                <w:lang w:val="ro-RO"/>
              </w:rPr>
              <w:t>d</w:t>
            </w:r>
            <w:r w:rsidRPr="0059651B">
              <w:rPr>
                <w:rFonts w:ascii="Times New Roman" w:hAnsi="Times New Roman" w:cs="Times New Roman"/>
                <w:spacing w:val="-20"/>
                <w:lang w:val="ro-RO"/>
              </w:rPr>
              <w:t>i</w:t>
            </w:r>
            <w:r w:rsidRPr="0059651B">
              <w:rPr>
                <w:rFonts w:ascii="Times New Roman" w:hAnsi="Times New Roman" w:cs="Times New Roman"/>
                <w:lang w:val="ro-RO"/>
              </w:rPr>
              <w:t>n</w:t>
            </w:r>
            <w:r w:rsidRPr="0059651B">
              <w:rPr>
                <w:rFonts w:ascii="Times New Roman" w:hAnsi="Times New Roman" w:cs="Times New Roman"/>
                <w:spacing w:val="14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lang w:val="ro-RO"/>
              </w:rPr>
              <w:t>Cluj</w:t>
            </w:r>
            <w:r w:rsidRPr="0059651B">
              <w:rPr>
                <w:rFonts w:ascii="Times New Roman" w:eastAsia="Times New Roman" w:hAnsi="Times New Roman" w:cs="Times New Roman"/>
                <w:lang w:val="ro-RO"/>
              </w:rPr>
              <w:t>-Napoca</w:t>
            </w:r>
          </w:p>
        </w:tc>
        <w:tc>
          <w:tcPr>
            <w:tcW w:w="1766" w:type="pct"/>
          </w:tcPr>
          <w:p w14:paraId="65C90568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C6D72FA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A9AF4F3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0A368D9E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3476BFFA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1058E0C0" w14:textId="706E048E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3CB2D39B" w14:textId="11493140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200</w:t>
            </w:r>
          </w:p>
        </w:tc>
      </w:tr>
      <w:tr w:rsidR="00E37980" w:rsidRPr="0059651B" w14:paraId="214AF606" w14:textId="77777777" w:rsidTr="0059651B">
        <w:tc>
          <w:tcPr>
            <w:tcW w:w="444" w:type="pct"/>
            <w:vAlign w:val="center"/>
          </w:tcPr>
          <w:p w14:paraId="3555D613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39027922" w14:textId="7C3B23A7" w:rsidR="00E37980" w:rsidRPr="0059651B" w:rsidRDefault="00E37980" w:rsidP="0059651B">
            <w:pPr>
              <w:rPr>
                <w:rFonts w:ascii="Times New Roman" w:hAnsi="Times New Roman" w:cs="Times New Roman"/>
                <w:spacing w:val="-3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10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„Ovidius”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Constanța</w:t>
            </w:r>
          </w:p>
        </w:tc>
        <w:tc>
          <w:tcPr>
            <w:tcW w:w="1766" w:type="pct"/>
          </w:tcPr>
          <w:p w14:paraId="394E06D3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031B35CB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C40448B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32AB2848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50440522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2EEDEC36" w14:textId="613CD3A4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788BABCE" w14:textId="35FE60EE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90</w:t>
            </w:r>
          </w:p>
        </w:tc>
      </w:tr>
      <w:tr w:rsidR="00E37980" w:rsidRPr="0059651B" w14:paraId="5C808324" w14:textId="77777777" w:rsidTr="0059651B">
        <w:tc>
          <w:tcPr>
            <w:tcW w:w="444" w:type="pct"/>
            <w:vAlign w:val="center"/>
          </w:tcPr>
          <w:p w14:paraId="13D36517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2FD9DBC7" w14:textId="36F6C849" w:rsidR="00E37980" w:rsidRPr="0059651B" w:rsidRDefault="00E37980" w:rsidP="0059651B">
            <w:pPr>
              <w:rPr>
                <w:rFonts w:ascii="Times New Roman" w:hAnsi="Times New Roman" w:cs="Times New Roman"/>
                <w:spacing w:val="-3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Universittaea din Craiova</w:t>
            </w:r>
          </w:p>
        </w:tc>
        <w:tc>
          <w:tcPr>
            <w:tcW w:w="1766" w:type="pct"/>
          </w:tcPr>
          <w:p w14:paraId="6C8F39FC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1CA25A62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328A7ECC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436DC791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7853A8FA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53D13284" w14:textId="2604E381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1B8BC7E6" w14:textId="738DAE29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E37980" w:rsidRPr="0059651B" w14:paraId="7BCE8D65" w14:textId="77777777" w:rsidTr="0059651B">
        <w:tc>
          <w:tcPr>
            <w:tcW w:w="444" w:type="pct"/>
            <w:vAlign w:val="center"/>
          </w:tcPr>
          <w:p w14:paraId="175AD778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1308DB9B" w14:textId="0031E805" w:rsidR="00E37980" w:rsidRPr="0059651B" w:rsidRDefault="00E37980" w:rsidP="0059651B">
            <w:pPr>
              <w:rPr>
                <w:rFonts w:ascii="Times New Roman" w:hAnsi="Times New Roman" w:cs="Times New Roman"/>
                <w:spacing w:val="-3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„Dunărea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2"/>
                <w:lang w:val="ro-RO"/>
              </w:rPr>
              <w:t>de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1"/>
                <w:lang w:val="ro-RO"/>
              </w:rPr>
              <w:t>Jos”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Galați</w:t>
            </w:r>
          </w:p>
        </w:tc>
        <w:tc>
          <w:tcPr>
            <w:tcW w:w="1766" w:type="pct"/>
          </w:tcPr>
          <w:p w14:paraId="2C5047C1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52B8B50E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26D5396E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37703E4F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3BDED325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biologice şi biomedicale</w:t>
            </w:r>
          </w:p>
          <w:p w14:paraId="55DD87F3" w14:textId="4D218EB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2EB5496C" w14:textId="4E27E5EC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E37980" w:rsidRPr="0059651B" w14:paraId="0064D88D" w14:textId="77777777" w:rsidTr="0059651B">
        <w:tc>
          <w:tcPr>
            <w:tcW w:w="444" w:type="pct"/>
            <w:vAlign w:val="center"/>
          </w:tcPr>
          <w:p w14:paraId="6ED5B772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17EB7C9D" w14:textId="2937D44B" w:rsidR="00E37980" w:rsidRPr="0059651B" w:rsidRDefault="00E37980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„Alexandru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Ioan</w:t>
            </w:r>
            <w:r w:rsidRPr="0059651B">
              <w:rPr>
                <w:rFonts w:ascii="Times New Roman" w:hAnsi="Times New Roman" w:cs="Times New Roman"/>
                <w:spacing w:val="8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1"/>
                <w:lang w:val="ro-RO"/>
              </w:rPr>
              <w:t>Cuza”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8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59651B">
              <w:rPr>
                <w:rFonts w:ascii="Times New Roman" w:hAnsi="Times New Roman" w:cs="Times New Roman"/>
                <w:spacing w:val="-7"/>
                <w:lang w:val="ro-RO"/>
              </w:rPr>
              <w:t>a</w:t>
            </w:r>
            <w:r w:rsidRPr="0059651B">
              <w:rPr>
                <w:rFonts w:ascii="Times New Roman" w:hAnsi="Times New Roman" w:cs="Times New Roman"/>
                <w:spacing w:val="22"/>
                <w:lang w:val="ro-RO"/>
              </w:rPr>
              <w:t>ș</w:t>
            </w:r>
            <w:r w:rsidRPr="0059651B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66" w:type="pct"/>
          </w:tcPr>
          <w:p w14:paraId="752F8AFE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103398A4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6992D79A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1FA7F342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332B0B7E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4018519A" w14:textId="167F5E3F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7FFF4E1E" w14:textId="03886BE4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90</w:t>
            </w:r>
          </w:p>
        </w:tc>
      </w:tr>
      <w:tr w:rsidR="00E37980" w:rsidRPr="0059651B" w14:paraId="24B73BAA" w14:textId="77777777" w:rsidTr="0059651B">
        <w:tc>
          <w:tcPr>
            <w:tcW w:w="444" w:type="pct"/>
            <w:vAlign w:val="center"/>
          </w:tcPr>
          <w:p w14:paraId="535C2F0F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12862759" w14:textId="1A8EC510" w:rsidR="00E37980" w:rsidRPr="0059651B" w:rsidRDefault="00E37980" w:rsidP="0059651B">
            <w:pPr>
              <w:rPr>
                <w:rFonts w:ascii="Times New Roman" w:hAnsi="Times New Roman" w:cs="Times New Roman"/>
                <w:spacing w:val="-4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10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10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Oradea</w:t>
            </w:r>
          </w:p>
        </w:tc>
        <w:tc>
          <w:tcPr>
            <w:tcW w:w="1766" w:type="pct"/>
          </w:tcPr>
          <w:p w14:paraId="200F3409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Ştiinţe biologice şi biomedicale</w:t>
            </w:r>
          </w:p>
          <w:p w14:paraId="451EF504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sociale</w:t>
            </w:r>
          </w:p>
          <w:p w14:paraId="6B791B75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umaniste şi arte</w:t>
            </w:r>
          </w:p>
          <w:p w14:paraId="3FA02D17" w14:textId="203B61A3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inginereşti</w:t>
            </w:r>
          </w:p>
        </w:tc>
        <w:tc>
          <w:tcPr>
            <w:tcW w:w="1248" w:type="pct"/>
            <w:vAlign w:val="center"/>
          </w:tcPr>
          <w:p w14:paraId="7EEEA830" w14:textId="7FCB1385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E37980" w:rsidRPr="0059651B" w14:paraId="33595D36" w14:textId="77777777" w:rsidTr="0059651B">
        <w:tc>
          <w:tcPr>
            <w:tcW w:w="444" w:type="pct"/>
            <w:vAlign w:val="center"/>
          </w:tcPr>
          <w:p w14:paraId="00805ECD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57C1934C" w14:textId="4D3C988C" w:rsidR="00E37980" w:rsidRPr="0059651B" w:rsidRDefault="00E37980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 din Petroșani</w:t>
            </w:r>
          </w:p>
        </w:tc>
        <w:tc>
          <w:tcPr>
            <w:tcW w:w="1766" w:type="pct"/>
          </w:tcPr>
          <w:p w14:paraId="35A266C7" w14:textId="77777777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383CA6A0" w14:textId="7D3A9FCB" w:rsidR="00E37980" w:rsidRPr="0059651B" w:rsidRDefault="00E37980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sociale</w:t>
            </w:r>
          </w:p>
        </w:tc>
        <w:tc>
          <w:tcPr>
            <w:tcW w:w="1248" w:type="pct"/>
            <w:vAlign w:val="center"/>
          </w:tcPr>
          <w:p w14:paraId="09D1092B" w14:textId="23D91957" w:rsidR="00E37980" w:rsidRPr="0059651B" w:rsidRDefault="00E37980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25</w:t>
            </w:r>
          </w:p>
        </w:tc>
      </w:tr>
      <w:tr w:rsidR="00E37980" w:rsidRPr="0059651B" w14:paraId="7B02F084" w14:textId="77777777" w:rsidTr="0059651B">
        <w:tc>
          <w:tcPr>
            <w:tcW w:w="444" w:type="pct"/>
            <w:vAlign w:val="center"/>
          </w:tcPr>
          <w:p w14:paraId="50A721ED" w14:textId="77777777" w:rsidR="00E37980" w:rsidRPr="0059651B" w:rsidRDefault="00E37980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36CD6C05" w14:textId="7248154D" w:rsidR="00E37980" w:rsidRPr="0059651B" w:rsidRDefault="00654ADF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 din Pitești</w:t>
            </w:r>
          </w:p>
        </w:tc>
        <w:tc>
          <w:tcPr>
            <w:tcW w:w="1766" w:type="pct"/>
          </w:tcPr>
          <w:p w14:paraId="5888C467" w14:textId="77777777" w:rsidR="00E37980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1043B66A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biologice şi biomedicale</w:t>
            </w:r>
          </w:p>
          <w:p w14:paraId="47925B29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01B5DD61" w14:textId="7947FB26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</w:tc>
        <w:tc>
          <w:tcPr>
            <w:tcW w:w="1248" w:type="pct"/>
            <w:vAlign w:val="center"/>
          </w:tcPr>
          <w:p w14:paraId="38FA7262" w14:textId="49802947" w:rsidR="00E37980" w:rsidRPr="0059651B" w:rsidRDefault="00654ADF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654ADF" w:rsidRPr="0059651B" w14:paraId="5E0E7959" w14:textId="77777777" w:rsidTr="0059651B">
        <w:tc>
          <w:tcPr>
            <w:tcW w:w="444" w:type="pct"/>
            <w:vAlign w:val="center"/>
          </w:tcPr>
          <w:p w14:paraId="3426126B" w14:textId="77777777" w:rsidR="00654ADF" w:rsidRPr="0059651B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339D71F5" w14:textId="547FF9EA" w:rsidR="00654ADF" w:rsidRPr="0059651B" w:rsidRDefault="00654ADF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„</w:t>
            </w:r>
            <w:r w:rsidRPr="0059651B">
              <w:rPr>
                <w:rFonts w:ascii="Times New Roman" w:hAnsi="Times New Roman" w:cs="Times New Roman"/>
                <w:spacing w:val="5"/>
                <w:lang w:val="ro-RO"/>
              </w:rPr>
              <w:t>P</w:t>
            </w:r>
            <w:r w:rsidRPr="0059651B">
              <w:rPr>
                <w:rFonts w:ascii="Times New Roman" w:hAnsi="Times New Roman" w:cs="Times New Roman"/>
                <w:spacing w:val="-7"/>
                <w:lang w:val="ro-RO"/>
              </w:rPr>
              <w:t>e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t</w:t>
            </w:r>
            <w:r w:rsidRPr="0059651B">
              <w:rPr>
                <w:rFonts w:ascii="Times New Roman" w:hAnsi="Times New Roman" w:cs="Times New Roman"/>
                <w:spacing w:val="-6"/>
                <w:lang w:val="ro-RO"/>
              </w:rPr>
              <w:t>r</w:t>
            </w:r>
            <w:r w:rsidRPr="0059651B">
              <w:rPr>
                <w:rFonts w:ascii="Times New Roman" w:hAnsi="Times New Roman" w:cs="Times New Roman"/>
                <w:spacing w:val="21"/>
                <w:lang w:val="ro-RO"/>
              </w:rPr>
              <w:t>o</w:t>
            </w:r>
            <w:r w:rsidRPr="0059651B">
              <w:rPr>
                <w:rFonts w:ascii="Times New Roman" w:hAnsi="Times New Roman" w:cs="Times New Roman"/>
                <w:lang w:val="ro-RO"/>
              </w:rPr>
              <w:t>l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lang w:val="ro-RO"/>
              </w:rPr>
              <w:t>–</w:t>
            </w:r>
            <w:r w:rsidRPr="0059651B">
              <w:rPr>
                <w:rFonts w:ascii="Times New Roman" w:hAnsi="Times New Roman" w:cs="Times New Roman"/>
                <w:spacing w:val="10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Gaze”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5"/>
                <w:lang w:val="ro-RO"/>
              </w:rPr>
              <w:t>P</w:t>
            </w:r>
            <w:r w:rsidRPr="0059651B">
              <w:rPr>
                <w:rFonts w:ascii="Times New Roman" w:hAnsi="Times New Roman" w:cs="Times New Roman"/>
                <w:spacing w:val="-20"/>
                <w:lang w:val="ro-RO"/>
              </w:rPr>
              <w:t>l</w:t>
            </w:r>
            <w:r w:rsidRPr="0059651B">
              <w:rPr>
                <w:rFonts w:ascii="Times New Roman" w:hAnsi="Times New Roman" w:cs="Times New Roman"/>
                <w:spacing w:val="21"/>
                <w:lang w:val="ro-RO"/>
              </w:rPr>
              <w:t>o</w:t>
            </w:r>
            <w:r w:rsidRPr="0059651B">
              <w:rPr>
                <w:rFonts w:ascii="Times New Roman" w:hAnsi="Times New Roman" w:cs="Times New Roman"/>
                <w:spacing w:val="-20"/>
                <w:lang w:val="ro-RO"/>
              </w:rPr>
              <w:t>i</w:t>
            </w:r>
            <w:r w:rsidRPr="0059651B">
              <w:rPr>
                <w:rFonts w:ascii="Times New Roman" w:hAnsi="Times New Roman" w:cs="Times New Roman"/>
                <w:spacing w:val="-7"/>
                <w:lang w:val="ro-RO"/>
              </w:rPr>
              <w:t>e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>ș</w:t>
            </w:r>
            <w:r w:rsidRPr="0059651B">
              <w:rPr>
                <w:rFonts w:ascii="Times New Roman" w:hAnsi="Times New Roman" w:cs="Times New Roman"/>
                <w:spacing w:val="9"/>
                <w:lang w:val="ro-RO"/>
              </w:rPr>
              <w:t>t</w:t>
            </w:r>
            <w:r w:rsidRPr="0059651B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766" w:type="pct"/>
          </w:tcPr>
          <w:p w14:paraId="251BDB91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3F0A629F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sociale</w:t>
            </w:r>
          </w:p>
          <w:p w14:paraId="3A298ABD" w14:textId="3BF75BA1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umaniste şi arte</w:t>
            </w:r>
          </w:p>
        </w:tc>
        <w:tc>
          <w:tcPr>
            <w:tcW w:w="1248" w:type="pct"/>
            <w:vAlign w:val="center"/>
          </w:tcPr>
          <w:p w14:paraId="66BC3A1E" w14:textId="0A57CC3B" w:rsidR="00654ADF" w:rsidRPr="0059651B" w:rsidRDefault="00654ADF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75</w:t>
            </w:r>
          </w:p>
        </w:tc>
      </w:tr>
      <w:tr w:rsidR="00654ADF" w:rsidRPr="0059651B" w14:paraId="5CF968D0" w14:textId="77777777" w:rsidTr="0059651B">
        <w:tc>
          <w:tcPr>
            <w:tcW w:w="444" w:type="pct"/>
            <w:vAlign w:val="center"/>
          </w:tcPr>
          <w:p w14:paraId="38630C61" w14:textId="77777777" w:rsidR="00654ADF" w:rsidRPr="0059651B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4ADEBFC0" w14:textId="2A91E442" w:rsidR="00654ADF" w:rsidRPr="0059651B" w:rsidRDefault="00654ADF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„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Lucian</w:t>
            </w:r>
            <w:r w:rsidRPr="0059651B">
              <w:rPr>
                <w:rFonts w:ascii="Times New Roman" w:hAnsi="Times New Roman" w:cs="Times New Roman"/>
                <w:spacing w:val="8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Blaga”</w:t>
            </w:r>
            <w:r w:rsidRPr="0059651B">
              <w:rPr>
                <w:rFonts w:ascii="Times New Roman" w:hAnsi="Times New Roman" w:cs="Times New Roman"/>
                <w:spacing w:val="8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8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5"/>
                <w:lang w:val="ro-RO"/>
              </w:rPr>
              <w:t>S</w:t>
            </w:r>
            <w:r w:rsidRPr="0059651B">
              <w:rPr>
                <w:rFonts w:ascii="Times New Roman" w:hAnsi="Times New Roman" w:cs="Times New Roman"/>
                <w:spacing w:val="-20"/>
                <w:lang w:val="ro-RO"/>
              </w:rPr>
              <w:t>i</w:t>
            </w:r>
            <w:r w:rsidRPr="0059651B">
              <w:rPr>
                <w:rFonts w:ascii="Times New Roman" w:hAnsi="Times New Roman" w:cs="Times New Roman"/>
                <w:spacing w:val="21"/>
                <w:lang w:val="ro-RO"/>
              </w:rPr>
              <w:t>b</w:t>
            </w:r>
            <w:r w:rsidRPr="0059651B">
              <w:rPr>
                <w:rFonts w:ascii="Times New Roman" w:hAnsi="Times New Roman" w:cs="Times New Roman"/>
                <w:spacing w:val="-20"/>
                <w:lang w:val="ro-RO"/>
              </w:rPr>
              <w:t>i</w:t>
            </w:r>
            <w:r w:rsidRPr="0059651B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1766" w:type="pct"/>
          </w:tcPr>
          <w:p w14:paraId="1DAB8197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2D413167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5D85B701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1CB3C4CF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5E6F12C6" w14:textId="58F247B0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</w:tc>
        <w:tc>
          <w:tcPr>
            <w:tcW w:w="1248" w:type="pct"/>
            <w:vAlign w:val="center"/>
          </w:tcPr>
          <w:p w14:paraId="66301097" w14:textId="7C8FE967" w:rsidR="00654ADF" w:rsidRPr="0059651B" w:rsidRDefault="00654ADF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60</w:t>
            </w:r>
          </w:p>
        </w:tc>
      </w:tr>
      <w:tr w:rsidR="00654ADF" w:rsidRPr="0059651B" w14:paraId="341E667C" w14:textId="77777777" w:rsidTr="0059651B">
        <w:tc>
          <w:tcPr>
            <w:tcW w:w="444" w:type="pct"/>
            <w:vAlign w:val="center"/>
          </w:tcPr>
          <w:p w14:paraId="723FB77C" w14:textId="77777777" w:rsidR="00654ADF" w:rsidRPr="0059651B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116EFE6B" w14:textId="258C05B7" w:rsidR="00654ADF" w:rsidRPr="0059651B" w:rsidRDefault="00654ADF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„Ștefan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lang w:val="ro-RO"/>
              </w:rPr>
              <w:t>cel</w:t>
            </w:r>
            <w:r w:rsidRPr="0059651B">
              <w:rPr>
                <w:rFonts w:ascii="Times New Roman" w:hAnsi="Times New Roman" w:cs="Times New Roman"/>
                <w:spacing w:val="10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Mare”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Suceava</w:t>
            </w:r>
          </w:p>
        </w:tc>
        <w:tc>
          <w:tcPr>
            <w:tcW w:w="1766" w:type="pct"/>
          </w:tcPr>
          <w:p w14:paraId="4A2583ED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1568AE24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38EA69BE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07F2F35E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2AAA887F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6A2317C6" w14:textId="45B0AAFB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5F53FD04" w14:textId="773B7637" w:rsidR="00654ADF" w:rsidRPr="0059651B" w:rsidRDefault="00654ADF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654ADF" w:rsidRPr="0059651B" w14:paraId="0C24EF9E" w14:textId="77777777" w:rsidTr="0059651B">
        <w:tc>
          <w:tcPr>
            <w:tcW w:w="444" w:type="pct"/>
            <w:vAlign w:val="center"/>
          </w:tcPr>
          <w:p w14:paraId="51B6D4F0" w14:textId="77777777" w:rsidR="00654ADF" w:rsidRPr="0059651B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6E13CA4F" w14:textId="2DEF113A" w:rsidR="00654ADF" w:rsidRPr="0059651B" w:rsidRDefault="00654ADF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10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„Valahia”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11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Târgoviște</w:t>
            </w:r>
          </w:p>
        </w:tc>
        <w:tc>
          <w:tcPr>
            <w:tcW w:w="1766" w:type="pct"/>
          </w:tcPr>
          <w:p w14:paraId="53B498B1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0B502EE2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0BA3D8A7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044D758E" w14:textId="77777777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084531B6" w14:textId="71B8050F" w:rsidR="00654ADF" w:rsidRPr="0059651B" w:rsidRDefault="00654ADF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Ştiinţa sportului şi educaţiei fizice</w:t>
            </w:r>
          </w:p>
        </w:tc>
        <w:tc>
          <w:tcPr>
            <w:tcW w:w="1248" w:type="pct"/>
            <w:vAlign w:val="center"/>
          </w:tcPr>
          <w:p w14:paraId="6190D414" w14:textId="6BE2EAAC" w:rsidR="00654ADF" w:rsidRPr="0059651B" w:rsidRDefault="00654ADF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654ADF" w:rsidRPr="0059651B" w14:paraId="02107245" w14:textId="77777777" w:rsidTr="0059651B">
        <w:tc>
          <w:tcPr>
            <w:tcW w:w="444" w:type="pct"/>
            <w:vAlign w:val="center"/>
          </w:tcPr>
          <w:p w14:paraId="4F339A67" w14:textId="77777777" w:rsidR="00654ADF" w:rsidRPr="0059651B" w:rsidRDefault="00654ADF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09B73AA9" w14:textId="39BB9943" w:rsidR="00654ADF" w:rsidRPr="0059651B" w:rsidRDefault="00810F36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Universitatea de Medicină, Farmacie, Științe și Tehnologie „George Emil Palade” din Târgu Mureș</w:t>
            </w:r>
          </w:p>
        </w:tc>
        <w:tc>
          <w:tcPr>
            <w:tcW w:w="1766" w:type="pct"/>
          </w:tcPr>
          <w:p w14:paraId="693EB70D" w14:textId="77777777" w:rsidR="00654ADF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68E18C4A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0AE0FE9C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77DAE603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555225AF" w14:textId="3A721F5F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</w:tc>
        <w:tc>
          <w:tcPr>
            <w:tcW w:w="1248" w:type="pct"/>
            <w:vAlign w:val="center"/>
          </w:tcPr>
          <w:p w14:paraId="4B7C7E92" w14:textId="3DB88E9E" w:rsidR="00654ADF" w:rsidRPr="0059651B" w:rsidRDefault="00810F36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810F36" w:rsidRPr="0059651B" w14:paraId="4BE3DF5F" w14:textId="77777777" w:rsidTr="0059651B">
        <w:tc>
          <w:tcPr>
            <w:tcW w:w="444" w:type="pct"/>
            <w:vAlign w:val="center"/>
          </w:tcPr>
          <w:p w14:paraId="4589FE7D" w14:textId="77777777" w:rsidR="00810F36" w:rsidRPr="0059651B" w:rsidRDefault="00810F36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59F4D3AE" w14:textId="3FF0A1F8" w:rsidR="00810F36" w:rsidRPr="0059651B" w:rsidRDefault="00810F36" w:rsidP="0059651B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Universitatea</w:t>
            </w:r>
            <w:r w:rsidRPr="0059651B">
              <w:rPr>
                <w:rFonts w:ascii="Times New Roman" w:hAnsi="Times New Roman" w:cs="Times New Roman"/>
                <w:spacing w:val="6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2"/>
                <w:lang w:val="ro-RO"/>
              </w:rPr>
              <w:t>de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3"/>
                <w:lang w:val="ro-RO"/>
              </w:rPr>
              <w:t>Vest</w:t>
            </w:r>
            <w:r w:rsidRPr="0059651B">
              <w:rPr>
                <w:rFonts w:ascii="Times New Roman" w:hAnsi="Times New Roman" w:cs="Times New Roman"/>
                <w:spacing w:val="10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5"/>
                <w:lang w:val="ro-RO"/>
              </w:rPr>
              <w:t>din</w:t>
            </w:r>
            <w:r w:rsidRPr="0059651B">
              <w:rPr>
                <w:rFonts w:ascii="Times New Roman" w:hAnsi="Times New Roman" w:cs="Times New Roman"/>
                <w:spacing w:val="7"/>
                <w:lang w:val="ro-RO"/>
              </w:rPr>
              <w:t xml:space="preserve"> </w:t>
            </w:r>
            <w:r w:rsidRPr="0059651B">
              <w:rPr>
                <w:rFonts w:ascii="Times New Roman" w:hAnsi="Times New Roman" w:cs="Times New Roman"/>
                <w:spacing w:val="-2"/>
                <w:lang w:val="ro-RO"/>
              </w:rPr>
              <w:t>Timișoara</w:t>
            </w:r>
          </w:p>
        </w:tc>
        <w:tc>
          <w:tcPr>
            <w:tcW w:w="1766" w:type="pct"/>
          </w:tcPr>
          <w:p w14:paraId="57036A32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342D303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14C09AE2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6CA1FC04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1FDC196B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2069A4FC" w14:textId="174ACD0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0FEB2B2C" w14:textId="48BB5EA4" w:rsidR="00810F36" w:rsidRPr="0059651B" w:rsidRDefault="00810F36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</w:tr>
      <w:tr w:rsidR="00810F36" w:rsidRPr="0059651B" w14:paraId="35B90766" w14:textId="77777777" w:rsidTr="0059651B">
        <w:tc>
          <w:tcPr>
            <w:tcW w:w="444" w:type="pct"/>
            <w:vAlign w:val="center"/>
          </w:tcPr>
          <w:p w14:paraId="0975D2B8" w14:textId="77777777" w:rsidR="00810F36" w:rsidRPr="0059651B" w:rsidRDefault="00810F36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0821A5D4" w14:textId="7289AA42" w:rsidR="00810F36" w:rsidRPr="0059651B" w:rsidRDefault="00810F36" w:rsidP="0059651B">
            <w:pPr>
              <w:rPr>
                <w:rFonts w:ascii="Times New Roman" w:hAnsi="Times New Roman" w:cs="Times New Roman"/>
                <w:spacing w:val="-4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Universitatea Creștină „Dimitrie Cantemir” din București</w:t>
            </w:r>
          </w:p>
        </w:tc>
        <w:tc>
          <w:tcPr>
            <w:tcW w:w="1766" w:type="pct"/>
          </w:tcPr>
          <w:p w14:paraId="211A609B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331CE8D1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inginereşti</w:t>
            </w:r>
          </w:p>
          <w:p w14:paraId="44A33BA3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  <w:p w14:paraId="38AE9E26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sociale</w:t>
            </w:r>
          </w:p>
          <w:p w14:paraId="49C20D08" w14:textId="77777777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Ştiinţe umaniste şi arte</w:t>
            </w:r>
          </w:p>
          <w:p w14:paraId="0DE36659" w14:textId="6D18A83B" w:rsidR="00810F36" w:rsidRPr="0059651B" w:rsidRDefault="00810F36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6. Ştiinţa sportului şi educaţiei fizice</w:t>
            </w:r>
          </w:p>
        </w:tc>
        <w:tc>
          <w:tcPr>
            <w:tcW w:w="1248" w:type="pct"/>
            <w:vAlign w:val="center"/>
          </w:tcPr>
          <w:p w14:paraId="67DA1DE0" w14:textId="51EF6D59" w:rsidR="00810F36" w:rsidRPr="0059651B" w:rsidRDefault="00810F36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</w:tr>
      <w:tr w:rsidR="00810F36" w:rsidRPr="0059651B" w14:paraId="12D79484" w14:textId="77777777" w:rsidTr="0059651B">
        <w:tc>
          <w:tcPr>
            <w:tcW w:w="444" w:type="pct"/>
            <w:vAlign w:val="center"/>
          </w:tcPr>
          <w:p w14:paraId="00A45CC8" w14:textId="77777777" w:rsidR="00810F36" w:rsidRPr="0059651B" w:rsidRDefault="00810F36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3C8813B6" w14:textId="476538C9" w:rsidR="00810F36" w:rsidRPr="0059651B" w:rsidRDefault="00810F36" w:rsidP="0059651B">
            <w:pPr>
              <w:rPr>
                <w:rFonts w:ascii="Times New Roman" w:hAnsi="Times New Roman" w:cs="Times New Roman"/>
                <w:spacing w:val="-4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 xml:space="preserve">Universitatea </w:t>
            </w:r>
            <w:r w:rsidR="0059651B" w:rsidRPr="0059651B">
              <w:rPr>
                <w:rFonts w:ascii="Times New Roman" w:hAnsi="Times New Roman" w:cs="Times New Roman"/>
                <w:spacing w:val="-4"/>
                <w:lang w:val="ro-RO"/>
              </w:rPr>
              <w:t>„Titu Maiorescu” din București</w:t>
            </w:r>
          </w:p>
        </w:tc>
        <w:tc>
          <w:tcPr>
            <w:tcW w:w="1766" w:type="pct"/>
          </w:tcPr>
          <w:p w14:paraId="4B338821" w14:textId="77777777" w:rsidR="00810F36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1E34B627" w14:textId="77777777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sociale</w:t>
            </w:r>
          </w:p>
          <w:p w14:paraId="4B6909A8" w14:textId="01BDA291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biologice şi biomedicale</w:t>
            </w:r>
          </w:p>
        </w:tc>
        <w:tc>
          <w:tcPr>
            <w:tcW w:w="1248" w:type="pct"/>
            <w:vAlign w:val="center"/>
          </w:tcPr>
          <w:p w14:paraId="17A43D7D" w14:textId="34871454" w:rsidR="00810F36" w:rsidRPr="0059651B" w:rsidRDefault="0059651B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</w:tr>
      <w:tr w:rsidR="0059651B" w:rsidRPr="0059651B" w14:paraId="42C56224" w14:textId="77777777" w:rsidTr="0059651B">
        <w:tc>
          <w:tcPr>
            <w:tcW w:w="444" w:type="pct"/>
            <w:vAlign w:val="center"/>
          </w:tcPr>
          <w:p w14:paraId="449CF4A7" w14:textId="77777777" w:rsidR="0059651B" w:rsidRPr="0059651B" w:rsidRDefault="0059651B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54628482" w14:textId="2CB01CB8" w:rsidR="0059651B" w:rsidRPr="0059651B" w:rsidRDefault="0059651B" w:rsidP="0059651B">
            <w:pPr>
              <w:rPr>
                <w:rFonts w:ascii="Times New Roman" w:hAnsi="Times New Roman" w:cs="Times New Roman"/>
                <w:spacing w:val="-4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Universitatea Româno-Americană din București</w:t>
            </w:r>
          </w:p>
        </w:tc>
        <w:tc>
          <w:tcPr>
            <w:tcW w:w="1766" w:type="pct"/>
          </w:tcPr>
          <w:p w14:paraId="0751C8C8" w14:textId="77777777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Ştiinţe inginereşti</w:t>
            </w:r>
          </w:p>
          <w:p w14:paraId="46CBC098" w14:textId="77777777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biologice şi biomedicale</w:t>
            </w:r>
          </w:p>
          <w:p w14:paraId="628240E6" w14:textId="7F32AE75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</w:tc>
        <w:tc>
          <w:tcPr>
            <w:tcW w:w="1248" w:type="pct"/>
            <w:vAlign w:val="center"/>
          </w:tcPr>
          <w:p w14:paraId="3A0090F2" w14:textId="16966F9D" w:rsidR="0059651B" w:rsidRPr="0059651B" w:rsidRDefault="0059651B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  <w:tr w:rsidR="0059651B" w:rsidRPr="0059651B" w14:paraId="5A404DED" w14:textId="77777777" w:rsidTr="0059651B">
        <w:tc>
          <w:tcPr>
            <w:tcW w:w="444" w:type="pct"/>
            <w:vAlign w:val="center"/>
          </w:tcPr>
          <w:p w14:paraId="0D9C5B0B" w14:textId="77777777" w:rsidR="0059651B" w:rsidRPr="0059651B" w:rsidRDefault="0059651B" w:rsidP="0059651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42" w:type="pct"/>
            <w:vAlign w:val="center"/>
          </w:tcPr>
          <w:p w14:paraId="425D5CA2" w14:textId="73B150D0" w:rsidR="0059651B" w:rsidRPr="0059651B" w:rsidRDefault="0059651B" w:rsidP="0059651B">
            <w:pPr>
              <w:rPr>
                <w:rFonts w:ascii="Times New Roman" w:hAnsi="Times New Roman" w:cs="Times New Roman"/>
                <w:spacing w:val="-4"/>
                <w:lang w:val="ro-RO"/>
              </w:rPr>
            </w:pPr>
            <w:r w:rsidRPr="0059651B">
              <w:rPr>
                <w:rFonts w:ascii="Times New Roman" w:hAnsi="Times New Roman" w:cs="Times New Roman"/>
                <w:spacing w:val="-4"/>
                <w:lang w:val="ro-RO"/>
              </w:rPr>
              <w:t>Universitatea „Spiru Haret” din București</w:t>
            </w:r>
          </w:p>
        </w:tc>
        <w:tc>
          <w:tcPr>
            <w:tcW w:w="1766" w:type="pct"/>
          </w:tcPr>
          <w:p w14:paraId="492E130B" w14:textId="77777777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1. Matematică şi ştiinţele naturii</w:t>
            </w:r>
          </w:p>
          <w:p w14:paraId="290002A2" w14:textId="77777777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2. Ştiinţe biologice şi biomedicale</w:t>
            </w:r>
          </w:p>
          <w:p w14:paraId="2AD221F6" w14:textId="77777777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3. Ştiinţe sociale</w:t>
            </w:r>
          </w:p>
          <w:p w14:paraId="72F5D1E9" w14:textId="77777777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4. Ştiinţe umaniste şi arte</w:t>
            </w:r>
          </w:p>
          <w:p w14:paraId="12B79011" w14:textId="274F3719" w:rsidR="0059651B" w:rsidRPr="0059651B" w:rsidRDefault="0059651B" w:rsidP="0059651B">
            <w:pPr>
              <w:rPr>
                <w:rFonts w:ascii="Times New Roman" w:hAnsi="Times New Roman" w:cs="Times New Roman"/>
                <w:lang w:val="ro-RO"/>
              </w:rPr>
            </w:pPr>
            <w:r w:rsidRPr="0059651B">
              <w:rPr>
                <w:rFonts w:ascii="Times New Roman" w:hAnsi="Times New Roman" w:cs="Times New Roman"/>
                <w:lang w:val="ro-RO"/>
              </w:rPr>
              <w:t>5. Ştiinţa sportului şi educaţiei fizice</w:t>
            </w:r>
          </w:p>
        </w:tc>
        <w:tc>
          <w:tcPr>
            <w:tcW w:w="1248" w:type="pct"/>
            <w:vAlign w:val="center"/>
          </w:tcPr>
          <w:p w14:paraId="271E8E28" w14:textId="43F44BB0" w:rsidR="0059651B" w:rsidRPr="0059651B" w:rsidRDefault="0059651B" w:rsidP="0059651B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9651B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</w:tr>
    </w:tbl>
    <w:p w14:paraId="34AA3BEA" w14:textId="7B4A9CE0" w:rsidR="003466E3" w:rsidRPr="0059651B" w:rsidRDefault="003466E3" w:rsidP="0059651B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3466E3" w:rsidRPr="0059651B" w:rsidSect="008C6644">
      <w:footerReference w:type="default" r:id="rId8"/>
      <w:type w:val="continuous"/>
      <w:pgSz w:w="11907" w:h="16840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F313" w14:textId="77777777" w:rsidR="00E32FD0" w:rsidRDefault="00E32FD0" w:rsidP="00F01E89">
      <w:r>
        <w:separator/>
      </w:r>
    </w:p>
  </w:endnote>
  <w:endnote w:type="continuationSeparator" w:id="0">
    <w:p w14:paraId="3E5130A3" w14:textId="77777777" w:rsidR="00E32FD0" w:rsidRDefault="00E32FD0" w:rsidP="00F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  <w:lang w:val="ro-RO"/>
      </w:rPr>
      <w:id w:val="883141320"/>
      <w:docPartObj>
        <w:docPartGallery w:val="Page Numbers (Bottom of Page)"/>
        <w:docPartUnique/>
      </w:docPartObj>
    </w:sdtPr>
    <w:sdtContent>
      <w:p w14:paraId="7107971A" w14:textId="25A89755" w:rsidR="00F01E89" w:rsidRPr="00C50979" w:rsidRDefault="00F01E89" w:rsidP="00F01E89">
        <w:pPr>
          <w:pStyle w:val="Footer"/>
          <w:tabs>
            <w:tab w:val="clear" w:pos="4536"/>
            <w:tab w:val="clear" w:pos="9072"/>
            <w:tab w:val="center" w:pos="5103"/>
            <w:tab w:val="right" w:pos="10206"/>
          </w:tabs>
          <w:rPr>
            <w:i/>
            <w:iCs/>
            <w:sz w:val="18"/>
            <w:szCs w:val="18"/>
            <w:lang w:val="ro-RO"/>
          </w:rPr>
        </w:pPr>
        <w:r w:rsidRPr="00C50979">
          <w:rPr>
            <w:i/>
            <w:iCs/>
            <w:sz w:val="18"/>
            <w:szCs w:val="18"/>
            <w:lang w:val="ro-RO"/>
          </w:rPr>
          <w:t>Metodologie admitere RP – 202</w:t>
        </w:r>
        <w:r w:rsidR="00E72BFC">
          <w:rPr>
            <w:i/>
            <w:iCs/>
            <w:sz w:val="18"/>
            <w:szCs w:val="18"/>
            <w:lang w:val="ro-RO"/>
          </w:rPr>
          <w:t>3</w:t>
        </w:r>
        <w:r w:rsidRPr="00C50979">
          <w:rPr>
            <w:i/>
            <w:iCs/>
            <w:sz w:val="18"/>
            <w:szCs w:val="18"/>
            <w:lang w:val="ro-RO"/>
          </w:rPr>
          <w:tab/>
        </w:r>
        <w:r w:rsidRPr="00C50979">
          <w:rPr>
            <w:i/>
            <w:iCs/>
            <w:sz w:val="18"/>
            <w:szCs w:val="18"/>
            <w:lang w:val="ro-RO"/>
          </w:rPr>
          <w:fldChar w:fldCharType="begin"/>
        </w:r>
        <w:r w:rsidRPr="00C50979">
          <w:rPr>
            <w:i/>
            <w:iCs/>
            <w:sz w:val="18"/>
            <w:szCs w:val="18"/>
            <w:lang w:val="ro-RO"/>
          </w:rPr>
          <w:instrText xml:space="preserve"> PAGE   \* MERGEFORMAT </w:instrText>
        </w:r>
        <w:r w:rsidRPr="00C50979">
          <w:rPr>
            <w:i/>
            <w:iCs/>
            <w:sz w:val="18"/>
            <w:szCs w:val="18"/>
            <w:lang w:val="ro-RO"/>
          </w:rPr>
          <w:fldChar w:fldCharType="separate"/>
        </w:r>
        <w:r w:rsidRPr="00C50979">
          <w:rPr>
            <w:i/>
            <w:iCs/>
            <w:sz w:val="18"/>
            <w:szCs w:val="18"/>
            <w:lang w:val="ro-RO"/>
          </w:rPr>
          <w:t>2</w:t>
        </w:r>
        <w:r w:rsidRPr="00C50979">
          <w:rPr>
            <w:i/>
            <w:iCs/>
            <w:sz w:val="18"/>
            <w:szCs w:val="18"/>
            <w:lang w:val="ro-RO"/>
          </w:rPr>
          <w:fldChar w:fldCharType="end"/>
        </w:r>
        <w:r w:rsidRPr="00C50979">
          <w:rPr>
            <w:i/>
            <w:iCs/>
            <w:sz w:val="18"/>
            <w:szCs w:val="18"/>
            <w:lang w:val="ro-RO"/>
          </w:rPr>
          <w:tab/>
          <w:t xml:space="preserve">Anexa </w:t>
        </w:r>
        <w:r w:rsidR="00F87528">
          <w:rPr>
            <w:i/>
            <w:iCs/>
            <w:sz w:val="18"/>
            <w:szCs w:val="18"/>
            <w:lang w:val="ro-RO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FEF" w14:textId="77777777" w:rsidR="00E32FD0" w:rsidRDefault="00E32FD0" w:rsidP="00F01E89">
      <w:r>
        <w:separator/>
      </w:r>
    </w:p>
  </w:footnote>
  <w:footnote w:type="continuationSeparator" w:id="0">
    <w:p w14:paraId="63219530" w14:textId="77777777" w:rsidR="00E32FD0" w:rsidRDefault="00E32FD0" w:rsidP="00F0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9F"/>
    <w:multiLevelType w:val="hybridMultilevel"/>
    <w:tmpl w:val="51F0CB4E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4C"/>
    <w:multiLevelType w:val="hybridMultilevel"/>
    <w:tmpl w:val="41C0BD84"/>
    <w:lvl w:ilvl="0" w:tplc="0E16D74E">
      <w:start w:val="12"/>
      <w:numFmt w:val="decimal"/>
      <w:lvlText w:val="%1."/>
      <w:lvlJc w:val="left"/>
      <w:pPr>
        <w:ind w:left="893" w:hanging="421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75A0187C">
      <w:start w:val="1"/>
      <w:numFmt w:val="bullet"/>
      <w:lvlText w:val="•"/>
      <w:lvlJc w:val="left"/>
      <w:pPr>
        <w:ind w:left="1736" w:hanging="421"/>
      </w:pPr>
      <w:rPr>
        <w:rFonts w:hint="default"/>
      </w:rPr>
    </w:lvl>
    <w:lvl w:ilvl="2" w:tplc="BF989B9E">
      <w:start w:val="1"/>
      <w:numFmt w:val="bullet"/>
      <w:lvlText w:val="•"/>
      <w:lvlJc w:val="left"/>
      <w:pPr>
        <w:ind w:left="2580" w:hanging="421"/>
      </w:pPr>
      <w:rPr>
        <w:rFonts w:hint="default"/>
      </w:rPr>
    </w:lvl>
    <w:lvl w:ilvl="3" w:tplc="75DE2566">
      <w:start w:val="1"/>
      <w:numFmt w:val="bullet"/>
      <w:lvlText w:val="•"/>
      <w:lvlJc w:val="left"/>
      <w:pPr>
        <w:ind w:left="3424" w:hanging="421"/>
      </w:pPr>
      <w:rPr>
        <w:rFonts w:hint="default"/>
      </w:rPr>
    </w:lvl>
    <w:lvl w:ilvl="4" w:tplc="2D044C0E">
      <w:start w:val="1"/>
      <w:numFmt w:val="bullet"/>
      <w:lvlText w:val="•"/>
      <w:lvlJc w:val="left"/>
      <w:pPr>
        <w:ind w:left="4267" w:hanging="421"/>
      </w:pPr>
      <w:rPr>
        <w:rFonts w:hint="default"/>
      </w:rPr>
    </w:lvl>
    <w:lvl w:ilvl="5" w:tplc="0C9E4DEE">
      <w:start w:val="1"/>
      <w:numFmt w:val="bullet"/>
      <w:lvlText w:val="•"/>
      <w:lvlJc w:val="left"/>
      <w:pPr>
        <w:ind w:left="5111" w:hanging="421"/>
      </w:pPr>
      <w:rPr>
        <w:rFonts w:hint="default"/>
      </w:rPr>
    </w:lvl>
    <w:lvl w:ilvl="6" w:tplc="09D6BBE8">
      <w:start w:val="1"/>
      <w:numFmt w:val="bullet"/>
      <w:lvlText w:val="•"/>
      <w:lvlJc w:val="left"/>
      <w:pPr>
        <w:ind w:left="5955" w:hanging="421"/>
      </w:pPr>
      <w:rPr>
        <w:rFonts w:hint="default"/>
      </w:rPr>
    </w:lvl>
    <w:lvl w:ilvl="7" w:tplc="49967330">
      <w:start w:val="1"/>
      <w:numFmt w:val="bullet"/>
      <w:lvlText w:val="•"/>
      <w:lvlJc w:val="left"/>
      <w:pPr>
        <w:ind w:left="6798" w:hanging="421"/>
      </w:pPr>
      <w:rPr>
        <w:rFonts w:hint="default"/>
      </w:rPr>
    </w:lvl>
    <w:lvl w:ilvl="8" w:tplc="63ECE432">
      <w:start w:val="1"/>
      <w:numFmt w:val="bullet"/>
      <w:lvlText w:val="•"/>
      <w:lvlJc w:val="left"/>
      <w:pPr>
        <w:ind w:left="7642" w:hanging="421"/>
      </w:pPr>
      <w:rPr>
        <w:rFonts w:hint="default"/>
      </w:rPr>
    </w:lvl>
  </w:abstractNum>
  <w:abstractNum w:abstractNumId="2" w15:restartNumberingAfterBreak="0">
    <w:nsid w:val="6A8D6C4C"/>
    <w:multiLevelType w:val="hybridMultilevel"/>
    <w:tmpl w:val="D574814A"/>
    <w:lvl w:ilvl="0" w:tplc="67C8F8E6">
      <w:start w:val="1"/>
      <w:numFmt w:val="decimal"/>
      <w:lvlText w:val="%1."/>
      <w:lvlJc w:val="left"/>
      <w:pPr>
        <w:ind w:left="472" w:hanging="345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106C82D0">
      <w:start w:val="1"/>
      <w:numFmt w:val="bullet"/>
      <w:lvlText w:val="•"/>
      <w:lvlJc w:val="left"/>
      <w:pPr>
        <w:ind w:left="1358" w:hanging="345"/>
      </w:pPr>
      <w:rPr>
        <w:rFonts w:hint="default"/>
      </w:rPr>
    </w:lvl>
    <w:lvl w:ilvl="2" w:tplc="E60E3C9A">
      <w:start w:val="1"/>
      <w:numFmt w:val="bullet"/>
      <w:lvlText w:val="•"/>
      <w:lvlJc w:val="left"/>
      <w:pPr>
        <w:ind w:left="2244" w:hanging="345"/>
      </w:pPr>
      <w:rPr>
        <w:rFonts w:hint="default"/>
      </w:rPr>
    </w:lvl>
    <w:lvl w:ilvl="3" w:tplc="6F58F468">
      <w:start w:val="1"/>
      <w:numFmt w:val="bullet"/>
      <w:lvlText w:val="•"/>
      <w:lvlJc w:val="left"/>
      <w:pPr>
        <w:ind w:left="3129" w:hanging="345"/>
      </w:pPr>
      <w:rPr>
        <w:rFonts w:hint="default"/>
      </w:rPr>
    </w:lvl>
    <w:lvl w:ilvl="4" w:tplc="DB666536">
      <w:start w:val="1"/>
      <w:numFmt w:val="bullet"/>
      <w:lvlText w:val="•"/>
      <w:lvlJc w:val="left"/>
      <w:pPr>
        <w:ind w:left="4015" w:hanging="345"/>
      </w:pPr>
      <w:rPr>
        <w:rFonts w:hint="default"/>
      </w:rPr>
    </w:lvl>
    <w:lvl w:ilvl="5" w:tplc="25A21228">
      <w:start w:val="1"/>
      <w:numFmt w:val="bullet"/>
      <w:lvlText w:val="•"/>
      <w:lvlJc w:val="left"/>
      <w:pPr>
        <w:ind w:left="4901" w:hanging="345"/>
      </w:pPr>
      <w:rPr>
        <w:rFonts w:hint="default"/>
      </w:rPr>
    </w:lvl>
    <w:lvl w:ilvl="6" w:tplc="EDDCD9C8">
      <w:start w:val="1"/>
      <w:numFmt w:val="bullet"/>
      <w:lvlText w:val="•"/>
      <w:lvlJc w:val="left"/>
      <w:pPr>
        <w:ind w:left="5787" w:hanging="345"/>
      </w:pPr>
      <w:rPr>
        <w:rFonts w:hint="default"/>
      </w:rPr>
    </w:lvl>
    <w:lvl w:ilvl="7" w:tplc="70ACE37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8" w:tplc="CA801182">
      <w:start w:val="1"/>
      <w:numFmt w:val="bullet"/>
      <w:lvlText w:val="•"/>
      <w:lvlJc w:val="left"/>
      <w:pPr>
        <w:ind w:left="7558" w:hanging="345"/>
      </w:pPr>
      <w:rPr>
        <w:rFonts w:hint="default"/>
      </w:rPr>
    </w:lvl>
  </w:abstractNum>
  <w:num w:numId="1" w16cid:durableId="679939187">
    <w:abstractNumId w:val="1"/>
  </w:num>
  <w:num w:numId="2" w16cid:durableId="770469113">
    <w:abstractNumId w:val="2"/>
  </w:num>
  <w:num w:numId="3" w16cid:durableId="11182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6E3"/>
    <w:rsid w:val="00250F4E"/>
    <w:rsid w:val="003466E3"/>
    <w:rsid w:val="00566BC9"/>
    <w:rsid w:val="0059651B"/>
    <w:rsid w:val="00654ADF"/>
    <w:rsid w:val="0073221D"/>
    <w:rsid w:val="00810F36"/>
    <w:rsid w:val="008C6644"/>
    <w:rsid w:val="008E5EA4"/>
    <w:rsid w:val="00AB0032"/>
    <w:rsid w:val="00B47CB4"/>
    <w:rsid w:val="00B76610"/>
    <w:rsid w:val="00C50979"/>
    <w:rsid w:val="00C51042"/>
    <w:rsid w:val="00DE4707"/>
    <w:rsid w:val="00E23B98"/>
    <w:rsid w:val="00E32FD0"/>
    <w:rsid w:val="00E37980"/>
    <w:rsid w:val="00E72BFC"/>
    <w:rsid w:val="00F01E89"/>
    <w:rsid w:val="00F65BD2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163D"/>
  <w15:docId w15:val="{5505504D-3855-45BC-8BBC-7AC9A9DE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3" w:hanging="42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1E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89"/>
  </w:style>
  <w:style w:type="paragraph" w:styleId="Footer">
    <w:name w:val="footer"/>
    <w:basedOn w:val="Normal"/>
    <w:link w:val="FooterChar"/>
    <w:uiPriority w:val="99"/>
    <w:unhideWhenUsed/>
    <w:rsid w:val="00F01E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.ro/sites/default/files/fisiere%20articole/ordin%206156-2016%20%28actualizat%202020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alexandra.coltan</dc:creator>
  <cp:lastModifiedBy>Gabriela Ianculescu</cp:lastModifiedBy>
  <cp:revision>11</cp:revision>
  <dcterms:created xsi:type="dcterms:W3CDTF">2021-04-06T14:42:00Z</dcterms:created>
  <dcterms:modified xsi:type="dcterms:W3CDTF">2023-04-11T05:49:00Z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2021-04-06T00:00:00Z</vt:filetime>
  </property>
</Properties>
</file>